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F9098" w14:textId="1638B8E7" w:rsidR="001812E3" w:rsidRPr="006311C2" w:rsidRDefault="001812E3" w:rsidP="001812E3">
      <w:pPr>
        <w:pStyle w:val="Header"/>
        <w:tabs>
          <w:tab w:val="right" w:pos="9639"/>
        </w:tabs>
        <w:rPr>
          <w:bCs/>
          <w:noProof w:val="0"/>
          <w:sz w:val="24"/>
          <w:szCs w:val="24"/>
        </w:rPr>
      </w:pPr>
      <w:bookmarkStart w:id="0" w:name="_Hlk37418177"/>
      <w:r w:rsidRPr="006311C2">
        <w:rPr>
          <w:bCs/>
          <w:noProof w:val="0"/>
          <w:sz w:val="24"/>
          <w:szCs w:val="24"/>
        </w:rPr>
        <w:t>3GPP TSG RAN WG1 #111 meeting</w:t>
      </w:r>
      <w:r w:rsidRPr="006311C2">
        <w:rPr>
          <w:bCs/>
          <w:noProof w:val="0"/>
          <w:sz w:val="24"/>
          <w:szCs w:val="24"/>
        </w:rPr>
        <w:tab/>
      </w:r>
      <w:r w:rsidR="004709B8" w:rsidRPr="006311C2">
        <w:rPr>
          <w:bCs/>
          <w:noProof w:val="0"/>
          <w:sz w:val="24"/>
          <w:szCs w:val="24"/>
        </w:rPr>
        <w:t>R1-2212330</w:t>
      </w:r>
    </w:p>
    <w:bookmarkEnd w:id="0"/>
    <w:p w14:paraId="793B1B3D" w14:textId="77777777" w:rsidR="001812E3" w:rsidRPr="006311C2" w:rsidRDefault="001812E3" w:rsidP="001812E3">
      <w:pPr>
        <w:pStyle w:val="Header"/>
        <w:rPr>
          <w:bCs/>
          <w:noProof w:val="0"/>
          <w:sz w:val="24"/>
          <w:szCs w:val="24"/>
        </w:rPr>
      </w:pPr>
      <w:r w:rsidRPr="006311C2">
        <w:rPr>
          <w:bCs/>
          <w:noProof w:val="0"/>
          <w:sz w:val="24"/>
          <w:szCs w:val="24"/>
        </w:rPr>
        <w:t>Toulouse, France, 14</w:t>
      </w:r>
      <w:r w:rsidRPr="006311C2">
        <w:rPr>
          <w:bCs/>
          <w:noProof w:val="0"/>
          <w:sz w:val="24"/>
          <w:szCs w:val="24"/>
          <w:vertAlign w:val="superscript"/>
        </w:rPr>
        <w:t>th</w:t>
      </w:r>
      <w:r w:rsidRPr="006311C2">
        <w:rPr>
          <w:bCs/>
          <w:noProof w:val="0"/>
          <w:sz w:val="24"/>
          <w:szCs w:val="24"/>
        </w:rPr>
        <w:t xml:space="preserve"> – 18</w:t>
      </w:r>
      <w:r w:rsidRPr="006311C2">
        <w:rPr>
          <w:bCs/>
          <w:noProof w:val="0"/>
          <w:sz w:val="24"/>
          <w:szCs w:val="24"/>
          <w:vertAlign w:val="superscript"/>
        </w:rPr>
        <w:t>th</w:t>
      </w:r>
      <w:r w:rsidRPr="006311C2">
        <w:rPr>
          <w:bCs/>
          <w:noProof w:val="0"/>
          <w:sz w:val="24"/>
          <w:szCs w:val="24"/>
        </w:rPr>
        <w:t xml:space="preserve"> November, 2022</w:t>
      </w:r>
    </w:p>
    <w:p w14:paraId="6715F3DE" w14:textId="77777777" w:rsidR="008D1C58" w:rsidRPr="006311C2" w:rsidRDefault="008D1C58" w:rsidP="008D1C58">
      <w:pPr>
        <w:pStyle w:val="Header"/>
        <w:rPr>
          <w:bCs/>
          <w:noProof w:val="0"/>
          <w:sz w:val="24"/>
          <w:lang w:eastAsia="ja-JP"/>
        </w:rPr>
      </w:pPr>
    </w:p>
    <w:p w14:paraId="50398269" w14:textId="6D2D2FEF" w:rsidR="008D1C58" w:rsidRPr="006311C2" w:rsidRDefault="008D1C58" w:rsidP="242DEA73">
      <w:pPr>
        <w:pStyle w:val="CRCoverPage"/>
        <w:spacing w:after="0"/>
        <w:rPr>
          <w:rFonts w:cs="Arial"/>
          <w:b/>
          <w:bCs/>
          <w:sz w:val="24"/>
          <w:szCs w:val="24"/>
          <w:lang w:val="en-US"/>
        </w:rPr>
      </w:pPr>
      <w:r w:rsidRPr="006311C2">
        <w:rPr>
          <w:rFonts w:cs="Arial"/>
          <w:b/>
          <w:bCs/>
          <w:sz w:val="24"/>
          <w:szCs w:val="24"/>
          <w:lang w:val="en-US"/>
        </w:rPr>
        <w:t>Agenda item:</w:t>
      </w:r>
      <w:r w:rsidRPr="006311C2">
        <w:rPr>
          <w:lang w:val="en-US"/>
        </w:rPr>
        <w:tab/>
      </w:r>
      <w:r w:rsidRPr="006311C2">
        <w:rPr>
          <w:rFonts w:cs="Arial"/>
          <w:b/>
          <w:sz w:val="24"/>
          <w:szCs w:val="24"/>
          <w:lang w:val="en-US"/>
        </w:rPr>
        <w:tab/>
      </w:r>
      <w:r w:rsidR="00EC7BC7" w:rsidRPr="006311C2">
        <w:rPr>
          <w:rFonts w:cs="Arial"/>
          <w:b/>
          <w:bCs/>
          <w:sz w:val="24"/>
          <w:szCs w:val="24"/>
          <w:lang w:val="en-US"/>
        </w:rPr>
        <w:t>9.2.3.2</w:t>
      </w:r>
    </w:p>
    <w:p w14:paraId="494CCC29" w14:textId="77777777" w:rsidR="008D1C58" w:rsidRPr="006311C2" w:rsidRDefault="008D1C58" w:rsidP="008D1C58">
      <w:pPr>
        <w:tabs>
          <w:tab w:val="left" w:pos="1985"/>
        </w:tabs>
        <w:ind w:left="1985" w:hanging="1985"/>
        <w:rPr>
          <w:rFonts w:ascii="Arial" w:hAnsi="Arial" w:cs="Arial"/>
          <w:b/>
          <w:sz w:val="24"/>
          <w:szCs w:val="24"/>
        </w:rPr>
      </w:pPr>
      <w:r w:rsidRPr="006311C2">
        <w:rPr>
          <w:rFonts w:ascii="Arial" w:hAnsi="Arial" w:cs="Arial"/>
          <w:b/>
          <w:sz w:val="24"/>
          <w:szCs w:val="24"/>
        </w:rPr>
        <w:t>Source:</w:t>
      </w:r>
      <w:r w:rsidRPr="006311C2">
        <w:rPr>
          <w:rFonts w:ascii="Arial" w:hAnsi="Arial" w:cs="Arial"/>
          <w:b/>
          <w:sz w:val="24"/>
        </w:rPr>
        <w:tab/>
      </w:r>
      <w:r w:rsidRPr="006311C2">
        <w:rPr>
          <w:rFonts w:ascii="Arial" w:hAnsi="Arial" w:cs="Arial"/>
          <w:b/>
          <w:sz w:val="24"/>
          <w:szCs w:val="24"/>
        </w:rPr>
        <w:t>Nokia, Nokia Shanghai Bell</w:t>
      </w:r>
    </w:p>
    <w:p w14:paraId="62125A61" w14:textId="77777777" w:rsidR="00563326" w:rsidRPr="006311C2" w:rsidRDefault="008D1C58" w:rsidP="00563326">
      <w:pPr>
        <w:ind w:left="1985" w:hanging="1985"/>
        <w:rPr>
          <w:rFonts w:ascii="Arial" w:hAnsi="Arial" w:cs="Arial"/>
          <w:b/>
          <w:sz w:val="24"/>
          <w:szCs w:val="24"/>
        </w:rPr>
      </w:pPr>
      <w:r w:rsidRPr="006311C2">
        <w:rPr>
          <w:rFonts w:ascii="Arial" w:hAnsi="Arial" w:cs="Arial"/>
          <w:b/>
          <w:sz w:val="24"/>
          <w:szCs w:val="24"/>
        </w:rPr>
        <w:t>Title:</w:t>
      </w:r>
      <w:r w:rsidRPr="006311C2">
        <w:tab/>
      </w:r>
      <w:r w:rsidR="00563326" w:rsidRPr="006311C2">
        <w:rPr>
          <w:rFonts w:ascii="Arial" w:hAnsi="Arial" w:cs="Arial"/>
          <w:b/>
          <w:sz w:val="24"/>
          <w:szCs w:val="24"/>
        </w:rPr>
        <w:t>Other aspects on ML for beam management</w:t>
      </w:r>
    </w:p>
    <w:p w14:paraId="39ADCD4F" w14:textId="6F566FF7" w:rsidR="008D1C58" w:rsidRPr="006311C2" w:rsidRDefault="008D1C58" w:rsidP="00563326">
      <w:pPr>
        <w:ind w:left="1985" w:hanging="1985"/>
        <w:rPr>
          <w:rFonts w:ascii="Arial" w:hAnsi="Arial" w:cs="Arial"/>
          <w:b/>
          <w:sz w:val="24"/>
          <w:szCs w:val="24"/>
        </w:rPr>
      </w:pPr>
      <w:r w:rsidRPr="006311C2">
        <w:rPr>
          <w:rFonts w:ascii="Arial" w:hAnsi="Arial" w:cs="Arial"/>
          <w:b/>
          <w:sz w:val="24"/>
          <w:szCs w:val="24"/>
        </w:rPr>
        <w:t>Document for:</w:t>
      </w:r>
      <w:r w:rsidRPr="006311C2">
        <w:rPr>
          <w:rFonts w:ascii="Arial" w:hAnsi="Arial" w:cs="Arial"/>
          <w:b/>
          <w:sz w:val="24"/>
        </w:rPr>
        <w:tab/>
      </w:r>
      <w:r w:rsidRPr="006311C2">
        <w:rPr>
          <w:rFonts w:ascii="Arial" w:hAnsi="Arial" w:cs="Arial"/>
          <w:b/>
          <w:sz w:val="24"/>
        </w:rPr>
        <w:tab/>
      </w:r>
      <w:r w:rsidRPr="006311C2">
        <w:rPr>
          <w:rFonts w:ascii="Arial" w:hAnsi="Arial" w:cs="Arial"/>
          <w:b/>
          <w:sz w:val="24"/>
          <w:szCs w:val="24"/>
        </w:rPr>
        <w:t>Discussion and Decision</w:t>
      </w:r>
    </w:p>
    <w:p w14:paraId="5BAA312E" w14:textId="77777777" w:rsidR="008D1C58" w:rsidRPr="006311C2" w:rsidRDefault="008D1C58" w:rsidP="008D1C58">
      <w:pPr>
        <w:pStyle w:val="Heading1"/>
        <w:rPr>
          <w:lang w:val="en-US"/>
        </w:rPr>
      </w:pPr>
      <w:r w:rsidRPr="006311C2">
        <w:rPr>
          <w:lang w:val="en-US"/>
        </w:rPr>
        <w:t>Introduction</w:t>
      </w:r>
    </w:p>
    <w:p w14:paraId="5815DEB8" w14:textId="7F983CE8" w:rsidR="00F07798" w:rsidRPr="006311C2" w:rsidRDefault="00801340" w:rsidP="00F07798">
      <w:pPr>
        <w:jc w:val="both"/>
        <w:rPr>
          <w:rFonts w:ascii="Times New Roman" w:hAnsi="Times New Roman" w:cs="Times New Roman"/>
          <w:sz w:val="20"/>
          <w:szCs w:val="20"/>
          <w:lang w:eastAsia="ja-JP"/>
        </w:rPr>
      </w:pPr>
      <w:r w:rsidRPr="006311C2">
        <w:rPr>
          <w:rFonts w:ascii="Times New Roman" w:hAnsi="Times New Roman" w:cs="Times New Roman"/>
          <w:sz w:val="20"/>
          <w:szCs w:val="20"/>
          <w:lang w:eastAsia="ja-JP"/>
        </w:rPr>
        <w:t>RAN1 #110-bi</w:t>
      </w:r>
      <w:r w:rsidR="0024771C" w:rsidRPr="006311C2">
        <w:rPr>
          <w:rFonts w:ascii="Times New Roman" w:hAnsi="Times New Roman" w:cs="Times New Roman"/>
          <w:sz w:val="20"/>
          <w:szCs w:val="20"/>
          <w:lang w:eastAsia="ja-JP"/>
        </w:rPr>
        <w:t>s</w:t>
      </w:r>
      <w:r w:rsidRPr="006311C2">
        <w:rPr>
          <w:rFonts w:ascii="Times New Roman" w:hAnsi="Times New Roman" w:cs="Times New Roman"/>
          <w:sz w:val="20"/>
          <w:szCs w:val="20"/>
          <w:lang w:eastAsia="ja-JP"/>
        </w:rPr>
        <w:t xml:space="preserve">-e meeting made </w:t>
      </w:r>
      <w:r w:rsidR="00E87171">
        <w:rPr>
          <w:rFonts w:ascii="Times New Roman" w:hAnsi="Times New Roman" w:cs="Times New Roman"/>
          <w:sz w:val="20"/>
          <w:szCs w:val="20"/>
          <w:lang w:eastAsia="ja-JP"/>
        </w:rPr>
        <w:t xml:space="preserve">the </w:t>
      </w:r>
      <w:r w:rsidRPr="006311C2">
        <w:rPr>
          <w:rFonts w:ascii="Times New Roman" w:hAnsi="Times New Roman" w:cs="Times New Roman"/>
          <w:sz w:val="20"/>
          <w:szCs w:val="20"/>
          <w:lang w:eastAsia="ja-JP"/>
        </w:rPr>
        <w:t>following agreements related to BM-Case1 and BM-Case</w:t>
      </w:r>
      <w:r w:rsidR="00BB57D6" w:rsidRPr="006311C2">
        <w:rPr>
          <w:rFonts w:ascii="Times New Roman" w:hAnsi="Times New Roman" w:cs="Times New Roman"/>
          <w:sz w:val="20"/>
          <w:szCs w:val="20"/>
          <w:lang w:eastAsia="ja-JP"/>
        </w:rPr>
        <w:t>2, in addition to the earlier agreements (</w:t>
      </w:r>
      <w:r w:rsidR="00906562" w:rsidRPr="006311C2">
        <w:rPr>
          <w:rFonts w:ascii="Times New Roman" w:hAnsi="Times New Roman" w:cs="Times New Roman"/>
          <w:sz w:val="20"/>
          <w:szCs w:val="20"/>
          <w:lang w:eastAsia="ja-JP"/>
        </w:rPr>
        <w:t xml:space="preserve">all 9.2.3.2 </w:t>
      </w:r>
      <w:r w:rsidR="009E797A" w:rsidRPr="006311C2">
        <w:rPr>
          <w:rFonts w:ascii="Times New Roman" w:hAnsi="Times New Roman" w:cs="Times New Roman"/>
          <w:sz w:val="20"/>
          <w:szCs w:val="20"/>
          <w:lang w:eastAsia="ja-JP"/>
        </w:rPr>
        <w:t>agreements</w:t>
      </w:r>
      <w:r w:rsidR="00906562" w:rsidRPr="006311C2">
        <w:rPr>
          <w:rFonts w:ascii="Times New Roman" w:hAnsi="Times New Roman" w:cs="Times New Roman"/>
          <w:sz w:val="20"/>
          <w:szCs w:val="20"/>
          <w:lang w:eastAsia="ja-JP"/>
        </w:rPr>
        <w:t xml:space="preserve"> are copied in</w:t>
      </w:r>
      <w:r w:rsidR="00BB57D6" w:rsidRPr="006311C2">
        <w:rPr>
          <w:rFonts w:ascii="Times New Roman" w:hAnsi="Times New Roman" w:cs="Times New Roman"/>
          <w:sz w:val="20"/>
          <w:szCs w:val="20"/>
          <w:lang w:eastAsia="ja-JP"/>
        </w:rPr>
        <w:t xml:space="preserve"> Annex)</w:t>
      </w:r>
      <w:r w:rsidR="00F07798" w:rsidRPr="006311C2">
        <w:rPr>
          <w:rFonts w:ascii="Times New Roman" w:hAnsi="Times New Roman" w:cs="Times New Roman"/>
          <w:sz w:val="20"/>
          <w:szCs w:val="20"/>
          <w:lang w:eastAsia="ja-JP"/>
        </w:rPr>
        <w:t>, and further require additional discussions</w:t>
      </w:r>
      <w:r w:rsidR="00906562" w:rsidRPr="006311C2">
        <w:rPr>
          <w:rFonts w:ascii="Times New Roman" w:hAnsi="Times New Roman" w:cs="Times New Roman"/>
          <w:sz w:val="20"/>
          <w:szCs w:val="20"/>
          <w:lang w:eastAsia="ja-JP"/>
        </w:rPr>
        <w:t xml:space="preserve"> </w:t>
      </w:r>
      <w:r w:rsidR="00917291" w:rsidRPr="006311C2">
        <w:rPr>
          <w:rFonts w:ascii="Times New Roman" w:hAnsi="Times New Roman" w:cs="Times New Roman"/>
          <w:sz w:val="20"/>
          <w:szCs w:val="20"/>
          <w:lang w:eastAsia="ja-JP"/>
        </w:rPr>
        <w:t>on all remaining aspects</w:t>
      </w:r>
      <w:r w:rsidR="00F07798" w:rsidRPr="006311C2">
        <w:rPr>
          <w:rFonts w:ascii="Times New Roman" w:hAnsi="Times New Roman" w:cs="Times New Roman"/>
          <w:sz w:val="20"/>
          <w:szCs w:val="20"/>
          <w:lang w:eastAsia="ja-JP"/>
        </w:rPr>
        <w:t xml:space="preserve">. </w:t>
      </w:r>
    </w:p>
    <w:p w14:paraId="09474310" w14:textId="77777777" w:rsidR="00F2023D" w:rsidRPr="006311C2" w:rsidRDefault="00F2023D" w:rsidP="00F07798">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00F2023D" w:rsidRPr="006311C2" w14:paraId="4019BCF6" w14:textId="77777777" w:rsidTr="00F2023D">
        <w:tc>
          <w:tcPr>
            <w:tcW w:w="9629" w:type="dxa"/>
          </w:tcPr>
          <w:p w14:paraId="2AC5D96B"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 xml:space="preserve">Conclusion </w:t>
            </w:r>
          </w:p>
          <w:p w14:paraId="033294CC"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AI/ML based beam management, RAN1 has no consensus to support on studying any other sub use case in addition to BM-Case1 and BM-Case2</w:t>
            </w:r>
          </w:p>
          <w:p w14:paraId="46830F0E"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 this conclusion is independent of the discussion on the alternatives of AI/ML model inputs for BM-Case1 and BM-Case2</w:t>
            </w:r>
          </w:p>
          <w:p w14:paraId="2CE567BA" w14:textId="77777777" w:rsidR="00F2023D" w:rsidRPr="006311C2" w:rsidRDefault="00F2023D" w:rsidP="00F2023D">
            <w:pPr>
              <w:ind w:left="760"/>
              <w:rPr>
                <w:rFonts w:ascii="Times New Roman" w:eastAsia="DengXian" w:hAnsi="Times New Roman" w:cs="Times New Roman"/>
                <w:sz w:val="18"/>
                <w:szCs w:val="18"/>
                <w:highlight w:val="cyan"/>
              </w:rPr>
            </w:pPr>
          </w:p>
          <w:p w14:paraId="77C91AAA"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 xml:space="preserve">Conclusion </w:t>
            </w:r>
          </w:p>
          <w:p w14:paraId="7910F2A0"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BM-Case1 and BM-Case2, Set B is a set of beams whose measurements are taken as inputs of the AI/ML model</w:t>
            </w:r>
          </w:p>
          <w:p w14:paraId="1A38E288"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p>
          <w:p w14:paraId="13573F5F"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p>
          <w:p w14:paraId="1526C953" w14:textId="77777777" w:rsidR="00F2023D" w:rsidRPr="006311C2" w:rsidRDefault="00F2023D" w:rsidP="00F2023D">
            <w:pPr>
              <w:rPr>
                <w:rFonts w:ascii="Times New Roman" w:eastAsia="Batang" w:hAnsi="Times New Roman" w:cs="Times New Roman"/>
                <w:sz w:val="18"/>
                <w:szCs w:val="18"/>
                <w:highlight w:val="green"/>
              </w:rPr>
            </w:pPr>
            <w:r w:rsidRPr="006311C2">
              <w:rPr>
                <w:rFonts w:ascii="Times New Roman" w:eastAsia="SimSun" w:hAnsi="Times New Roman" w:cs="Times New Roman"/>
                <w:kern w:val="2"/>
                <w:sz w:val="18"/>
                <w:szCs w:val="18"/>
                <w:highlight w:val="green"/>
                <w:u w:val="single"/>
              </w:rPr>
              <w:t>Agreement</w:t>
            </w:r>
          </w:p>
          <w:p w14:paraId="0C063645" w14:textId="77777777" w:rsidR="00F2023D" w:rsidRPr="006311C2" w:rsidRDefault="00F2023D" w:rsidP="00F2023D">
            <w:pPr>
              <w:rPr>
                <w:rFonts w:ascii="Times New Roman" w:eastAsia="Batang" w:hAnsi="Times New Roman" w:cs="Times New Roman"/>
                <w:sz w:val="18"/>
                <w:szCs w:val="18"/>
              </w:rPr>
            </w:pPr>
            <w:r w:rsidRPr="006311C2">
              <w:rPr>
                <w:rFonts w:ascii="Times New Roman" w:eastAsia="Batang" w:hAnsi="Times New Roman" w:cs="Times New Roman"/>
                <w:sz w:val="18"/>
                <w:szCs w:val="18"/>
              </w:rPr>
              <w:t xml:space="preserve">For BM-Case1 with a UE-side AI/ML model, study the potential specification impact of L1 signaling to report the following information of AI/ML model inference to NW </w:t>
            </w:r>
          </w:p>
          <w:p w14:paraId="655CA29F"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The beam(s) that is based on the output of AI/ML model inference</w:t>
            </w:r>
          </w:p>
          <w:p w14:paraId="2DD79863"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Predicted L1-RSRP corresponding to the beam(s)</w:t>
            </w:r>
          </w:p>
          <w:p w14:paraId="42FDD3A6"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other information</w:t>
            </w:r>
          </w:p>
          <w:p w14:paraId="1EAD5E4C"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p>
          <w:p w14:paraId="7C075F06" w14:textId="77777777" w:rsidR="00F2023D" w:rsidRPr="006311C2" w:rsidRDefault="00F2023D" w:rsidP="00F2023D">
            <w:pPr>
              <w:rPr>
                <w:rFonts w:ascii="Times New Roman" w:eastAsia="Batang" w:hAnsi="Times New Roman" w:cs="Times New Roman"/>
                <w:sz w:val="18"/>
                <w:szCs w:val="18"/>
                <w:highlight w:val="green"/>
              </w:rPr>
            </w:pPr>
            <w:r w:rsidRPr="006311C2">
              <w:rPr>
                <w:rFonts w:ascii="Times New Roman" w:eastAsia="SimSun" w:hAnsi="Times New Roman" w:cs="Times New Roman"/>
                <w:kern w:val="2"/>
                <w:sz w:val="18"/>
                <w:szCs w:val="18"/>
                <w:highlight w:val="green"/>
                <w:u w:val="single"/>
              </w:rPr>
              <w:t>Agreement</w:t>
            </w:r>
          </w:p>
          <w:p w14:paraId="41D56C14" w14:textId="77777777" w:rsidR="00F2023D" w:rsidRPr="006311C2" w:rsidRDefault="00F2023D" w:rsidP="00F2023D">
            <w:pPr>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BM-Case2 with a UE-side AI/ML model, study the potential specification impact   of L1 signaling to report the following information of AI/ML model inference to NW</w:t>
            </w:r>
          </w:p>
          <w:p w14:paraId="33A021B2"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The beam(s)</w:t>
            </w:r>
            <w:r w:rsidRPr="006311C2">
              <w:rPr>
                <w:rFonts w:ascii="Times New Roman" w:eastAsia="Batang" w:hAnsi="Times New Roman" w:cs="Times New Roman"/>
                <w:sz w:val="18"/>
                <w:szCs w:val="18"/>
                <w:lang w:eastAsia="x-none"/>
              </w:rPr>
              <w:t xml:space="preserve"> </w:t>
            </w:r>
            <w:r w:rsidRPr="006311C2">
              <w:rPr>
                <w:rFonts w:ascii="Times New Roman" w:eastAsia="DengXian" w:hAnsi="Times New Roman" w:cs="Times New Roman"/>
                <w:sz w:val="18"/>
                <w:szCs w:val="18"/>
              </w:rPr>
              <w:t>of N future time instance(s) that is based on the output of AI/ML model inference</w:t>
            </w:r>
          </w:p>
          <w:p w14:paraId="213968C2" w14:textId="77777777" w:rsidR="00F2023D" w:rsidRPr="006311C2" w:rsidRDefault="00F2023D" w:rsidP="00E10E63">
            <w:pPr>
              <w:numPr>
                <w:ilvl w:val="1"/>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FFS: value of N</w:t>
            </w:r>
          </w:p>
          <w:p w14:paraId="32748BB5"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Predicted L1-RSRP corresponding to the beam(s)</w:t>
            </w:r>
          </w:p>
          <w:p w14:paraId="3C205F31"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Information about the timestamp corresponding the reported beam(s)</w:t>
            </w:r>
          </w:p>
          <w:p w14:paraId="40F0BCBB" w14:textId="77777777" w:rsidR="00F2023D" w:rsidRPr="006311C2" w:rsidRDefault="00F2023D" w:rsidP="00E10E63">
            <w:pPr>
              <w:numPr>
                <w:ilvl w:val="1"/>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FFS: explicit or implicit</w:t>
            </w:r>
          </w:p>
          <w:p w14:paraId="6E853B48" w14:textId="77777777" w:rsidR="00F2023D" w:rsidRPr="006311C2" w:rsidRDefault="00F2023D"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other information</w:t>
            </w:r>
          </w:p>
          <w:p w14:paraId="084021D6"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p>
          <w:p w14:paraId="1F5EB8C7" w14:textId="77777777" w:rsidR="00F2023D" w:rsidRPr="006311C2" w:rsidRDefault="00F2023D" w:rsidP="00F2023D">
            <w:pPr>
              <w:rPr>
                <w:rFonts w:ascii="Times New Roman" w:eastAsia="SimSun" w:hAnsi="Times New Roman" w:cs="Times New Roman"/>
                <w:kern w:val="2"/>
                <w:sz w:val="18"/>
                <w:szCs w:val="18"/>
                <w:highlight w:val="green"/>
              </w:rPr>
            </w:pPr>
            <w:r w:rsidRPr="006311C2">
              <w:rPr>
                <w:rFonts w:ascii="Times New Roman" w:eastAsia="SimSun" w:hAnsi="Times New Roman" w:cs="Times New Roman"/>
                <w:kern w:val="2"/>
                <w:sz w:val="18"/>
                <w:szCs w:val="18"/>
                <w:highlight w:val="green"/>
                <w:u w:val="single"/>
              </w:rPr>
              <w:t>Agreement</w:t>
            </w:r>
          </w:p>
          <w:p w14:paraId="0FE38050" w14:textId="77777777" w:rsidR="00F2023D" w:rsidRPr="006311C2" w:rsidRDefault="00F2023D" w:rsidP="00F2023D">
            <w:pPr>
              <w:rPr>
                <w:rFonts w:ascii="Times New Roman" w:eastAsia="Batang" w:hAnsi="Times New Roman" w:cs="Times New Roman"/>
                <w:sz w:val="18"/>
                <w:szCs w:val="18"/>
              </w:rPr>
            </w:pPr>
            <w:r w:rsidRPr="006311C2">
              <w:rPr>
                <w:rFonts w:ascii="Times New Roman" w:eastAsia="Batang" w:hAnsi="Times New Roman" w:cs="Times New Roman"/>
                <w:sz w:val="18"/>
                <w:szCs w:val="18"/>
              </w:rPr>
              <w:t xml:space="preserve">For BM-Case1 and BM-Case2 with a UE-side AI/ML model, study the following alternatives for model monitoring with potential down-selection: </w:t>
            </w:r>
          </w:p>
          <w:p w14:paraId="25BE449F" w14:textId="77777777" w:rsidR="00F2023D" w:rsidRPr="006311C2" w:rsidRDefault="00F2023D" w:rsidP="00E10E63">
            <w:pPr>
              <w:numPr>
                <w:ilvl w:val="0"/>
                <w:numId w:val="31"/>
              </w:numPr>
              <w:rPr>
                <w:rFonts w:ascii="Times New Roman" w:eastAsia="Yu Mincho" w:hAnsi="Times New Roman" w:cs="Times New Roman"/>
                <w:kern w:val="2"/>
                <w:sz w:val="18"/>
                <w:szCs w:val="18"/>
                <w:lang w:eastAsia="ja-JP"/>
              </w:rPr>
            </w:pPr>
            <w:r w:rsidRPr="006311C2">
              <w:rPr>
                <w:rFonts w:ascii="Times New Roman" w:eastAsia="MS Gothic" w:hAnsi="Times New Roman" w:cs="Times New Roman"/>
                <w:kern w:val="2"/>
                <w:sz w:val="18"/>
                <w:szCs w:val="18"/>
                <w:lang w:eastAsia="ja-JP"/>
              </w:rPr>
              <w:t>Atl1. UE-side Model monitoring</w:t>
            </w:r>
          </w:p>
          <w:p w14:paraId="0F5B4D26"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UE monitors the performance metric(s) </w:t>
            </w:r>
          </w:p>
          <w:p w14:paraId="3CAB65EC"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UE makes decision(s) of model selection/activation/ deactivation/switching/fallback operation</w:t>
            </w:r>
          </w:p>
          <w:p w14:paraId="1671F4A4" w14:textId="77777777" w:rsidR="00F2023D" w:rsidRPr="006311C2" w:rsidRDefault="00F2023D" w:rsidP="00E10E63">
            <w:pPr>
              <w:numPr>
                <w:ilvl w:val="0"/>
                <w:numId w:val="31"/>
              </w:numPr>
              <w:rPr>
                <w:rFonts w:ascii="Times New Roman" w:eastAsia="Yu Mincho" w:hAnsi="Times New Roman" w:cs="Times New Roman"/>
                <w:kern w:val="2"/>
                <w:sz w:val="18"/>
                <w:szCs w:val="18"/>
                <w:lang w:eastAsia="ja-JP"/>
              </w:rPr>
            </w:pPr>
            <w:r w:rsidRPr="006311C2">
              <w:rPr>
                <w:rFonts w:ascii="Times New Roman" w:eastAsia="MS Gothic" w:hAnsi="Times New Roman" w:cs="Times New Roman"/>
                <w:kern w:val="2"/>
                <w:sz w:val="18"/>
                <w:szCs w:val="18"/>
                <w:lang w:eastAsia="ja-JP"/>
              </w:rPr>
              <w:t>Atl2. NW-side Model monitoring</w:t>
            </w:r>
          </w:p>
          <w:p w14:paraId="2CC2EC41"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NW monitors the performance metric(s) </w:t>
            </w:r>
          </w:p>
          <w:p w14:paraId="4CEE47B0"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NW makes decision(s) of model selection/activation/ deactivation/switching/ fallback operation</w:t>
            </w:r>
          </w:p>
          <w:p w14:paraId="6C410F1D" w14:textId="77777777" w:rsidR="00F2023D" w:rsidRPr="006311C2" w:rsidRDefault="00F2023D" w:rsidP="00E10E63">
            <w:pPr>
              <w:numPr>
                <w:ilvl w:val="0"/>
                <w:numId w:val="31"/>
              </w:numPr>
              <w:rPr>
                <w:rFonts w:ascii="Times New Roman" w:eastAsia="Yu Mincho" w:hAnsi="Times New Roman" w:cs="Times New Roman"/>
                <w:kern w:val="2"/>
                <w:sz w:val="18"/>
                <w:szCs w:val="18"/>
                <w:lang w:eastAsia="ja-JP"/>
              </w:rPr>
            </w:pPr>
            <w:r w:rsidRPr="006311C2">
              <w:rPr>
                <w:rFonts w:ascii="Times New Roman" w:eastAsia="Yu Mincho" w:hAnsi="Times New Roman" w:cs="Times New Roman"/>
                <w:kern w:val="2"/>
                <w:sz w:val="18"/>
                <w:szCs w:val="18"/>
                <w:lang w:eastAsia="ja-JP"/>
              </w:rPr>
              <w:t>Alt3. Hybrid model monitoring</w:t>
            </w:r>
          </w:p>
          <w:p w14:paraId="16EDC61F"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UE monitors the performance metric(s) </w:t>
            </w:r>
          </w:p>
          <w:p w14:paraId="3AD64D08" w14:textId="77777777" w:rsidR="00F2023D" w:rsidRPr="006311C2" w:rsidRDefault="00F2023D" w:rsidP="00E10E63">
            <w:pPr>
              <w:numPr>
                <w:ilvl w:val="1"/>
                <w:numId w:val="31"/>
              </w:numPr>
              <w:contextualSpacing/>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NW makes decision(s) of model selection/activation/ deactivation/switching/ fallback operation</w:t>
            </w:r>
          </w:p>
          <w:p w14:paraId="4A560778" w14:textId="77777777" w:rsidR="00F2023D" w:rsidRPr="006311C2" w:rsidRDefault="00F2023D" w:rsidP="00F2023D">
            <w:pPr>
              <w:autoSpaceDE w:val="0"/>
              <w:autoSpaceDN w:val="0"/>
              <w:adjustRightInd w:val="0"/>
              <w:snapToGrid w:val="0"/>
              <w:jc w:val="both"/>
              <w:rPr>
                <w:rFonts w:ascii="Times New Roman" w:eastAsia="Batang" w:hAnsi="Times New Roman" w:cs="Times New Roman"/>
                <w:sz w:val="18"/>
                <w:szCs w:val="18"/>
                <w:lang w:eastAsia="x-none"/>
              </w:rPr>
            </w:pPr>
          </w:p>
          <w:p w14:paraId="61695F15" w14:textId="77777777" w:rsidR="00F2023D" w:rsidRPr="006311C2" w:rsidRDefault="00F2023D" w:rsidP="00F2023D">
            <w:pPr>
              <w:widowControl w:val="0"/>
              <w:spacing w:afterLines="50" w:after="120"/>
              <w:jc w:val="both"/>
              <w:rPr>
                <w:rFonts w:ascii="Times New Roman" w:eastAsia="SimSun" w:hAnsi="Times New Roman" w:cs="Times New Roman"/>
                <w:sz w:val="18"/>
                <w:szCs w:val="18"/>
                <w:u w:val="single"/>
                <w:lang w:eastAsia="x-none"/>
              </w:rPr>
            </w:pPr>
          </w:p>
          <w:p w14:paraId="22719653" w14:textId="77777777" w:rsidR="00F2023D" w:rsidRPr="006311C2" w:rsidRDefault="00F2023D" w:rsidP="00F2023D">
            <w:pPr>
              <w:shd w:val="clear" w:color="auto" w:fill="FFFFFF"/>
              <w:jc w:val="both"/>
              <w:rPr>
                <w:rFonts w:ascii="Times New Roman" w:eastAsia="Batang" w:hAnsi="Times New Roman" w:cs="Times New Roman"/>
                <w:sz w:val="18"/>
                <w:szCs w:val="18"/>
                <w:highlight w:val="darkYellow"/>
              </w:rPr>
            </w:pPr>
            <w:r w:rsidRPr="006311C2">
              <w:rPr>
                <w:rFonts w:ascii="Times New Roman" w:eastAsia="Batang" w:hAnsi="Times New Roman" w:cs="Times New Roman"/>
                <w:sz w:val="18"/>
                <w:szCs w:val="18"/>
                <w:highlight w:val="darkYellow"/>
              </w:rPr>
              <w:t>Working Assumption</w:t>
            </w:r>
          </w:p>
          <w:p w14:paraId="7AA0C4FE" w14:textId="77777777" w:rsidR="00F2023D" w:rsidRPr="006311C2" w:rsidRDefault="00F2023D" w:rsidP="00F2023D">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BM-Case1 and BM-Case2 with a network-side AI/ML model, study the following L1 beam reporting enhancement for AI/ML model inference</w:t>
            </w:r>
          </w:p>
          <w:p w14:paraId="04B2321F" w14:textId="77777777" w:rsidR="00F2023D" w:rsidRPr="006311C2" w:rsidRDefault="00F2023D" w:rsidP="00E10E63">
            <w:pPr>
              <w:numPr>
                <w:ilvl w:val="0"/>
                <w:numId w:val="32"/>
              </w:numPr>
              <w:shd w:val="clear" w:color="auto" w:fill="FFFFFF"/>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UE to report the measurement results of more than 4 beams in one reporting instance</w:t>
            </w:r>
          </w:p>
          <w:p w14:paraId="43398DD4" w14:textId="77777777" w:rsidR="00F2023D" w:rsidRPr="006311C2" w:rsidRDefault="00F2023D" w:rsidP="00E10E63">
            <w:pPr>
              <w:numPr>
                <w:ilvl w:val="0"/>
                <w:numId w:val="32"/>
              </w:numPr>
              <w:shd w:val="clear" w:color="auto" w:fill="FFFFFF"/>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Other L1 reporting enhancements can be considered</w:t>
            </w:r>
          </w:p>
          <w:p w14:paraId="1202CB32" w14:textId="77777777" w:rsidR="00F2023D" w:rsidRPr="006311C2" w:rsidRDefault="00F2023D" w:rsidP="00F2023D">
            <w:pPr>
              <w:shd w:val="clear" w:color="auto" w:fill="FFFFFF"/>
              <w:ind w:left="720"/>
              <w:rPr>
                <w:rFonts w:ascii="Times New Roman" w:eastAsia="DengXian" w:hAnsi="Times New Roman" w:cs="Times New Roman"/>
                <w:color w:val="000000"/>
                <w:sz w:val="18"/>
                <w:szCs w:val="18"/>
              </w:rPr>
            </w:pPr>
          </w:p>
          <w:p w14:paraId="1039F417" w14:textId="77777777" w:rsidR="00F2023D" w:rsidRPr="006311C2" w:rsidRDefault="00F2023D" w:rsidP="00F2023D">
            <w:pPr>
              <w:shd w:val="clear" w:color="auto" w:fill="FFFFFF"/>
              <w:jc w:val="both"/>
              <w:rPr>
                <w:rFonts w:ascii="Times New Roman" w:eastAsia="Batang" w:hAnsi="Times New Roman" w:cs="Times New Roman"/>
                <w:sz w:val="18"/>
                <w:szCs w:val="18"/>
                <w:highlight w:val="green"/>
              </w:rPr>
            </w:pPr>
            <w:r w:rsidRPr="006311C2">
              <w:rPr>
                <w:rFonts w:ascii="Times New Roman" w:eastAsia="Batang" w:hAnsi="Times New Roman" w:cs="Times New Roman"/>
                <w:sz w:val="18"/>
                <w:szCs w:val="18"/>
                <w:highlight w:val="green"/>
              </w:rPr>
              <w:t>Agreement</w:t>
            </w:r>
          </w:p>
          <w:p w14:paraId="1A55CF4E" w14:textId="77777777" w:rsidR="00F2023D" w:rsidRPr="006311C2" w:rsidRDefault="00F2023D" w:rsidP="00F2023D">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BM-Case1 and BM-Case2 with a network-side AI/ML model, study the NW-side model monitoring:</w:t>
            </w:r>
          </w:p>
          <w:p w14:paraId="68FE989C" w14:textId="77777777" w:rsidR="00F2023D" w:rsidRPr="006311C2" w:rsidRDefault="00F2023D" w:rsidP="00E10E63">
            <w:pPr>
              <w:numPr>
                <w:ilvl w:val="0"/>
                <w:numId w:val="32"/>
              </w:numPr>
              <w:shd w:val="clear" w:color="auto" w:fill="FFFFFF"/>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NW monitors the performance metric(s) and makes decision(s) of model selection/activation/ deactivation/switching/ fallback operation</w:t>
            </w:r>
          </w:p>
          <w:p w14:paraId="0A317822" w14:textId="77777777" w:rsidR="00F2023D" w:rsidRPr="006311C2" w:rsidRDefault="00F2023D" w:rsidP="00F2023D">
            <w:pPr>
              <w:shd w:val="clear" w:color="auto" w:fill="FFFFFF"/>
              <w:ind w:left="720"/>
              <w:rPr>
                <w:rFonts w:ascii="Times New Roman" w:eastAsia="DengXian" w:hAnsi="Times New Roman" w:cs="Times New Roman"/>
                <w:color w:val="000000"/>
                <w:sz w:val="18"/>
                <w:szCs w:val="18"/>
              </w:rPr>
            </w:pPr>
          </w:p>
          <w:p w14:paraId="26DA7390" w14:textId="77777777" w:rsidR="00F2023D" w:rsidRPr="006311C2" w:rsidRDefault="00F2023D" w:rsidP="00F2023D">
            <w:pPr>
              <w:shd w:val="clear" w:color="auto" w:fill="FFFFFF"/>
              <w:jc w:val="both"/>
              <w:rPr>
                <w:rFonts w:ascii="Times New Roman" w:eastAsia="Batang" w:hAnsi="Times New Roman" w:cs="Times New Roman"/>
                <w:sz w:val="18"/>
                <w:szCs w:val="18"/>
                <w:highlight w:val="green"/>
              </w:rPr>
            </w:pPr>
            <w:r w:rsidRPr="006311C2">
              <w:rPr>
                <w:rFonts w:ascii="Times New Roman" w:eastAsia="Batang" w:hAnsi="Times New Roman" w:cs="Times New Roman"/>
                <w:sz w:val="18"/>
                <w:szCs w:val="18"/>
                <w:highlight w:val="green"/>
              </w:rPr>
              <w:t>Agreement</w:t>
            </w:r>
          </w:p>
          <w:p w14:paraId="25903288" w14:textId="77777777" w:rsidR="00F2023D" w:rsidRPr="006311C2" w:rsidRDefault="00F2023D" w:rsidP="00F2023D">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Regarding NW-side model monitoring for a network-side AI/ML model of BM-Case1 and BM-Case2, study the potential specification impacts from the following aspects</w:t>
            </w:r>
          </w:p>
          <w:p w14:paraId="27EF4F5E" w14:textId="77777777" w:rsidR="00F2023D" w:rsidRPr="006311C2" w:rsidRDefault="00F2023D" w:rsidP="00E10E63">
            <w:pPr>
              <w:numPr>
                <w:ilvl w:val="0"/>
                <w:numId w:val="32"/>
              </w:numPr>
              <w:shd w:val="clear" w:color="auto" w:fill="FFFFFF"/>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 Beam measurement and report for model monitoring</w:t>
            </w:r>
          </w:p>
          <w:p w14:paraId="622EFFD7" w14:textId="22C49953" w:rsidR="00F2023D" w:rsidRPr="006311C2" w:rsidRDefault="00F2023D" w:rsidP="00F2023D">
            <w:pPr>
              <w:jc w:val="both"/>
              <w:rPr>
                <w:rFonts w:ascii="Times New Roman" w:hAnsi="Times New Roman" w:cs="Times New Roman"/>
                <w:sz w:val="20"/>
                <w:szCs w:val="20"/>
                <w:lang w:eastAsia="ja-JP"/>
              </w:rPr>
            </w:pPr>
            <w:r w:rsidRPr="006311C2">
              <w:rPr>
                <w:rFonts w:ascii="Times New Roman" w:eastAsia="DengXian" w:hAnsi="Times New Roman" w:cs="Times New Roman"/>
                <w:color w:val="000000"/>
                <w:sz w:val="18"/>
                <w:szCs w:val="18"/>
              </w:rPr>
              <w:t>Note: This may or may not have specification impact</w:t>
            </w:r>
          </w:p>
        </w:tc>
      </w:tr>
    </w:tbl>
    <w:p w14:paraId="78CBC37E" w14:textId="77777777" w:rsidR="00F2023D" w:rsidRPr="006311C2" w:rsidRDefault="00F2023D" w:rsidP="00F07798">
      <w:pPr>
        <w:jc w:val="both"/>
        <w:rPr>
          <w:rFonts w:ascii="Times New Roman" w:hAnsi="Times New Roman" w:cs="Times New Roman"/>
          <w:sz w:val="20"/>
          <w:szCs w:val="20"/>
          <w:lang w:eastAsia="ja-JP"/>
        </w:rPr>
      </w:pPr>
    </w:p>
    <w:p w14:paraId="210E67B8" w14:textId="40991950" w:rsidR="0DD8EEB8" w:rsidRPr="006311C2" w:rsidRDefault="008D1C58" w:rsidP="0DD8EEB8">
      <w:pPr>
        <w:jc w:val="both"/>
        <w:rPr>
          <w:lang w:eastAsia="ja-JP"/>
        </w:rPr>
      </w:pPr>
      <w:r w:rsidRPr="006311C2">
        <w:rPr>
          <w:rFonts w:ascii="Times New Roman" w:hAnsi="Times New Roman" w:cs="Times New Roman"/>
          <w:sz w:val="20"/>
          <w:szCs w:val="20"/>
          <w:lang w:eastAsia="ja-JP"/>
        </w:rPr>
        <w:t xml:space="preserve">In this contribution, we </w:t>
      </w:r>
      <w:r w:rsidR="004C77AB" w:rsidRPr="006311C2">
        <w:rPr>
          <w:rFonts w:ascii="Times New Roman" w:hAnsi="Times New Roman" w:cs="Times New Roman"/>
          <w:sz w:val="20"/>
          <w:szCs w:val="20"/>
          <w:lang w:eastAsia="ja-JP"/>
        </w:rPr>
        <w:t xml:space="preserve">further discuss  the </w:t>
      </w:r>
      <w:r w:rsidR="00EA01AE" w:rsidRPr="006311C2">
        <w:rPr>
          <w:rFonts w:ascii="Times New Roman" w:hAnsi="Times New Roman" w:cs="Times New Roman"/>
          <w:sz w:val="20"/>
          <w:szCs w:val="20"/>
          <w:lang w:eastAsia="ja-JP"/>
        </w:rPr>
        <w:t xml:space="preserve">details of </w:t>
      </w:r>
      <w:r w:rsidR="00E94B07" w:rsidRPr="006311C2">
        <w:rPr>
          <w:rFonts w:ascii="Times New Roman" w:hAnsi="Times New Roman" w:cs="Times New Roman"/>
          <w:sz w:val="20"/>
          <w:szCs w:val="20"/>
          <w:lang w:eastAsia="ja-JP"/>
        </w:rPr>
        <w:t>BM-Case1 and BM-Case2,</w:t>
      </w:r>
      <w:r w:rsidR="004C77AB" w:rsidRPr="006311C2">
        <w:rPr>
          <w:rFonts w:ascii="Times New Roman" w:hAnsi="Times New Roman" w:cs="Times New Roman"/>
          <w:sz w:val="20"/>
          <w:szCs w:val="20"/>
          <w:lang w:eastAsia="ja-JP"/>
        </w:rPr>
        <w:t xml:space="preserve"> and </w:t>
      </w:r>
      <w:r w:rsidR="0098739B" w:rsidRPr="006311C2">
        <w:rPr>
          <w:rFonts w:ascii="Times New Roman" w:hAnsi="Times New Roman" w:cs="Times New Roman"/>
          <w:sz w:val="20"/>
          <w:szCs w:val="20"/>
          <w:lang w:eastAsia="ja-JP"/>
        </w:rPr>
        <w:t>the corresponding potential specification impact</w:t>
      </w:r>
      <w:r w:rsidR="00EA01AE" w:rsidRPr="006311C2">
        <w:rPr>
          <w:rFonts w:ascii="Times New Roman" w:hAnsi="Times New Roman" w:cs="Times New Roman"/>
          <w:sz w:val="20"/>
          <w:szCs w:val="20"/>
          <w:lang w:eastAsia="ja-JP"/>
        </w:rPr>
        <w:t xml:space="preserve">. </w:t>
      </w:r>
    </w:p>
    <w:p w14:paraId="4D8C5296" w14:textId="77777777" w:rsidR="00914AB1" w:rsidRPr="006311C2" w:rsidRDefault="00914AB1" w:rsidP="00914AB1">
      <w:pPr>
        <w:pStyle w:val="Heading1"/>
        <w:rPr>
          <w:lang w:val="en-US"/>
        </w:rPr>
      </w:pPr>
      <w:bookmarkStart w:id="1" w:name="_Ref110848136"/>
      <w:r w:rsidRPr="006311C2">
        <w:rPr>
          <w:lang w:val="en-US"/>
        </w:rPr>
        <w:t>Construction of Set A/B</w:t>
      </w:r>
    </w:p>
    <w:bookmarkEnd w:id="1"/>
    <w:p w14:paraId="56DE2377" w14:textId="77777777" w:rsidR="00EF69B3" w:rsidRPr="006311C2" w:rsidRDefault="00EF69B3" w:rsidP="00470284">
      <w:pPr>
        <w:pStyle w:val="Heading2"/>
        <w:rPr>
          <w:lang w:val="en-US"/>
        </w:rPr>
      </w:pPr>
      <w:r w:rsidRPr="006311C2">
        <w:rPr>
          <w:lang w:val="en-US"/>
        </w:rPr>
        <w:t>BM-Case1: Spatial Domain Beam Prediction</w:t>
      </w:r>
    </w:p>
    <w:p w14:paraId="50E08842" w14:textId="77777777" w:rsidR="00914AB1" w:rsidRPr="006311C2" w:rsidRDefault="00914AB1" w:rsidP="00914AB1">
      <w:pPr>
        <w:jc w:val="both"/>
        <w:rPr>
          <w:rFonts w:ascii="Times New Roman" w:hAnsi="Times New Roman" w:cs="Times New Roman"/>
          <w:sz w:val="20"/>
          <w:szCs w:val="20"/>
        </w:rPr>
      </w:pPr>
      <w:r w:rsidRPr="006311C2">
        <w:rPr>
          <w:rFonts w:ascii="Times New Roman" w:hAnsi="Times New Roman" w:cs="Times New Roman"/>
          <w:sz w:val="20"/>
          <w:szCs w:val="20"/>
        </w:rPr>
        <w:t xml:space="preserve">AI/ML-based beam prediction involves predicting the best beam(s) or predicting the ranking or other quantities (i.e. RSRP(s)) of all beams based on a limited set of measurements. For spatial domain prediction, a limited set of TX beams, RX beams, or TX-RX beam pairs are measured by the UE, and the best beam or beam pair for the UE is determined based on that limited set of measured beams. In spatial domain beam prediction, the limited set (or reduced set) of measurements generally includes beam measurements that do not contain any historical information and therefore do not enable any tracking of the time dimension of the channel. </w:t>
      </w:r>
    </w:p>
    <w:p w14:paraId="31B20DAC" w14:textId="68CDA401" w:rsidR="00DF22DE" w:rsidRPr="006311C2" w:rsidRDefault="00453091" w:rsidP="00453091">
      <w:pPr>
        <w:tabs>
          <w:tab w:val="left" w:pos="1923"/>
        </w:tabs>
        <w:jc w:val="both"/>
        <w:rPr>
          <w:rFonts w:ascii="Times New Roman" w:hAnsi="Times New Roman" w:cs="Times New Roman"/>
          <w:sz w:val="20"/>
          <w:szCs w:val="20"/>
        </w:rPr>
      </w:pPr>
      <w:r w:rsidRPr="006311C2">
        <w:rPr>
          <w:rFonts w:ascii="Times New Roman" w:hAnsi="Times New Roman" w:cs="Times New Roman"/>
          <w:sz w:val="20"/>
          <w:szCs w:val="20"/>
        </w:rPr>
        <w:tab/>
      </w:r>
    </w:p>
    <w:p w14:paraId="27DF3CA6" w14:textId="63B0B560" w:rsidR="00510A33" w:rsidRPr="006311C2" w:rsidRDefault="00510A33" w:rsidP="00681943">
      <w:pPr>
        <w:jc w:val="both"/>
        <w:rPr>
          <w:rFonts w:ascii="Times New Roman" w:hAnsi="Times New Roman" w:cs="Times New Roman"/>
          <w:sz w:val="20"/>
          <w:szCs w:val="20"/>
          <w:lang w:eastAsia="en-US"/>
        </w:rPr>
      </w:pPr>
      <w:r w:rsidRPr="006311C2">
        <w:rPr>
          <w:rFonts w:ascii="Times New Roman" w:hAnsi="Times New Roman" w:cs="Times New Roman"/>
          <w:sz w:val="20"/>
          <w:szCs w:val="20"/>
          <w:lang w:eastAsia="en-US"/>
        </w:rPr>
        <w:t xml:space="preserve">RAN1 </w:t>
      </w:r>
      <w:r w:rsidR="003F2AD2" w:rsidRPr="006311C2">
        <w:rPr>
          <w:rFonts w:ascii="Times New Roman" w:hAnsi="Times New Roman" w:cs="Times New Roman"/>
          <w:sz w:val="20"/>
          <w:szCs w:val="20"/>
          <w:lang w:eastAsia="en-US"/>
        </w:rPr>
        <w:t xml:space="preserve">made </w:t>
      </w:r>
      <w:r w:rsidR="00A82934" w:rsidRPr="006311C2">
        <w:rPr>
          <w:rFonts w:ascii="Times New Roman" w:hAnsi="Times New Roman" w:cs="Times New Roman"/>
          <w:sz w:val="20"/>
          <w:szCs w:val="20"/>
          <w:lang w:eastAsia="en-US"/>
        </w:rPr>
        <w:t xml:space="preserve">the </w:t>
      </w:r>
      <w:r w:rsidR="003F2AD2" w:rsidRPr="006311C2">
        <w:rPr>
          <w:rFonts w:ascii="Times New Roman" w:hAnsi="Times New Roman" w:cs="Times New Roman"/>
          <w:sz w:val="20"/>
          <w:szCs w:val="20"/>
          <w:lang w:eastAsia="en-US"/>
        </w:rPr>
        <w:t xml:space="preserve">following agreements related to </w:t>
      </w:r>
      <w:r w:rsidR="00F6244D" w:rsidRPr="006311C2">
        <w:rPr>
          <w:rFonts w:ascii="Times New Roman" w:hAnsi="Times New Roman" w:cs="Times New Roman"/>
          <w:sz w:val="20"/>
          <w:szCs w:val="20"/>
          <w:lang w:eastAsia="en-US"/>
        </w:rPr>
        <w:t xml:space="preserve">Set A and Set B, and further discussions on these </w:t>
      </w:r>
      <w:r w:rsidR="00BB0664" w:rsidRPr="006311C2">
        <w:rPr>
          <w:rFonts w:ascii="Times New Roman" w:hAnsi="Times New Roman" w:cs="Times New Roman"/>
          <w:sz w:val="20"/>
          <w:szCs w:val="20"/>
          <w:lang w:eastAsia="en-US"/>
        </w:rPr>
        <w:t>may be neede</w:t>
      </w:r>
      <w:r w:rsidR="00A82934" w:rsidRPr="006311C2">
        <w:rPr>
          <w:rFonts w:ascii="Times New Roman" w:hAnsi="Times New Roman" w:cs="Times New Roman"/>
          <w:sz w:val="20"/>
          <w:szCs w:val="20"/>
          <w:lang w:eastAsia="en-US"/>
        </w:rPr>
        <w:t xml:space="preserve">d to limit the scope of the study. </w:t>
      </w:r>
    </w:p>
    <w:p w14:paraId="247358B7" w14:textId="77777777" w:rsidR="00A82934" w:rsidRPr="006311C2" w:rsidRDefault="00A82934" w:rsidP="00877E26"/>
    <w:tbl>
      <w:tblPr>
        <w:tblStyle w:val="TableGrid"/>
        <w:tblW w:w="0" w:type="auto"/>
        <w:tblLook w:val="04A0" w:firstRow="1" w:lastRow="0" w:firstColumn="1" w:lastColumn="0" w:noHBand="0" w:noVBand="1"/>
      </w:tblPr>
      <w:tblGrid>
        <w:gridCol w:w="9629"/>
      </w:tblGrid>
      <w:tr w:rsidR="00541CD8" w:rsidRPr="006311C2" w14:paraId="0A6F76D2" w14:textId="77777777" w:rsidTr="00A02E01">
        <w:tc>
          <w:tcPr>
            <w:tcW w:w="9629" w:type="dxa"/>
          </w:tcPr>
          <w:p w14:paraId="17FD2BAB" w14:textId="77777777" w:rsidR="00541CD8" w:rsidRPr="006311C2" w:rsidRDefault="00541CD8" w:rsidP="00A02E01">
            <w:pPr>
              <w:jc w:val="both"/>
              <w:rPr>
                <w:rFonts w:ascii="Times New Roman" w:eastAsia="SimSun" w:hAnsi="Times New Roman" w:cs="Times New Roman"/>
                <w:bCs/>
                <w:kern w:val="2"/>
                <w:sz w:val="18"/>
                <w:szCs w:val="18"/>
                <w:highlight w:val="green"/>
              </w:rPr>
            </w:pPr>
            <w:r w:rsidRPr="006311C2">
              <w:rPr>
                <w:rFonts w:ascii="Times New Roman" w:eastAsia="SimSun" w:hAnsi="Times New Roman" w:cs="Times New Roman"/>
                <w:bCs/>
                <w:kern w:val="2"/>
                <w:sz w:val="18"/>
                <w:szCs w:val="18"/>
                <w:highlight w:val="green"/>
              </w:rPr>
              <w:t xml:space="preserve">Agreement </w:t>
            </w:r>
          </w:p>
          <w:p w14:paraId="6680FDC2" w14:textId="77777777" w:rsidR="00541CD8" w:rsidRPr="006311C2" w:rsidRDefault="00541CD8" w:rsidP="00A02E01">
            <w:pPr>
              <w:jc w:val="both"/>
              <w:rPr>
                <w:rFonts w:ascii="Times New Roman" w:hAnsi="Times New Roman" w:cs="Times New Roman"/>
                <w:bCs/>
                <w:i/>
                <w:sz w:val="18"/>
                <w:szCs w:val="18"/>
                <w:lang w:eastAsia="x-none"/>
              </w:rPr>
            </w:pPr>
            <w:r w:rsidRPr="006311C2">
              <w:rPr>
                <w:rFonts w:ascii="Times New Roman" w:hAnsi="Times New Roman" w:cs="Times New Roman"/>
                <w:bCs/>
                <w:i/>
                <w:sz w:val="18"/>
                <w:szCs w:val="18"/>
              </w:rPr>
              <w:t>For the sub use case BM-Case1, support the following altern</w:t>
            </w:r>
            <w:r w:rsidRPr="006311C2">
              <w:rPr>
                <w:rFonts w:ascii="Times New Roman" w:hAnsi="Times New Roman" w:cs="Times New Roman"/>
                <w:bCs/>
                <w:i/>
                <w:sz w:val="18"/>
                <w:szCs w:val="18"/>
                <w:lang w:eastAsia="x-none"/>
              </w:rPr>
              <w:t>atives for further study:</w:t>
            </w:r>
          </w:p>
          <w:p w14:paraId="7D93F5FB" w14:textId="77777777" w:rsidR="00541CD8" w:rsidRPr="006311C2" w:rsidRDefault="00541CD8" w:rsidP="00E10E63">
            <w:pPr>
              <w:numPr>
                <w:ilvl w:val="0"/>
                <w:numId w:val="14"/>
              </w:numPr>
              <w:overflowPunct w:val="0"/>
              <w:autoSpaceDE w:val="0"/>
              <w:autoSpaceDN w:val="0"/>
              <w:adjustRightInd w:val="0"/>
              <w:contextualSpacing/>
              <w:textAlignment w:val="baseline"/>
              <w:rPr>
                <w:rFonts w:ascii="Times New Roman" w:hAnsi="Times New Roman" w:cs="Times New Roman"/>
                <w:bCs/>
                <w:i/>
                <w:sz w:val="18"/>
                <w:szCs w:val="18"/>
                <w:lang w:eastAsia="x-none"/>
              </w:rPr>
            </w:pPr>
            <w:r w:rsidRPr="006311C2">
              <w:rPr>
                <w:rFonts w:ascii="Times New Roman" w:hAnsi="Times New Roman" w:cs="Times New Roman"/>
                <w:bCs/>
                <w:i/>
                <w:sz w:val="18"/>
                <w:szCs w:val="18"/>
                <w:lang w:eastAsia="x-none"/>
              </w:rPr>
              <w:t>Alt.1: Set A and Set B are different (Set B is NOT a subset of Set A)</w:t>
            </w:r>
          </w:p>
          <w:p w14:paraId="30509DB6" w14:textId="77777777" w:rsidR="00541CD8" w:rsidRPr="006311C2" w:rsidRDefault="00541CD8" w:rsidP="00E10E63">
            <w:pPr>
              <w:numPr>
                <w:ilvl w:val="0"/>
                <w:numId w:val="14"/>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6311C2">
              <w:rPr>
                <w:rFonts w:ascii="Times New Roman" w:eastAsia="SimSun" w:hAnsi="Times New Roman" w:cs="Times New Roman"/>
                <w:bCs/>
                <w:i/>
                <w:sz w:val="18"/>
                <w:szCs w:val="18"/>
                <w:lang w:eastAsia="ja-JP"/>
              </w:rPr>
              <w:t>Alt.2: Set B is a subset of Set A</w:t>
            </w:r>
          </w:p>
          <w:p w14:paraId="1FBF2EF4" w14:textId="77777777" w:rsidR="00541CD8" w:rsidRPr="006311C2" w:rsidRDefault="00541CD8" w:rsidP="00E10E63">
            <w:pPr>
              <w:numPr>
                <w:ilvl w:val="0"/>
                <w:numId w:val="14"/>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6311C2">
              <w:rPr>
                <w:rFonts w:ascii="Times New Roman" w:eastAsia="SimSun" w:hAnsi="Times New Roman" w:cs="Times New Roman"/>
                <w:bCs/>
                <w:i/>
                <w:sz w:val="18"/>
                <w:szCs w:val="18"/>
                <w:lang w:eastAsia="ja-JP"/>
              </w:rPr>
              <w:t>Note1: Set A is for DL beam prediction and Set B is for DL beam measurement.</w:t>
            </w:r>
          </w:p>
          <w:p w14:paraId="04790655" w14:textId="77777777" w:rsidR="00541CD8" w:rsidRPr="006311C2" w:rsidRDefault="00541CD8" w:rsidP="00E10E63">
            <w:pPr>
              <w:numPr>
                <w:ilvl w:val="0"/>
                <w:numId w:val="14"/>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6311C2">
              <w:rPr>
                <w:rFonts w:ascii="Times New Roman" w:eastAsia="SimSun" w:hAnsi="Times New Roman" w:cs="Times New Roman"/>
                <w:bCs/>
                <w:i/>
                <w:sz w:val="18"/>
                <w:szCs w:val="18"/>
                <w:lang w:eastAsia="ja-JP"/>
              </w:rPr>
              <w:t>N</w:t>
            </w:r>
            <w:r w:rsidRPr="006311C2">
              <w:rPr>
                <w:rFonts w:ascii="Times New Roman" w:hAnsi="Times New Roman" w:cs="Times New Roman"/>
                <w:bCs/>
                <w:i/>
                <w:sz w:val="18"/>
                <w:szCs w:val="18"/>
                <w:lang w:eastAsia="x-none"/>
              </w:rPr>
              <w:t xml:space="preserve">ote2: The beam patterns of Set A </w:t>
            </w:r>
            <w:r w:rsidRPr="006311C2">
              <w:rPr>
                <w:rFonts w:ascii="Times New Roman" w:eastAsia="SimSun" w:hAnsi="Times New Roman" w:cs="Times New Roman"/>
                <w:bCs/>
                <w:i/>
                <w:sz w:val="18"/>
                <w:szCs w:val="18"/>
                <w:lang w:eastAsia="ja-JP"/>
              </w:rPr>
              <w:t>and Set B can be clarified by the companies.</w:t>
            </w:r>
          </w:p>
          <w:p w14:paraId="31F4AD7E" w14:textId="77777777" w:rsidR="00541CD8" w:rsidRPr="006311C2" w:rsidRDefault="00541CD8" w:rsidP="00A02E01">
            <w:pPr>
              <w:rPr>
                <w:rFonts w:ascii="Times New Roman" w:eastAsia="SimSun" w:hAnsi="Times New Roman" w:cs="Times New Roman"/>
                <w:bCs/>
                <w:i/>
                <w:kern w:val="2"/>
                <w:sz w:val="18"/>
                <w:szCs w:val="18"/>
                <w:u w:val="single"/>
              </w:rPr>
            </w:pPr>
          </w:p>
          <w:p w14:paraId="12B0809C" w14:textId="77777777" w:rsidR="00541CD8" w:rsidRPr="006311C2" w:rsidRDefault="00541CD8" w:rsidP="00A02E01">
            <w:pPr>
              <w:jc w:val="both"/>
              <w:rPr>
                <w:rFonts w:ascii="Times New Roman" w:eastAsia="SimSun" w:hAnsi="Times New Roman" w:cs="Times New Roman"/>
                <w:bCs/>
                <w:i/>
                <w:kern w:val="2"/>
                <w:sz w:val="18"/>
                <w:szCs w:val="18"/>
                <w:highlight w:val="green"/>
              </w:rPr>
            </w:pPr>
            <w:r w:rsidRPr="006311C2">
              <w:rPr>
                <w:rFonts w:ascii="Times New Roman" w:eastAsia="SimSun" w:hAnsi="Times New Roman" w:cs="Times New Roman"/>
                <w:bCs/>
                <w:i/>
                <w:kern w:val="2"/>
                <w:sz w:val="18"/>
                <w:szCs w:val="18"/>
                <w:highlight w:val="green"/>
              </w:rPr>
              <w:t xml:space="preserve">Agreement </w:t>
            </w:r>
          </w:p>
          <w:p w14:paraId="18429F3D" w14:textId="77777777" w:rsidR="00541CD8" w:rsidRPr="006311C2" w:rsidRDefault="00541CD8" w:rsidP="00A02E01">
            <w:pPr>
              <w:jc w:val="both"/>
              <w:rPr>
                <w:rFonts w:ascii="Times New Roman" w:eastAsia="SimSun" w:hAnsi="Times New Roman" w:cs="Times New Roman"/>
                <w:bCs/>
                <w:i/>
                <w:kern w:val="2"/>
                <w:sz w:val="18"/>
                <w:szCs w:val="18"/>
              </w:rPr>
            </w:pPr>
            <w:r w:rsidRPr="006311C2">
              <w:rPr>
                <w:rFonts w:ascii="Times New Roman" w:eastAsia="SimSun" w:hAnsi="Times New Roman" w:cs="Times New Roman"/>
                <w:bCs/>
                <w:i/>
                <w:kern w:val="2"/>
                <w:sz w:val="18"/>
                <w:szCs w:val="18"/>
              </w:rPr>
              <w:t>For the sub use case BM-Case1 and BM-Case2, further study the following alternatives for the predicted beams:</w:t>
            </w:r>
          </w:p>
          <w:p w14:paraId="4EE3B456" w14:textId="77777777" w:rsidR="00541CD8" w:rsidRPr="006311C2" w:rsidRDefault="00541CD8" w:rsidP="00E10E63">
            <w:pPr>
              <w:pStyle w:val="ListParagraph"/>
              <w:numPr>
                <w:ilvl w:val="0"/>
                <w:numId w:val="17"/>
              </w:numPr>
              <w:jc w:val="both"/>
              <w:rPr>
                <w:rFonts w:ascii="Times New Roman" w:hAnsi="Times New Roman" w:cs="Times New Roman"/>
                <w:bCs/>
                <w:i/>
                <w:sz w:val="18"/>
                <w:szCs w:val="18"/>
                <w:lang w:val="en-US"/>
              </w:rPr>
            </w:pPr>
            <w:r w:rsidRPr="006311C2">
              <w:rPr>
                <w:rFonts w:ascii="Times New Roman" w:hAnsi="Times New Roman" w:cs="Times New Roman"/>
                <w:bCs/>
                <w:i/>
                <w:sz w:val="18"/>
                <w:szCs w:val="18"/>
                <w:lang w:val="en-US"/>
              </w:rPr>
              <w:t>Alt.1: DL Tx beam prediction</w:t>
            </w:r>
          </w:p>
          <w:p w14:paraId="108A2488" w14:textId="77777777" w:rsidR="00541CD8" w:rsidRPr="006311C2" w:rsidRDefault="00541CD8" w:rsidP="00E10E63">
            <w:pPr>
              <w:pStyle w:val="ListParagraph"/>
              <w:numPr>
                <w:ilvl w:val="0"/>
                <w:numId w:val="17"/>
              </w:numPr>
              <w:jc w:val="both"/>
              <w:rPr>
                <w:rFonts w:ascii="Times New Roman" w:hAnsi="Times New Roman" w:cs="Times New Roman"/>
                <w:bCs/>
                <w:i/>
                <w:sz w:val="18"/>
                <w:szCs w:val="18"/>
                <w:lang w:val="en-US"/>
              </w:rPr>
            </w:pPr>
            <w:r w:rsidRPr="006311C2">
              <w:rPr>
                <w:rFonts w:ascii="Times New Roman" w:hAnsi="Times New Roman" w:cs="Times New Roman"/>
                <w:bCs/>
                <w:i/>
                <w:sz w:val="18"/>
                <w:szCs w:val="18"/>
                <w:lang w:val="en-US"/>
              </w:rPr>
              <w:t>Alt.2: DL Rx beam prediction</w:t>
            </w:r>
          </w:p>
          <w:p w14:paraId="1EA82E5B" w14:textId="77777777" w:rsidR="00541CD8" w:rsidRPr="006311C2" w:rsidRDefault="00541CD8" w:rsidP="00E10E63">
            <w:pPr>
              <w:pStyle w:val="ListParagraph"/>
              <w:numPr>
                <w:ilvl w:val="0"/>
                <w:numId w:val="17"/>
              </w:numPr>
              <w:jc w:val="both"/>
              <w:rPr>
                <w:rFonts w:ascii="Times New Roman" w:hAnsi="Times New Roman" w:cs="Times New Roman"/>
                <w:i/>
                <w:sz w:val="18"/>
                <w:szCs w:val="18"/>
                <w:lang w:val="en-US"/>
              </w:rPr>
            </w:pPr>
            <w:r w:rsidRPr="006311C2">
              <w:rPr>
                <w:rFonts w:ascii="Times New Roman" w:hAnsi="Times New Roman" w:cs="Times New Roman"/>
                <w:i/>
                <w:sz w:val="18"/>
                <w:szCs w:val="18"/>
                <w:lang w:val="en-US"/>
              </w:rPr>
              <w:t>Alt.3: Beam pair prediction (a beam pair consists of a DL Tx beam and a corresponding DL Rx beam)</w:t>
            </w:r>
          </w:p>
          <w:p w14:paraId="35070E55" w14:textId="77777777" w:rsidR="00541CD8" w:rsidRPr="006311C2" w:rsidRDefault="00541CD8" w:rsidP="00E10E63">
            <w:pPr>
              <w:pStyle w:val="ListParagraph"/>
              <w:numPr>
                <w:ilvl w:val="0"/>
                <w:numId w:val="17"/>
              </w:numPr>
              <w:jc w:val="both"/>
              <w:rPr>
                <w:rFonts w:ascii="Times New Roman" w:hAnsi="Times New Roman" w:cs="Times New Roman"/>
                <w:i/>
                <w:sz w:val="18"/>
                <w:szCs w:val="18"/>
                <w:lang w:val="en-US"/>
              </w:rPr>
            </w:pPr>
            <w:r w:rsidRPr="006311C2">
              <w:rPr>
                <w:rFonts w:ascii="Times New Roman" w:hAnsi="Times New Roman" w:cs="Times New Roman"/>
                <w:i/>
                <w:sz w:val="18"/>
                <w:szCs w:val="18"/>
                <w:lang w:val="en-US"/>
              </w:rPr>
              <w:t>Note1: DL Rx beam prediction may or may not have spec impact</w:t>
            </w:r>
          </w:p>
          <w:p w14:paraId="6ABDB256" w14:textId="77777777" w:rsidR="00541CD8" w:rsidRPr="006311C2" w:rsidRDefault="00541CD8" w:rsidP="00A02E01">
            <w:pPr>
              <w:pStyle w:val="BodyText"/>
              <w:spacing w:after="0"/>
              <w:rPr>
                <w:rFonts w:ascii="Times New Roman" w:eastAsiaTheme="minorHAnsi" w:hAnsi="Times New Roman" w:cs="Times New Roman"/>
                <w:bCs/>
                <w:sz w:val="18"/>
                <w:szCs w:val="18"/>
              </w:rPr>
            </w:pPr>
          </w:p>
        </w:tc>
      </w:tr>
    </w:tbl>
    <w:p w14:paraId="712E0724" w14:textId="77777777" w:rsidR="00541CD8" w:rsidRPr="006311C2" w:rsidRDefault="00541CD8" w:rsidP="00541CD8">
      <w:pPr>
        <w:rPr>
          <w:lang w:eastAsia="en-US"/>
        </w:rPr>
      </w:pPr>
    </w:p>
    <w:p w14:paraId="47BA58C5" w14:textId="2CC8C695" w:rsidR="005633C8" w:rsidRPr="006311C2" w:rsidRDefault="005633C8" w:rsidP="005633C8">
      <w:pPr>
        <w:pStyle w:val="Heading3"/>
        <w:rPr>
          <w:lang w:val="en-US"/>
        </w:rPr>
      </w:pPr>
      <w:r w:rsidRPr="006311C2">
        <w:rPr>
          <w:lang w:val="en-US"/>
        </w:rPr>
        <w:t xml:space="preserve">Relationship </w:t>
      </w:r>
      <w:r w:rsidR="00470284" w:rsidRPr="006311C2">
        <w:rPr>
          <w:lang w:val="en-US"/>
        </w:rPr>
        <w:t>between</w:t>
      </w:r>
      <w:r w:rsidRPr="006311C2">
        <w:rPr>
          <w:lang w:val="en-US"/>
        </w:rPr>
        <w:t xml:space="preserve"> Set A &amp; Set B</w:t>
      </w:r>
    </w:p>
    <w:p w14:paraId="2A84269A" w14:textId="20492C79" w:rsidR="00A23047" w:rsidRPr="006311C2" w:rsidRDefault="00133E7E">
      <w:pPr>
        <w:jc w:val="both"/>
        <w:rPr>
          <w:rFonts w:ascii="Times New Roman" w:hAnsi="Times New Roman" w:cs="Times New Roman"/>
          <w:sz w:val="20"/>
          <w:szCs w:val="20"/>
        </w:rPr>
      </w:pPr>
      <w:r w:rsidRPr="006311C2">
        <w:rPr>
          <w:rFonts w:ascii="Times New Roman" w:hAnsi="Times New Roman" w:cs="Times New Roman"/>
          <w:sz w:val="20"/>
          <w:szCs w:val="20"/>
        </w:rPr>
        <w:t xml:space="preserve">As mentioned in the </w:t>
      </w:r>
      <w:r w:rsidR="007E55CA" w:rsidRPr="007E55CA">
        <w:rPr>
          <w:rFonts w:ascii="Times New Roman" w:hAnsi="Times New Roman" w:cs="Times New Roman"/>
          <w:sz w:val="20"/>
          <w:szCs w:val="20"/>
        </w:rPr>
        <w:t>abovementioned RAN1 agreement, two main alternatives discuss the relationship between Set A and Set B. Figure 1 shows a basic example of Set B as</w:t>
      </w:r>
      <w:r w:rsidR="006E333C" w:rsidRPr="006311C2">
        <w:rPr>
          <w:rFonts w:ascii="Times New Roman" w:hAnsi="Times New Roman" w:cs="Times New Roman"/>
          <w:sz w:val="20"/>
          <w:szCs w:val="20"/>
        </w:rPr>
        <w:t xml:space="preserve"> a subset of Set A</w:t>
      </w:r>
      <w:r w:rsidR="00E63610" w:rsidRPr="006311C2">
        <w:rPr>
          <w:rFonts w:ascii="Times New Roman" w:hAnsi="Times New Roman" w:cs="Times New Roman"/>
          <w:sz w:val="20"/>
          <w:szCs w:val="20"/>
        </w:rPr>
        <w:t xml:space="preserve"> (Alt.2: Set B is a subset of Set A)</w:t>
      </w:r>
      <w:r w:rsidR="00E27CCB" w:rsidRPr="006311C2">
        <w:rPr>
          <w:rFonts w:ascii="Times New Roman" w:hAnsi="Times New Roman" w:cs="Times New Roman"/>
          <w:sz w:val="20"/>
          <w:szCs w:val="20"/>
        </w:rPr>
        <w:t xml:space="preserve">. </w:t>
      </w:r>
      <w:r w:rsidR="00A23047" w:rsidRPr="006311C2">
        <w:rPr>
          <w:rFonts w:ascii="Times New Roman" w:hAnsi="Times New Roman" w:cs="Times New Roman"/>
          <w:sz w:val="20"/>
          <w:szCs w:val="20"/>
        </w:rPr>
        <w:t xml:space="preserve"> </w:t>
      </w:r>
    </w:p>
    <w:p w14:paraId="193669AE" w14:textId="77777777" w:rsidR="00A23047" w:rsidRPr="006311C2" w:rsidRDefault="00A23047">
      <w:pPr>
        <w:jc w:val="both"/>
        <w:rPr>
          <w:rFonts w:ascii="Times New Roman" w:hAnsi="Times New Roman" w:cs="Times New Roman"/>
          <w:sz w:val="20"/>
          <w:szCs w:val="20"/>
        </w:rPr>
      </w:pPr>
    </w:p>
    <w:p w14:paraId="61072FFE" w14:textId="65552A0F" w:rsidR="00E20615" w:rsidRPr="006311C2" w:rsidRDefault="00E249D2">
      <w:pPr>
        <w:jc w:val="both"/>
        <w:rPr>
          <w:rFonts w:ascii="Times New Roman" w:hAnsi="Times New Roman" w:cs="Times New Roman"/>
          <w:sz w:val="20"/>
          <w:szCs w:val="20"/>
        </w:rPr>
      </w:pPr>
      <w:r w:rsidRPr="006311C2">
        <w:rPr>
          <w:rFonts w:ascii="Times New Roman" w:hAnsi="Times New Roman" w:cs="Times New Roman"/>
          <w:sz w:val="20"/>
          <w:szCs w:val="20"/>
        </w:rPr>
        <w:t xml:space="preserve">Figure </w:t>
      </w:r>
      <w:r w:rsidR="00EB6C64" w:rsidRPr="006311C2">
        <w:rPr>
          <w:rFonts w:ascii="Times New Roman" w:hAnsi="Times New Roman" w:cs="Times New Roman"/>
          <w:sz w:val="20"/>
          <w:szCs w:val="20"/>
        </w:rPr>
        <w:t>1</w:t>
      </w:r>
      <w:r w:rsidRPr="006311C2">
        <w:rPr>
          <w:rFonts w:ascii="Times New Roman" w:hAnsi="Times New Roman" w:cs="Times New Roman"/>
          <w:sz w:val="20"/>
          <w:szCs w:val="20"/>
        </w:rPr>
        <w:t xml:space="preserve"> shows a basic example of Set B is different from Set A</w:t>
      </w:r>
      <w:r w:rsidR="00E63610" w:rsidRPr="006311C2">
        <w:rPr>
          <w:rFonts w:ascii="Times New Roman" w:hAnsi="Times New Roman" w:cs="Times New Roman"/>
          <w:sz w:val="20"/>
          <w:szCs w:val="20"/>
        </w:rPr>
        <w:t xml:space="preserve"> (Alt.1: Set A and Set B are different (Set B is NOT a subset of Set A))</w:t>
      </w:r>
      <w:r w:rsidR="00C93606" w:rsidRPr="006311C2">
        <w:rPr>
          <w:rFonts w:ascii="Times New Roman" w:hAnsi="Times New Roman" w:cs="Times New Roman"/>
          <w:sz w:val="20"/>
          <w:szCs w:val="20"/>
        </w:rPr>
        <w:t>, where</w:t>
      </w:r>
      <w:r w:rsidR="00A23047" w:rsidRPr="006311C2">
        <w:rPr>
          <w:rFonts w:ascii="Times New Roman" w:hAnsi="Times New Roman" w:cs="Times New Roman"/>
          <w:sz w:val="20"/>
          <w:szCs w:val="20"/>
        </w:rPr>
        <w:t xml:space="preserve"> a</w:t>
      </w:r>
      <w:r w:rsidR="0042540A" w:rsidRPr="006311C2">
        <w:rPr>
          <w:rFonts w:ascii="Times New Roman" w:hAnsi="Times New Roman" w:cs="Times New Roman"/>
          <w:sz w:val="20"/>
          <w:szCs w:val="20"/>
        </w:rPr>
        <w:t xml:space="preserve"> wide beam codebook (one color represents one wide beam and different color represents different wide beams)</w:t>
      </w:r>
      <w:r w:rsidR="00303757" w:rsidRPr="006311C2">
        <w:rPr>
          <w:rFonts w:ascii="Times New Roman" w:hAnsi="Times New Roman" w:cs="Times New Roman"/>
          <w:sz w:val="20"/>
          <w:szCs w:val="20"/>
        </w:rPr>
        <w:t xml:space="preserve"> is used</w:t>
      </w:r>
      <w:r w:rsidR="0042540A" w:rsidRPr="006311C2">
        <w:rPr>
          <w:rFonts w:ascii="Times New Roman" w:hAnsi="Times New Roman" w:cs="Times New Roman"/>
          <w:sz w:val="20"/>
          <w:szCs w:val="20"/>
        </w:rPr>
        <w:t xml:space="preserve"> for measurement</w:t>
      </w:r>
      <w:r w:rsidR="001F5F6C" w:rsidRPr="006311C2">
        <w:rPr>
          <w:rFonts w:ascii="Times New Roman" w:hAnsi="Times New Roman" w:cs="Times New Roman"/>
          <w:sz w:val="20"/>
          <w:szCs w:val="20"/>
        </w:rPr>
        <w:t xml:space="preserve"> set</w:t>
      </w:r>
      <w:r w:rsidR="002349E8" w:rsidRPr="006311C2">
        <w:rPr>
          <w:rFonts w:ascii="Times New Roman" w:hAnsi="Times New Roman" w:cs="Times New Roman"/>
          <w:sz w:val="20"/>
          <w:szCs w:val="20"/>
        </w:rPr>
        <w:t xml:space="preserve"> B</w:t>
      </w:r>
      <w:r w:rsidR="0042540A" w:rsidRPr="006311C2">
        <w:rPr>
          <w:rFonts w:ascii="Times New Roman" w:hAnsi="Times New Roman" w:cs="Times New Roman"/>
          <w:sz w:val="20"/>
          <w:szCs w:val="20"/>
        </w:rPr>
        <w:t xml:space="preserve"> and predicting the best beam ID/RSRP in refined beam codebook Set A</w:t>
      </w:r>
      <w:r w:rsidR="00303757" w:rsidRPr="006311C2">
        <w:rPr>
          <w:rFonts w:ascii="Times New Roman" w:hAnsi="Times New Roman" w:cs="Times New Roman"/>
          <w:sz w:val="20"/>
          <w:szCs w:val="20"/>
        </w:rPr>
        <w:t xml:space="preserve"> is applied</w:t>
      </w:r>
      <w:r w:rsidR="00D413E4" w:rsidRPr="006311C2">
        <w:rPr>
          <w:rFonts w:ascii="Times New Roman" w:hAnsi="Times New Roman" w:cs="Times New Roman"/>
          <w:sz w:val="20"/>
          <w:szCs w:val="20"/>
        </w:rPr>
        <w:t xml:space="preserve">. Figure </w:t>
      </w:r>
      <w:r w:rsidR="00D237CA" w:rsidRPr="006311C2">
        <w:rPr>
          <w:rFonts w:ascii="Times New Roman" w:hAnsi="Times New Roman" w:cs="Times New Roman"/>
          <w:sz w:val="20"/>
          <w:szCs w:val="20"/>
        </w:rPr>
        <w:t>1</w:t>
      </w:r>
      <w:r w:rsidR="00A23047" w:rsidRPr="006311C2">
        <w:rPr>
          <w:rFonts w:ascii="Times New Roman" w:hAnsi="Times New Roman" w:cs="Times New Roman"/>
          <w:sz w:val="20"/>
          <w:szCs w:val="20"/>
        </w:rPr>
        <w:t xml:space="preserve"> </w:t>
      </w:r>
      <w:r w:rsidR="00B72F71" w:rsidRPr="006311C2">
        <w:rPr>
          <w:rFonts w:ascii="Times New Roman" w:hAnsi="Times New Roman" w:cs="Times New Roman"/>
          <w:sz w:val="20"/>
          <w:szCs w:val="20"/>
        </w:rPr>
        <w:t>further assumes that</w:t>
      </w:r>
      <w:r w:rsidR="00A23047" w:rsidRPr="006311C2">
        <w:rPr>
          <w:rFonts w:ascii="Times New Roman" w:hAnsi="Times New Roman" w:cs="Times New Roman"/>
          <w:sz w:val="20"/>
          <w:szCs w:val="20"/>
        </w:rPr>
        <w:t xml:space="preserve"> the wide beam codebook such that each wide beam cover a continuous azimuth and elevation angular region, denoted as “continuous” wide beam codebook. However, using the continuous wide beam design may not be able to provide sufficient refined beam prediction accuracy to support a comparable or better system throughput as the non-ML baseline does. The simulation results are shown in [</w:t>
      </w:r>
      <w:r w:rsidR="00374479" w:rsidRPr="006311C2">
        <w:rPr>
          <w:rFonts w:ascii="Times New Roman" w:hAnsi="Times New Roman" w:cs="Times New Roman"/>
          <w:sz w:val="20"/>
          <w:szCs w:val="20"/>
          <w:lang w:eastAsia="en-US"/>
        </w:rPr>
        <w:t>1</w:t>
      </w:r>
      <w:r w:rsidR="00B80E17" w:rsidRPr="006311C2">
        <w:rPr>
          <w:rFonts w:ascii="Times New Roman" w:hAnsi="Times New Roman" w:cs="Times New Roman"/>
          <w:sz w:val="20"/>
          <w:szCs w:val="20"/>
          <w:lang w:eastAsia="en-US"/>
        </w:rPr>
        <w:t>-</w:t>
      </w:r>
      <w:r w:rsidR="00374479" w:rsidRPr="006311C2">
        <w:rPr>
          <w:rFonts w:ascii="Times New Roman" w:hAnsi="Times New Roman" w:cs="Times New Roman"/>
          <w:sz w:val="20"/>
          <w:szCs w:val="20"/>
          <w:lang w:eastAsia="en-US"/>
        </w:rPr>
        <w:t>2</w:t>
      </w:r>
      <w:r w:rsidR="00A23047" w:rsidRPr="006311C2">
        <w:rPr>
          <w:rFonts w:ascii="Times New Roman" w:hAnsi="Times New Roman" w:cs="Times New Roman"/>
          <w:sz w:val="20"/>
          <w:szCs w:val="20"/>
        </w:rPr>
        <w:t>].</w:t>
      </w:r>
    </w:p>
    <w:p w14:paraId="5988C501" w14:textId="77777777" w:rsidR="00273156" w:rsidRPr="006311C2" w:rsidRDefault="00273156">
      <w:pPr>
        <w:jc w:val="both"/>
        <w:rPr>
          <w:rFonts w:ascii="Times New Roman" w:hAnsi="Times New Roman" w:cs="Times New Roman"/>
          <w:sz w:val="20"/>
          <w:szCs w:val="20"/>
        </w:rPr>
      </w:pPr>
    </w:p>
    <w:p w14:paraId="6BC90128" w14:textId="127A3073" w:rsidR="00E20615" w:rsidRPr="006311C2" w:rsidRDefault="00A57948" w:rsidP="00877E26">
      <w:pPr>
        <w:pStyle w:val="StyleRAN4ObservationJustified"/>
        <w:rPr>
          <w:lang w:val="en-US"/>
        </w:rPr>
      </w:pPr>
      <w:r w:rsidRPr="006311C2">
        <w:rPr>
          <w:noProof/>
          <w:lang w:val="en-US"/>
        </w:rPr>
        <mc:AlternateContent>
          <mc:Choice Requires="wps">
            <w:drawing>
              <wp:anchor distT="0" distB="0" distL="114300" distR="114300" simplePos="0" relativeHeight="251658240" behindDoc="0" locked="0" layoutInCell="1" allowOverlap="1" wp14:anchorId="193E4C3A" wp14:editId="6C6445CA">
                <wp:simplePos x="0" y="0"/>
                <wp:positionH relativeFrom="column">
                  <wp:posOffset>741680</wp:posOffset>
                </wp:positionH>
                <wp:positionV relativeFrom="paragraph">
                  <wp:posOffset>3535045</wp:posOffset>
                </wp:positionV>
                <wp:extent cx="4942205" cy="635"/>
                <wp:effectExtent l="0" t="0" r="0" b="0"/>
                <wp:wrapTopAndBottom/>
                <wp:docPr id="1862948692" name="Text Box 1"/>
                <wp:cNvGraphicFramePr/>
                <a:graphic xmlns:a="http://schemas.openxmlformats.org/drawingml/2006/main">
                  <a:graphicData uri="http://schemas.microsoft.com/office/word/2010/wordprocessingShape">
                    <wps:wsp>
                      <wps:cNvSpPr txBox="1"/>
                      <wps:spPr>
                        <a:xfrm>
                          <a:off x="0" y="0"/>
                          <a:ext cx="4942205" cy="635"/>
                        </a:xfrm>
                        <a:prstGeom prst="rect">
                          <a:avLst/>
                        </a:prstGeom>
                        <a:solidFill>
                          <a:prstClr val="white"/>
                        </a:solidFill>
                        <a:ln>
                          <a:noFill/>
                        </a:ln>
                      </wps:spPr>
                      <wps:txbx>
                        <w:txbxContent>
                          <w:p w14:paraId="45A8F14A" w14:textId="5F9B3C2D" w:rsidR="00E20615" w:rsidRPr="00B844F6" w:rsidRDefault="00E20615" w:rsidP="00E20615">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w:t>
                            </w:r>
                            <w:r w:rsidR="00987F25" w:rsidRPr="00987F25">
                              <w:rPr>
                                <w:rFonts w:ascii="Times New Roman" w:hAnsi="Times New Roman" w:cs="Times New Roman"/>
                                <w:sz w:val="18"/>
                                <w:szCs w:val="18"/>
                              </w:rPr>
                              <w:t xml:space="preserve">For Alt.1 </w:t>
                            </w:r>
                            <w:r w:rsidR="00987F25" w:rsidRPr="00877E26">
                              <w:rPr>
                                <w:rFonts w:ascii="Times New Roman" w:hAnsi="Times New Roman" w:cs="Times New Roman"/>
                                <w:sz w:val="18"/>
                                <w:szCs w:val="18"/>
                              </w:rPr>
                              <w:t xml:space="preserve">Set B is different from Set A, the same color solid squares in the model </w:t>
                            </w:r>
                            <w:r w:rsidR="00AD7372" w:rsidRPr="00877E26">
                              <w:rPr>
                                <w:rFonts w:ascii="Times New Roman" w:hAnsi="Times New Roman" w:cs="Times New Roman"/>
                                <w:sz w:val="18"/>
                                <w:szCs w:val="18"/>
                              </w:rPr>
                              <w:t>input, represent</w:t>
                            </w:r>
                            <w:r w:rsidR="00987F25" w:rsidRPr="00877E26">
                              <w:rPr>
                                <w:rFonts w:ascii="Times New Roman" w:hAnsi="Times New Roman" w:cs="Times New Roman"/>
                                <w:sz w:val="18"/>
                                <w:szCs w:val="18"/>
                              </w:rPr>
                              <w:t xml:space="preserve"> a wide beam in Set B</w:t>
                            </w:r>
                            <w:r w:rsidR="00987F25" w:rsidRPr="00987F25">
                              <w:rPr>
                                <w:rFonts w:ascii="Times New Roman" w:hAnsi="Times New Roman" w:cs="Times New Roman"/>
                                <w:sz w:val="18"/>
                                <w:szCs w:val="18"/>
                              </w:rPr>
                              <w:t xml:space="preserve">. For Alt.2 </w:t>
                            </w:r>
                            <w:r w:rsidR="008A3B8E" w:rsidRPr="00987F25" w:rsidDel="00987F25">
                              <w:rPr>
                                <w:rFonts w:ascii="Times New Roman" w:hAnsi="Times New Roman" w:cs="Times New Roman"/>
                                <w:sz w:val="18"/>
                                <w:szCs w:val="18"/>
                              </w:rPr>
                              <w:t>Set B is a sub-set of Set A</w:t>
                            </w:r>
                            <w:r w:rsidR="00987F25" w:rsidRPr="00987F25">
                              <w:rPr>
                                <w:rFonts w:ascii="Times New Roman" w:hAnsi="Times New Roman" w:cs="Times New Roman"/>
                                <w:sz w:val="18"/>
                                <w:szCs w:val="18"/>
                              </w:rPr>
                              <w:t>.</w:t>
                            </w:r>
                            <w:r w:rsidRPr="00987F25">
                              <w:rPr>
                                <w:rFonts w:ascii="Times New Roman" w:hAnsi="Times New Roman" w:cs="Times New Roman"/>
                                <w:sz w:val="18"/>
                                <w:szCs w:val="18"/>
                              </w:rPr>
                              <w:t xml:space="preserve">, blue solid squares </w:t>
                            </w:r>
                            <w:r w:rsidR="00987F25" w:rsidRP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00987F25" w:rsidRP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00987F25" w:rsidRP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93E4C3A" id="_x0000_t202" coordsize="21600,21600" o:spt="202" path="m,l,21600r21600,l21600,xe">
                <v:stroke joinstyle="miter"/>
                <v:path gradientshapeok="t" o:connecttype="rect"/>
              </v:shapetype>
              <v:shape id="Text Box 1" o:spid="_x0000_s1026" type="#_x0000_t202" style="position:absolute;left:0;text-align:left;margin-left:58.4pt;margin-top:278.35pt;width:389.1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" stroked="f">
                <v:textbox style="mso-fit-shape-to-text:t" inset="0,0,0,0">
                  <w:txbxContent>
                    <w:p w14:paraId="45A8F14A" w14:textId="5F9B3C2D" w:rsidR="00E20615" w:rsidRPr="00B844F6" w:rsidRDefault="00E20615" w:rsidP="00E20615">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w:t>
                      </w:r>
                      <w:r w:rsidR="00987F25" w:rsidRPr="00987F25">
                        <w:rPr>
                          <w:rFonts w:ascii="Times New Roman" w:hAnsi="Times New Roman" w:cs="Times New Roman"/>
                          <w:sz w:val="18"/>
                          <w:szCs w:val="18"/>
                        </w:rPr>
                        <w:t xml:space="preserve">For Alt.1 </w:t>
                      </w:r>
                      <w:r w:rsidR="00987F25" w:rsidRPr="00877E26">
                        <w:rPr>
                          <w:rFonts w:ascii="Times New Roman" w:hAnsi="Times New Roman" w:cs="Times New Roman"/>
                          <w:sz w:val="18"/>
                          <w:szCs w:val="18"/>
                        </w:rPr>
                        <w:t xml:space="preserve">Set B is different from Set A, the same color solid squares in the model </w:t>
                      </w:r>
                      <w:r w:rsidR="00AD7372" w:rsidRPr="00877E26">
                        <w:rPr>
                          <w:rFonts w:ascii="Times New Roman" w:hAnsi="Times New Roman" w:cs="Times New Roman"/>
                          <w:sz w:val="18"/>
                          <w:szCs w:val="18"/>
                        </w:rPr>
                        <w:t>input, represent</w:t>
                      </w:r>
                      <w:r w:rsidR="00987F25" w:rsidRPr="00877E26">
                        <w:rPr>
                          <w:rFonts w:ascii="Times New Roman" w:hAnsi="Times New Roman" w:cs="Times New Roman"/>
                          <w:sz w:val="18"/>
                          <w:szCs w:val="18"/>
                        </w:rPr>
                        <w:t xml:space="preserve"> a wide beam in Set B</w:t>
                      </w:r>
                      <w:r w:rsidR="00987F25" w:rsidRPr="00987F25">
                        <w:rPr>
                          <w:rFonts w:ascii="Times New Roman" w:hAnsi="Times New Roman" w:cs="Times New Roman"/>
                          <w:sz w:val="18"/>
                          <w:szCs w:val="18"/>
                        </w:rPr>
                        <w:t xml:space="preserve">. For Alt.2 </w:t>
                      </w:r>
                      <w:r w:rsidR="008A3B8E" w:rsidRPr="00987F25" w:rsidDel="00987F25">
                        <w:rPr>
                          <w:rFonts w:ascii="Times New Roman" w:hAnsi="Times New Roman" w:cs="Times New Roman"/>
                          <w:sz w:val="18"/>
                          <w:szCs w:val="18"/>
                        </w:rPr>
                        <w:t>Set B is a sub-set of Set A</w:t>
                      </w:r>
                      <w:r w:rsidR="00987F25" w:rsidRPr="00987F25">
                        <w:rPr>
                          <w:rFonts w:ascii="Times New Roman" w:hAnsi="Times New Roman" w:cs="Times New Roman"/>
                          <w:sz w:val="18"/>
                          <w:szCs w:val="18"/>
                        </w:rPr>
                        <w:t>.</w:t>
                      </w:r>
                      <w:r w:rsidRPr="00987F25">
                        <w:rPr>
                          <w:rFonts w:ascii="Times New Roman" w:hAnsi="Times New Roman" w:cs="Times New Roman"/>
                          <w:sz w:val="18"/>
                          <w:szCs w:val="18"/>
                        </w:rPr>
                        <w:t xml:space="preserve">, blue solid squares </w:t>
                      </w:r>
                      <w:r w:rsidR="00987F25" w:rsidRP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00987F25" w:rsidRP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00987F25" w:rsidRP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v:textbox>
                <w10:wrap type="topAndBottom"/>
              </v:shape>
            </w:pict>
          </mc:Fallback>
        </mc:AlternateContent>
      </w:r>
      <w:r w:rsidRPr="006311C2">
        <w:rPr>
          <w:noProof/>
          <w:lang w:val="en-US"/>
        </w:rPr>
        <w:drawing>
          <wp:anchor distT="0" distB="0" distL="114300" distR="114300" simplePos="0" relativeHeight="251658244" behindDoc="0" locked="0" layoutInCell="1" allowOverlap="1" wp14:anchorId="50BD5C67" wp14:editId="2F8E09E8">
            <wp:simplePos x="0" y="0"/>
            <wp:positionH relativeFrom="column">
              <wp:posOffset>495935</wp:posOffset>
            </wp:positionH>
            <wp:positionV relativeFrom="paragraph">
              <wp:posOffset>307340</wp:posOffset>
            </wp:positionV>
            <wp:extent cx="5067935" cy="3130550"/>
            <wp:effectExtent l="0" t="0" r="0"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935" cy="3130550"/>
                    </a:xfrm>
                    <a:prstGeom prst="rect">
                      <a:avLst/>
                    </a:prstGeom>
                    <a:noFill/>
                  </pic:spPr>
                </pic:pic>
              </a:graphicData>
            </a:graphic>
          </wp:anchor>
        </w:drawing>
      </w:r>
      <w:r w:rsidR="00273156" w:rsidRPr="006311C2">
        <w:rPr>
          <w:rFonts w:ascii="Times New Roman" w:hAnsi="Times New Roman" w:cs="Times New Roman"/>
          <w:b/>
          <w:lang w:val="en-US"/>
        </w:rPr>
        <w:t>Observation</w:t>
      </w:r>
      <w:r w:rsidR="00273156" w:rsidRPr="006311C2">
        <w:rPr>
          <w:rFonts w:ascii="Times New Roman" w:hAnsi="Times New Roman" w:cs="Times New Roman"/>
          <w:b/>
          <w:bCs/>
          <w:lang w:val="en-US"/>
        </w:rPr>
        <w:t xml:space="preserve"> </w:t>
      </w:r>
      <w:r w:rsidR="000D085C" w:rsidRPr="006311C2">
        <w:rPr>
          <w:rFonts w:ascii="Times New Roman" w:hAnsi="Times New Roman" w:cs="Times New Roman"/>
          <w:b/>
          <w:bCs/>
          <w:lang w:val="en-US"/>
        </w:rPr>
        <w:t>1</w:t>
      </w:r>
      <w:r w:rsidR="00273156" w:rsidRPr="006311C2">
        <w:rPr>
          <w:rFonts w:ascii="Times New Roman" w:hAnsi="Times New Roman" w:cs="Times New Roman"/>
          <w:b/>
          <w:bCs/>
          <w:lang w:val="en-US"/>
        </w:rPr>
        <w:t>:</w:t>
      </w:r>
      <w:r w:rsidR="00273156" w:rsidRPr="006311C2">
        <w:rPr>
          <w:rFonts w:ascii="Times New Roman" w:hAnsi="Times New Roman" w:cs="Times New Roman"/>
          <w:lang w:val="en-US"/>
        </w:rPr>
        <w:t xml:space="preserve"> The regular “continuous” wide beam design </w:t>
      </w:r>
      <w:r w:rsidR="00D41FF8" w:rsidRPr="006311C2">
        <w:rPr>
          <w:rFonts w:ascii="Times New Roman" w:hAnsi="Times New Roman" w:cs="Times New Roman"/>
          <w:lang w:val="en-US"/>
        </w:rPr>
        <w:t xml:space="preserve">(i.e., </w:t>
      </w:r>
      <w:r w:rsidR="008260D4" w:rsidRPr="006311C2">
        <w:rPr>
          <w:rFonts w:ascii="Times New Roman" w:hAnsi="Times New Roman" w:cs="Times New Roman"/>
          <w:lang w:val="en-US"/>
        </w:rPr>
        <w:t>adjacent</w:t>
      </w:r>
      <w:r w:rsidR="00D145AC" w:rsidRPr="006311C2">
        <w:rPr>
          <w:rFonts w:ascii="Times New Roman" w:hAnsi="Times New Roman" w:cs="Times New Roman"/>
          <w:lang w:val="en-US"/>
        </w:rPr>
        <w:t xml:space="preserve"> narrow beams </w:t>
      </w:r>
      <w:r w:rsidR="008260D4" w:rsidRPr="006311C2">
        <w:rPr>
          <w:rFonts w:ascii="Times New Roman" w:hAnsi="Times New Roman" w:cs="Times New Roman"/>
          <w:lang w:val="en-US"/>
        </w:rPr>
        <w:t>associated to the same wide beam</w:t>
      </w:r>
      <w:r w:rsidR="003917F4" w:rsidRPr="006311C2">
        <w:rPr>
          <w:rFonts w:ascii="Times New Roman" w:hAnsi="Times New Roman" w:cs="Times New Roman"/>
          <w:lang w:val="en-US"/>
        </w:rPr>
        <w:t>)</w:t>
      </w:r>
      <w:r w:rsidR="00273156" w:rsidRPr="006311C2">
        <w:rPr>
          <w:rFonts w:ascii="Times New Roman" w:hAnsi="Times New Roman" w:cs="Times New Roman"/>
          <w:lang w:val="en-US"/>
        </w:rPr>
        <w:t xml:space="preserve"> may not be sufficient </w:t>
      </w:r>
      <w:r w:rsidR="0041016C" w:rsidRPr="006311C2">
        <w:rPr>
          <w:rFonts w:ascii="Times New Roman" w:hAnsi="Times New Roman" w:cs="Times New Roman"/>
          <w:lang w:val="en-US"/>
        </w:rPr>
        <w:t xml:space="preserve">to </w:t>
      </w:r>
      <w:r w:rsidR="003147DA" w:rsidRPr="006311C2">
        <w:rPr>
          <w:rFonts w:ascii="Times New Roman" w:hAnsi="Times New Roman" w:cs="Times New Roman"/>
          <w:lang w:val="en-US"/>
        </w:rPr>
        <w:t>implement</w:t>
      </w:r>
      <w:r w:rsidR="0041016C" w:rsidRPr="006311C2">
        <w:rPr>
          <w:rFonts w:ascii="Times New Roman" w:hAnsi="Times New Roman" w:cs="Times New Roman"/>
          <w:lang w:val="en-US"/>
        </w:rPr>
        <w:t xml:space="preserve"> </w:t>
      </w:r>
      <w:r w:rsidR="00021E05" w:rsidRPr="006311C2">
        <w:rPr>
          <w:rFonts w:ascii="Times New Roman" w:hAnsi="Times New Roman" w:cs="Times New Roman"/>
          <w:lang w:val="en-US"/>
        </w:rPr>
        <w:t>a narrow</w:t>
      </w:r>
      <w:r w:rsidR="00273156" w:rsidRPr="006311C2">
        <w:rPr>
          <w:rFonts w:ascii="Times New Roman" w:hAnsi="Times New Roman" w:cs="Times New Roman"/>
          <w:lang w:val="en-US"/>
        </w:rPr>
        <w:t xml:space="preserve"> beam prediction</w:t>
      </w:r>
      <w:r w:rsidR="00021E05" w:rsidRPr="006311C2">
        <w:rPr>
          <w:rFonts w:ascii="Times New Roman" w:hAnsi="Times New Roman" w:cs="Times New Roman"/>
          <w:lang w:val="en-US"/>
        </w:rPr>
        <w:t xml:space="preserve"> with good performance</w:t>
      </w:r>
      <w:r w:rsidR="00273156" w:rsidRPr="006311C2">
        <w:rPr>
          <w:rFonts w:ascii="Times New Roman" w:hAnsi="Times New Roman" w:cs="Times New Roman"/>
          <w:lang w:val="en-US"/>
        </w:rPr>
        <w:t xml:space="preserve">. </w:t>
      </w:r>
    </w:p>
    <w:p w14:paraId="0776EBE7" w14:textId="6306C7D8" w:rsidR="00AB5F50" w:rsidRPr="006311C2" w:rsidRDefault="00AB5F50" w:rsidP="00541CD8">
      <w:pPr>
        <w:rPr>
          <w:rFonts w:ascii="Times New Roman" w:hAnsi="Times New Roman" w:cs="Times New Roman"/>
          <w:sz w:val="20"/>
          <w:szCs w:val="20"/>
          <w:lang w:eastAsia="en-US"/>
        </w:rPr>
      </w:pPr>
    </w:p>
    <w:p w14:paraId="5A97F907" w14:textId="4D5A2FCB" w:rsidR="00E20615" w:rsidRPr="006311C2" w:rsidRDefault="00D93246" w:rsidP="00970072">
      <w:pPr>
        <w:jc w:val="both"/>
        <w:rPr>
          <w:rFonts w:ascii="Times New Roman" w:hAnsi="Times New Roman" w:cs="Times New Roman"/>
          <w:sz w:val="20"/>
          <w:szCs w:val="20"/>
          <w:lang w:eastAsia="en-US"/>
        </w:rPr>
      </w:pPr>
      <w:r w:rsidRPr="006311C2">
        <w:rPr>
          <w:rFonts w:ascii="Times New Roman" w:hAnsi="Times New Roman" w:cs="Times New Roman"/>
          <w:sz w:val="20"/>
          <w:szCs w:val="20"/>
          <w:lang w:eastAsia="en-US"/>
        </w:rPr>
        <w:t>Based on the studies we have in [</w:t>
      </w:r>
      <w:r w:rsidR="000A4A19" w:rsidRPr="006311C2">
        <w:rPr>
          <w:rFonts w:ascii="Times New Roman" w:hAnsi="Times New Roman" w:cs="Times New Roman"/>
          <w:sz w:val="20"/>
          <w:szCs w:val="20"/>
          <w:lang w:eastAsia="en-US"/>
        </w:rPr>
        <w:t>1</w:t>
      </w:r>
      <w:r w:rsidR="0044125A" w:rsidRPr="006311C2">
        <w:rPr>
          <w:rFonts w:ascii="Times New Roman" w:hAnsi="Times New Roman" w:cs="Times New Roman"/>
          <w:sz w:val="20"/>
          <w:szCs w:val="20"/>
          <w:lang w:eastAsia="en-US"/>
        </w:rPr>
        <w:t>-</w:t>
      </w:r>
      <w:r w:rsidR="000A4A19" w:rsidRPr="006311C2">
        <w:rPr>
          <w:rFonts w:ascii="Times New Roman" w:hAnsi="Times New Roman" w:cs="Times New Roman"/>
          <w:sz w:val="20"/>
          <w:szCs w:val="20"/>
          <w:lang w:eastAsia="en-US"/>
        </w:rPr>
        <w:t>2</w:t>
      </w:r>
      <w:r w:rsidRPr="006311C2">
        <w:rPr>
          <w:rFonts w:ascii="Times New Roman" w:hAnsi="Times New Roman" w:cs="Times New Roman"/>
          <w:sz w:val="20"/>
          <w:szCs w:val="20"/>
          <w:lang w:eastAsia="en-US"/>
        </w:rPr>
        <w:t>]</w:t>
      </w:r>
      <w:r w:rsidR="00E249D2" w:rsidRPr="006311C2">
        <w:rPr>
          <w:rFonts w:ascii="Times New Roman" w:hAnsi="Times New Roman" w:cs="Times New Roman"/>
          <w:sz w:val="20"/>
          <w:szCs w:val="20"/>
          <w:lang w:eastAsia="en-US"/>
        </w:rPr>
        <w:t xml:space="preserve">, </w:t>
      </w:r>
      <w:r w:rsidRPr="006311C2">
        <w:rPr>
          <w:rFonts w:ascii="Times New Roman" w:hAnsi="Times New Roman" w:cs="Times New Roman"/>
          <w:sz w:val="20"/>
          <w:szCs w:val="20"/>
          <w:lang w:eastAsia="en-US"/>
        </w:rPr>
        <w:t xml:space="preserve">the main benefits </w:t>
      </w:r>
      <w:r w:rsidR="002F2D9F" w:rsidRPr="006311C2">
        <w:rPr>
          <w:rFonts w:ascii="Times New Roman" w:hAnsi="Times New Roman" w:cs="Times New Roman"/>
          <w:sz w:val="20"/>
          <w:szCs w:val="20"/>
          <w:lang w:eastAsia="en-US"/>
        </w:rPr>
        <w:t xml:space="preserve">can be found </w:t>
      </w:r>
      <w:r w:rsidR="000110C5" w:rsidRPr="006311C2">
        <w:rPr>
          <w:rFonts w:ascii="Times New Roman" w:hAnsi="Times New Roman" w:cs="Times New Roman"/>
          <w:sz w:val="20"/>
          <w:szCs w:val="20"/>
          <w:lang w:eastAsia="en-US"/>
        </w:rPr>
        <w:t>with</w:t>
      </w:r>
      <w:r w:rsidR="002F2D9F" w:rsidRPr="006311C2">
        <w:rPr>
          <w:rFonts w:ascii="Times New Roman" w:hAnsi="Times New Roman" w:cs="Times New Roman"/>
          <w:sz w:val="20"/>
          <w:szCs w:val="20"/>
          <w:lang w:eastAsia="en-US"/>
        </w:rPr>
        <w:t xml:space="preserve"> </w:t>
      </w:r>
      <w:r w:rsidR="00AA3C76" w:rsidRPr="006311C2">
        <w:rPr>
          <w:rFonts w:ascii="Times New Roman" w:hAnsi="Times New Roman" w:cs="Times New Roman"/>
          <w:sz w:val="20"/>
          <w:szCs w:val="20"/>
          <w:lang w:eastAsia="en-US"/>
        </w:rPr>
        <w:t>“Alt.2: Set B is a subset of Set A”</w:t>
      </w:r>
      <w:r w:rsidR="00311C3F" w:rsidRPr="006311C2">
        <w:rPr>
          <w:rFonts w:ascii="Times New Roman" w:hAnsi="Times New Roman" w:cs="Times New Roman"/>
          <w:sz w:val="20"/>
          <w:szCs w:val="20"/>
          <w:lang w:eastAsia="en-US"/>
        </w:rPr>
        <w:t xml:space="preserve"> and it shall have a priority of the study </w:t>
      </w:r>
      <w:r w:rsidR="005E1AD0" w:rsidRPr="006311C2">
        <w:rPr>
          <w:rFonts w:ascii="Times New Roman" w:hAnsi="Times New Roman" w:cs="Times New Roman"/>
          <w:sz w:val="20"/>
          <w:szCs w:val="20"/>
          <w:lang w:eastAsia="en-US"/>
        </w:rPr>
        <w:t xml:space="preserve">item to limit the variants </w:t>
      </w:r>
      <w:r w:rsidR="000E759B" w:rsidRPr="006311C2">
        <w:rPr>
          <w:rFonts w:ascii="Times New Roman" w:hAnsi="Times New Roman" w:cs="Times New Roman"/>
          <w:sz w:val="20"/>
          <w:szCs w:val="20"/>
          <w:lang w:eastAsia="en-US"/>
        </w:rPr>
        <w:t xml:space="preserve">under study. </w:t>
      </w:r>
    </w:p>
    <w:p w14:paraId="4F7A5807" w14:textId="19EE0192" w:rsidR="00172194" w:rsidRPr="006311C2" w:rsidRDefault="00172194" w:rsidP="00970072">
      <w:pPr>
        <w:jc w:val="both"/>
        <w:rPr>
          <w:sz w:val="20"/>
          <w:szCs w:val="20"/>
          <w:lang w:eastAsia="en-US"/>
        </w:rPr>
      </w:pPr>
    </w:p>
    <w:p w14:paraId="21CC56F9" w14:textId="3421291E" w:rsidR="008B4CFC" w:rsidRPr="006311C2" w:rsidRDefault="00172194" w:rsidP="003908BC">
      <w:pPr>
        <w:jc w:val="both"/>
        <w:rPr>
          <w:rFonts w:ascii="Times New Roman" w:hAnsi="Times New Roman" w:cs="Times New Roman"/>
          <w:b/>
          <w:sz w:val="20"/>
          <w:szCs w:val="20"/>
          <w:lang w:eastAsia="en-US"/>
        </w:rPr>
      </w:pPr>
      <w:r w:rsidRPr="006311C2">
        <w:rPr>
          <w:rFonts w:ascii="Times New Roman" w:hAnsi="Times New Roman" w:cs="Times New Roman"/>
          <w:b/>
          <w:sz w:val="20"/>
          <w:szCs w:val="20"/>
          <w:lang w:eastAsia="en-US"/>
        </w:rPr>
        <w:t xml:space="preserve">Proposal 1: For BM-Case1, </w:t>
      </w:r>
      <w:r w:rsidR="007458B0" w:rsidRPr="006311C2">
        <w:rPr>
          <w:rFonts w:ascii="Times New Roman" w:hAnsi="Times New Roman" w:cs="Times New Roman"/>
          <w:b/>
          <w:sz w:val="20"/>
          <w:szCs w:val="20"/>
          <w:lang w:eastAsia="en-US"/>
        </w:rPr>
        <w:t xml:space="preserve">considering </w:t>
      </w:r>
      <w:r w:rsidR="00A50689" w:rsidRPr="006311C2">
        <w:rPr>
          <w:rFonts w:ascii="Times New Roman" w:hAnsi="Times New Roman" w:cs="Times New Roman"/>
          <w:b/>
          <w:sz w:val="20"/>
          <w:szCs w:val="20"/>
          <w:lang w:eastAsia="en-US"/>
        </w:rPr>
        <w:t xml:space="preserve">the </w:t>
      </w:r>
      <w:r w:rsidR="003908BC" w:rsidRPr="006311C2">
        <w:rPr>
          <w:rFonts w:ascii="Times New Roman" w:hAnsi="Times New Roman" w:cs="Times New Roman"/>
          <w:b/>
          <w:sz w:val="20"/>
          <w:szCs w:val="20"/>
          <w:lang w:eastAsia="en-US"/>
        </w:rPr>
        <w:t>construction of Set A/B</w:t>
      </w:r>
      <w:r w:rsidRPr="006311C2">
        <w:rPr>
          <w:rFonts w:ascii="Times New Roman" w:hAnsi="Times New Roman" w:cs="Times New Roman"/>
          <w:b/>
          <w:sz w:val="20"/>
          <w:szCs w:val="20"/>
          <w:lang w:eastAsia="en-US"/>
        </w:rPr>
        <w:t xml:space="preserve">, </w:t>
      </w:r>
      <w:r w:rsidR="007A7F03" w:rsidRPr="006311C2">
        <w:rPr>
          <w:rFonts w:ascii="Times New Roman" w:hAnsi="Times New Roman" w:cs="Times New Roman"/>
          <w:b/>
          <w:sz w:val="20"/>
          <w:szCs w:val="20"/>
          <w:lang w:eastAsia="en-US"/>
        </w:rPr>
        <w:t>prioriti</w:t>
      </w:r>
      <w:r w:rsidR="00327A37" w:rsidRPr="006311C2">
        <w:rPr>
          <w:rFonts w:ascii="Times New Roman" w:hAnsi="Times New Roman" w:cs="Times New Roman"/>
          <w:b/>
          <w:sz w:val="20"/>
          <w:szCs w:val="20"/>
          <w:lang w:eastAsia="en-US"/>
        </w:rPr>
        <w:t>ze</w:t>
      </w:r>
      <w:r w:rsidR="007F4A2C" w:rsidRPr="006311C2">
        <w:rPr>
          <w:rFonts w:ascii="Times New Roman" w:hAnsi="Times New Roman" w:cs="Times New Roman"/>
          <w:b/>
          <w:sz w:val="20"/>
          <w:szCs w:val="20"/>
          <w:lang w:eastAsia="en-US"/>
        </w:rPr>
        <w:t xml:space="preserve"> </w:t>
      </w:r>
      <w:r w:rsidR="00C0533C" w:rsidRPr="006311C2">
        <w:rPr>
          <w:rFonts w:ascii="Times New Roman" w:hAnsi="Times New Roman" w:cs="Times New Roman"/>
          <w:b/>
          <w:sz w:val="20"/>
          <w:szCs w:val="20"/>
          <w:lang w:eastAsia="en-US"/>
        </w:rPr>
        <w:t>Alt.2</w:t>
      </w:r>
      <w:r w:rsidR="008B4CFC" w:rsidRPr="006311C2">
        <w:rPr>
          <w:rFonts w:ascii="Times New Roman" w:hAnsi="Times New Roman" w:cs="Times New Roman"/>
          <w:b/>
          <w:sz w:val="20"/>
          <w:szCs w:val="20"/>
          <w:lang w:eastAsia="en-US"/>
        </w:rPr>
        <w:t>: Set B is a subset of Set A</w:t>
      </w:r>
      <w:r w:rsidR="00544605" w:rsidRPr="006311C2">
        <w:rPr>
          <w:rFonts w:ascii="Times New Roman" w:hAnsi="Times New Roman" w:cs="Times New Roman"/>
          <w:b/>
          <w:sz w:val="20"/>
          <w:szCs w:val="20"/>
          <w:lang w:eastAsia="en-US"/>
        </w:rPr>
        <w:t xml:space="preserve"> for further studies</w:t>
      </w:r>
      <w:r w:rsidR="00DB6E06" w:rsidRPr="006311C2">
        <w:rPr>
          <w:rFonts w:ascii="Times New Roman" w:hAnsi="Times New Roman" w:cs="Times New Roman"/>
          <w:b/>
          <w:sz w:val="20"/>
          <w:szCs w:val="20"/>
          <w:lang w:eastAsia="en-US"/>
        </w:rPr>
        <w:t>.</w:t>
      </w:r>
    </w:p>
    <w:p w14:paraId="2FF88DC6" w14:textId="67B2BBD8" w:rsidR="00172194" w:rsidRPr="006311C2" w:rsidRDefault="00327A37" w:rsidP="00E10E63">
      <w:pPr>
        <w:pStyle w:val="ListParagraph"/>
        <w:numPr>
          <w:ilvl w:val="0"/>
          <w:numId w:val="26"/>
        </w:numPr>
        <w:jc w:val="both"/>
        <w:rPr>
          <w:rFonts w:ascii="Times New Roman" w:hAnsi="Times New Roman" w:cs="Times New Roman"/>
          <w:b/>
          <w:sz w:val="20"/>
          <w:szCs w:val="20"/>
          <w:lang w:val="en-US" w:eastAsia="en-US"/>
        </w:rPr>
      </w:pPr>
      <w:r w:rsidRPr="006311C2">
        <w:rPr>
          <w:rFonts w:ascii="Times New Roman" w:hAnsi="Times New Roman" w:cs="Times New Roman"/>
          <w:b/>
          <w:sz w:val="20"/>
          <w:szCs w:val="20"/>
          <w:lang w:val="en-US" w:eastAsia="en-US"/>
        </w:rPr>
        <w:t>RAN1 may consider</w:t>
      </w:r>
      <w:r w:rsidR="007A7F03" w:rsidRPr="006311C2">
        <w:rPr>
          <w:rFonts w:ascii="Times New Roman" w:hAnsi="Times New Roman" w:cs="Times New Roman"/>
          <w:b/>
          <w:sz w:val="20"/>
          <w:szCs w:val="20"/>
          <w:lang w:val="en-US" w:eastAsia="en-US"/>
        </w:rPr>
        <w:t xml:space="preserve"> Alt1:</w:t>
      </w:r>
      <w:r w:rsidR="00172194" w:rsidRPr="006311C2">
        <w:rPr>
          <w:rFonts w:ascii="Times New Roman" w:hAnsi="Times New Roman" w:cs="Times New Roman"/>
          <w:b/>
          <w:sz w:val="20"/>
          <w:szCs w:val="20"/>
          <w:lang w:val="en-US" w:eastAsia="en-US"/>
        </w:rPr>
        <w:t xml:space="preserve"> Set A and Set B are different (Set B is NOT a subset of Set A)</w:t>
      </w:r>
      <w:r w:rsidR="007A7F03" w:rsidRPr="006311C2">
        <w:rPr>
          <w:rFonts w:ascii="Times New Roman" w:hAnsi="Times New Roman" w:cs="Times New Roman"/>
          <w:b/>
          <w:sz w:val="20"/>
          <w:szCs w:val="20"/>
          <w:lang w:val="en-US" w:eastAsia="en-US"/>
        </w:rPr>
        <w:t xml:space="preserve"> as an </w:t>
      </w:r>
      <w:r w:rsidR="003D66F2" w:rsidRPr="006311C2">
        <w:rPr>
          <w:rFonts w:ascii="Times New Roman" w:hAnsi="Times New Roman" w:cs="Times New Roman"/>
          <w:b/>
          <w:sz w:val="20"/>
          <w:szCs w:val="20"/>
          <w:lang w:val="en-US" w:eastAsia="en-US"/>
        </w:rPr>
        <w:t>additional scenario if the benefits are identified in 9.3.</w:t>
      </w:r>
      <w:r w:rsidR="009D068F" w:rsidRPr="006311C2">
        <w:rPr>
          <w:rFonts w:ascii="Times New Roman" w:hAnsi="Times New Roman" w:cs="Times New Roman"/>
          <w:b/>
          <w:sz w:val="20"/>
          <w:szCs w:val="20"/>
          <w:lang w:val="en-US" w:eastAsia="en-US"/>
        </w:rPr>
        <w:t>2.1</w:t>
      </w:r>
      <w:r w:rsidR="001B5FC6" w:rsidRPr="006311C2">
        <w:rPr>
          <w:rFonts w:ascii="Times New Roman" w:hAnsi="Times New Roman" w:cs="Times New Roman"/>
          <w:b/>
          <w:sz w:val="20"/>
          <w:szCs w:val="20"/>
          <w:lang w:val="en-US" w:eastAsia="en-US"/>
        </w:rPr>
        <w:t xml:space="preserve">. </w:t>
      </w:r>
      <w:r w:rsidR="007A7F03" w:rsidRPr="006311C2">
        <w:rPr>
          <w:rFonts w:ascii="Times New Roman" w:hAnsi="Times New Roman" w:cs="Times New Roman"/>
          <w:b/>
          <w:sz w:val="20"/>
          <w:szCs w:val="20"/>
          <w:lang w:val="en-US" w:eastAsia="en-US"/>
        </w:rPr>
        <w:t xml:space="preserve"> </w:t>
      </w:r>
    </w:p>
    <w:p w14:paraId="7E3F5D47" w14:textId="3FF9EA15" w:rsidR="002D5ECE" w:rsidRPr="006311C2" w:rsidRDefault="002D5ECE" w:rsidP="00806D93">
      <w:pPr>
        <w:rPr>
          <w:lang w:eastAsia="en-US"/>
        </w:rPr>
      </w:pPr>
    </w:p>
    <w:p w14:paraId="7594F25D" w14:textId="1138FCD9" w:rsidR="003E6C4C" w:rsidRPr="006311C2" w:rsidRDefault="003E6C4C" w:rsidP="00970072">
      <w:pPr>
        <w:pStyle w:val="Heading3"/>
        <w:rPr>
          <w:lang w:val="en-US"/>
        </w:rPr>
      </w:pPr>
      <w:bookmarkStart w:id="2" w:name="_Ref115181797"/>
      <w:r w:rsidRPr="006311C2">
        <w:rPr>
          <w:lang w:val="en-US"/>
        </w:rPr>
        <w:t>DL Tx</w:t>
      </w:r>
      <w:r w:rsidR="005B349A" w:rsidRPr="006311C2">
        <w:rPr>
          <w:lang w:val="en-US"/>
        </w:rPr>
        <w:t xml:space="preserve">, DL Rx, vs </w:t>
      </w:r>
      <w:r w:rsidR="00B67A83" w:rsidRPr="006311C2">
        <w:rPr>
          <w:lang w:val="en-US"/>
        </w:rPr>
        <w:t>B</w:t>
      </w:r>
      <w:r w:rsidR="00C271AB" w:rsidRPr="006311C2">
        <w:rPr>
          <w:lang w:val="en-US"/>
        </w:rPr>
        <w:t>eam</w:t>
      </w:r>
      <w:r w:rsidR="00B67A83" w:rsidRPr="006311C2">
        <w:rPr>
          <w:lang w:val="en-US"/>
        </w:rPr>
        <w:t>-</w:t>
      </w:r>
      <w:r w:rsidR="00C271AB" w:rsidRPr="006311C2">
        <w:rPr>
          <w:lang w:val="en-US"/>
        </w:rPr>
        <w:t xml:space="preserve">pair </w:t>
      </w:r>
      <w:r w:rsidR="00B67A83" w:rsidRPr="006311C2">
        <w:rPr>
          <w:lang w:val="en-US"/>
        </w:rPr>
        <w:t>P</w:t>
      </w:r>
      <w:r w:rsidR="00C271AB" w:rsidRPr="006311C2">
        <w:rPr>
          <w:lang w:val="en-US"/>
        </w:rPr>
        <w:t>rediction</w:t>
      </w:r>
      <w:bookmarkEnd w:id="2"/>
    </w:p>
    <w:p w14:paraId="5D86FF0F" w14:textId="16A0A358" w:rsidR="007D68A6" w:rsidRPr="006311C2" w:rsidRDefault="00565C4F" w:rsidP="00877E26">
      <w:pPr>
        <w:jc w:val="both"/>
        <w:rPr>
          <w:rFonts w:ascii="Times New Roman" w:hAnsi="Times New Roman" w:cs="Times New Roman"/>
          <w:sz w:val="20"/>
          <w:szCs w:val="20"/>
        </w:rPr>
      </w:pPr>
      <w:r w:rsidRPr="006311C2">
        <w:rPr>
          <w:rFonts w:ascii="Times New Roman" w:hAnsi="Times New Roman" w:cs="Times New Roman"/>
          <w:sz w:val="20"/>
          <w:szCs w:val="20"/>
        </w:rPr>
        <w:t xml:space="preserve">Another open point coming from RAN1 #110 meeting is </w:t>
      </w:r>
      <w:r w:rsidR="00593856" w:rsidRPr="006311C2">
        <w:rPr>
          <w:rFonts w:ascii="Times New Roman" w:hAnsi="Times New Roman" w:cs="Times New Roman"/>
          <w:sz w:val="20"/>
          <w:szCs w:val="20"/>
        </w:rPr>
        <w:t>t</w:t>
      </w:r>
      <w:r w:rsidR="00DB220B" w:rsidRPr="006311C2">
        <w:rPr>
          <w:rFonts w:ascii="Times New Roman" w:hAnsi="Times New Roman" w:cs="Times New Roman"/>
          <w:sz w:val="20"/>
          <w:szCs w:val="20"/>
        </w:rPr>
        <w:t xml:space="preserve">o study the </w:t>
      </w:r>
      <w:r w:rsidR="004B021E" w:rsidRPr="006311C2">
        <w:rPr>
          <w:rFonts w:ascii="Times New Roman" w:hAnsi="Times New Roman" w:cs="Times New Roman"/>
          <w:sz w:val="20"/>
          <w:szCs w:val="20"/>
        </w:rPr>
        <w:t>type</w:t>
      </w:r>
      <w:r w:rsidR="00593856" w:rsidRPr="006311C2">
        <w:rPr>
          <w:rFonts w:ascii="Times New Roman" w:hAnsi="Times New Roman" w:cs="Times New Roman"/>
          <w:sz w:val="20"/>
          <w:szCs w:val="20"/>
        </w:rPr>
        <w:t xml:space="preserve"> of beams assumed in Set A and Set</w:t>
      </w:r>
      <w:r w:rsidR="009D27B2" w:rsidRPr="006311C2">
        <w:rPr>
          <w:rFonts w:ascii="Times New Roman" w:hAnsi="Times New Roman" w:cs="Times New Roman"/>
          <w:sz w:val="20"/>
          <w:szCs w:val="20"/>
        </w:rPr>
        <w:t xml:space="preserve"> B, and three alternatives are listed</w:t>
      </w:r>
      <w:r w:rsidR="00387D38" w:rsidRPr="006311C2">
        <w:rPr>
          <w:rFonts w:ascii="Times New Roman" w:hAnsi="Times New Roman" w:cs="Times New Roman"/>
          <w:sz w:val="20"/>
          <w:szCs w:val="20"/>
        </w:rPr>
        <w:t xml:space="preserve"> </w:t>
      </w:r>
      <w:r w:rsidR="00DB220B" w:rsidRPr="006311C2">
        <w:rPr>
          <w:rFonts w:ascii="Times New Roman" w:hAnsi="Times New Roman" w:cs="Times New Roman"/>
          <w:sz w:val="20"/>
          <w:szCs w:val="20"/>
        </w:rPr>
        <w:t>for</w:t>
      </w:r>
      <w:r w:rsidR="00387D38" w:rsidRPr="006311C2">
        <w:rPr>
          <w:rFonts w:ascii="Times New Roman" w:hAnsi="Times New Roman" w:cs="Times New Roman"/>
          <w:sz w:val="20"/>
          <w:szCs w:val="20"/>
        </w:rPr>
        <w:t xml:space="preserve"> that</w:t>
      </w:r>
      <w:r w:rsidR="00593856" w:rsidRPr="006311C2">
        <w:rPr>
          <w:rFonts w:ascii="Times New Roman" w:hAnsi="Times New Roman" w:cs="Times New Roman"/>
          <w:sz w:val="20"/>
          <w:szCs w:val="20"/>
        </w:rPr>
        <w:t xml:space="preserve">. </w:t>
      </w:r>
      <w:r w:rsidR="006D6A8D" w:rsidRPr="006311C2">
        <w:rPr>
          <w:rFonts w:ascii="Times New Roman" w:hAnsi="Times New Roman" w:cs="Times New Roman"/>
          <w:sz w:val="20"/>
          <w:szCs w:val="20"/>
        </w:rPr>
        <w:t xml:space="preserve">Compared to DL Tx beam </w:t>
      </w:r>
      <w:r w:rsidR="005D1714" w:rsidRPr="006311C2">
        <w:rPr>
          <w:rFonts w:ascii="Times New Roman" w:hAnsi="Times New Roman" w:cs="Times New Roman"/>
          <w:sz w:val="20"/>
          <w:szCs w:val="20"/>
        </w:rPr>
        <w:t xml:space="preserve">predictions, if </w:t>
      </w:r>
      <w:r w:rsidR="007D68A6" w:rsidRPr="006311C2">
        <w:rPr>
          <w:rFonts w:ascii="Times New Roman" w:hAnsi="Times New Roman" w:cs="Times New Roman"/>
          <w:sz w:val="20"/>
          <w:szCs w:val="20"/>
        </w:rPr>
        <w:t xml:space="preserve">a trained model </w:t>
      </w:r>
      <w:r w:rsidR="00B04769" w:rsidRPr="006311C2">
        <w:rPr>
          <w:rFonts w:ascii="Times New Roman" w:hAnsi="Times New Roman" w:cs="Times New Roman"/>
          <w:sz w:val="20"/>
          <w:szCs w:val="20"/>
        </w:rPr>
        <w:t xml:space="preserve">is used </w:t>
      </w:r>
      <w:r w:rsidR="007D68A6" w:rsidRPr="006311C2">
        <w:rPr>
          <w:rFonts w:ascii="Times New Roman" w:hAnsi="Times New Roman" w:cs="Times New Roman"/>
          <w:sz w:val="20"/>
          <w:szCs w:val="20"/>
        </w:rPr>
        <w:t>for DL Tx-Rx beam pair prediction and the trained model is coupled with a particular UE’s beam pattern layout from all</w:t>
      </w:r>
      <w:r w:rsidR="007D68A6" w:rsidRPr="006311C2" w:rsidDel="000A3CB1">
        <w:rPr>
          <w:rFonts w:ascii="Times New Roman" w:hAnsi="Times New Roman" w:cs="Times New Roman"/>
          <w:sz w:val="20"/>
          <w:szCs w:val="20"/>
        </w:rPr>
        <w:t xml:space="preserve"> </w:t>
      </w:r>
      <w:r w:rsidR="007D68A6" w:rsidRPr="006311C2">
        <w:rPr>
          <w:rFonts w:ascii="Times New Roman" w:hAnsi="Times New Roman" w:cs="Times New Roman"/>
          <w:sz w:val="20"/>
          <w:szCs w:val="20"/>
        </w:rPr>
        <w:t xml:space="preserve">UE panels, it is very unlikely that </w:t>
      </w:r>
      <w:r w:rsidR="000C73E3" w:rsidRPr="006311C2">
        <w:rPr>
          <w:rFonts w:ascii="Times New Roman" w:hAnsi="Times New Roman" w:cs="Times New Roman"/>
          <w:sz w:val="20"/>
          <w:szCs w:val="20"/>
        </w:rPr>
        <w:t xml:space="preserve">a </w:t>
      </w:r>
      <w:r w:rsidR="00111349" w:rsidRPr="006311C2">
        <w:rPr>
          <w:rFonts w:ascii="Times New Roman" w:hAnsi="Times New Roman" w:cs="Times New Roman"/>
          <w:sz w:val="20"/>
          <w:szCs w:val="20"/>
        </w:rPr>
        <w:t>NW</w:t>
      </w:r>
      <w:r w:rsidR="00160A12" w:rsidRPr="006311C2">
        <w:rPr>
          <w:rFonts w:ascii="Times New Roman" w:hAnsi="Times New Roman" w:cs="Times New Roman"/>
          <w:sz w:val="20"/>
          <w:szCs w:val="20"/>
        </w:rPr>
        <w:t>-</w:t>
      </w:r>
      <w:r w:rsidR="00111349" w:rsidRPr="006311C2">
        <w:rPr>
          <w:rFonts w:ascii="Times New Roman" w:hAnsi="Times New Roman" w:cs="Times New Roman"/>
          <w:sz w:val="20"/>
          <w:szCs w:val="20"/>
        </w:rPr>
        <w:t xml:space="preserve">based </w:t>
      </w:r>
      <w:r w:rsidR="000C73E3" w:rsidRPr="006311C2">
        <w:rPr>
          <w:rFonts w:ascii="Times New Roman" w:hAnsi="Times New Roman" w:cs="Times New Roman"/>
          <w:sz w:val="20"/>
          <w:szCs w:val="20"/>
        </w:rPr>
        <w:t xml:space="preserve">ML </w:t>
      </w:r>
      <w:r w:rsidR="00111349" w:rsidRPr="006311C2">
        <w:rPr>
          <w:rFonts w:ascii="Times New Roman" w:hAnsi="Times New Roman" w:cs="Times New Roman"/>
          <w:sz w:val="20"/>
          <w:szCs w:val="20"/>
        </w:rPr>
        <w:t xml:space="preserve">model training and inference </w:t>
      </w:r>
      <w:r w:rsidR="00B013C2" w:rsidRPr="006311C2">
        <w:rPr>
          <w:rFonts w:ascii="Times New Roman" w:hAnsi="Times New Roman" w:cs="Times New Roman"/>
          <w:sz w:val="20"/>
          <w:szCs w:val="20"/>
        </w:rPr>
        <w:t xml:space="preserve">can </w:t>
      </w:r>
      <w:r w:rsidR="000C73E3" w:rsidRPr="006311C2">
        <w:rPr>
          <w:rFonts w:ascii="Times New Roman" w:hAnsi="Times New Roman" w:cs="Times New Roman"/>
          <w:sz w:val="20"/>
          <w:szCs w:val="20"/>
        </w:rPr>
        <w:t>be applied</w:t>
      </w:r>
      <w:r w:rsidR="000C73E3" w:rsidRPr="006311C2" w:rsidDel="007150FD">
        <w:rPr>
          <w:rFonts w:ascii="Times New Roman" w:hAnsi="Times New Roman" w:cs="Times New Roman"/>
          <w:sz w:val="20"/>
          <w:szCs w:val="20"/>
        </w:rPr>
        <w:t xml:space="preserve"> </w:t>
      </w:r>
      <w:r w:rsidR="007150FD" w:rsidRPr="006311C2">
        <w:rPr>
          <w:rFonts w:ascii="Times New Roman" w:hAnsi="Times New Roman" w:cs="Times New Roman"/>
          <w:sz w:val="20"/>
          <w:szCs w:val="20"/>
        </w:rPr>
        <w:t xml:space="preserve">since </w:t>
      </w:r>
      <w:r w:rsidR="000C73E3" w:rsidRPr="006311C2">
        <w:rPr>
          <w:rFonts w:ascii="Times New Roman" w:hAnsi="Times New Roman" w:cs="Times New Roman"/>
          <w:sz w:val="20"/>
          <w:szCs w:val="20"/>
        </w:rPr>
        <w:t xml:space="preserve">the </w:t>
      </w:r>
      <w:r w:rsidR="007D68A6" w:rsidRPr="006311C2">
        <w:rPr>
          <w:rFonts w:ascii="Times New Roman" w:hAnsi="Times New Roman" w:cs="Times New Roman"/>
          <w:sz w:val="20"/>
          <w:szCs w:val="20"/>
        </w:rPr>
        <w:t>NW can</w:t>
      </w:r>
      <w:r w:rsidR="00381F86" w:rsidRPr="006311C2">
        <w:rPr>
          <w:rFonts w:ascii="Times New Roman" w:hAnsi="Times New Roman" w:cs="Times New Roman"/>
          <w:sz w:val="20"/>
          <w:szCs w:val="20"/>
        </w:rPr>
        <w:t>not</w:t>
      </w:r>
      <w:r w:rsidR="007D68A6" w:rsidRPr="006311C2">
        <w:rPr>
          <w:rFonts w:ascii="Times New Roman" w:hAnsi="Times New Roman" w:cs="Times New Roman"/>
          <w:sz w:val="20"/>
          <w:szCs w:val="20"/>
        </w:rPr>
        <w:t xml:space="preserve"> control </w:t>
      </w:r>
      <w:r w:rsidR="00381F86" w:rsidRPr="006311C2">
        <w:rPr>
          <w:rFonts w:ascii="Times New Roman" w:hAnsi="Times New Roman" w:cs="Times New Roman"/>
          <w:sz w:val="20"/>
          <w:szCs w:val="20"/>
        </w:rPr>
        <w:t xml:space="preserve">how the </w:t>
      </w:r>
      <w:r w:rsidR="007D68A6" w:rsidRPr="006311C2">
        <w:rPr>
          <w:rFonts w:ascii="Times New Roman" w:hAnsi="Times New Roman" w:cs="Times New Roman"/>
          <w:sz w:val="20"/>
          <w:szCs w:val="20"/>
        </w:rPr>
        <w:t>UE select</w:t>
      </w:r>
      <w:r w:rsidR="00381F86" w:rsidRPr="006311C2">
        <w:rPr>
          <w:rFonts w:ascii="Times New Roman" w:hAnsi="Times New Roman" w:cs="Times New Roman"/>
          <w:sz w:val="20"/>
          <w:szCs w:val="20"/>
        </w:rPr>
        <w:t>s</w:t>
      </w:r>
      <w:r w:rsidR="007D68A6" w:rsidRPr="006311C2">
        <w:rPr>
          <w:rFonts w:ascii="Times New Roman" w:hAnsi="Times New Roman" w:cs="Times New Roman"/>
          <w:sz w:val="20"/>
          <w:szCs w:val="20"/>
        </w:rPr>
        <w:t xml:space="preserve"> its Rx beams. </w:t>
      </w:r>
      <w:r w:rsidR="000C73E3" w:rsidRPr="006311C2">
        <w:rPr>
          <w:rFonts w:ascii="Times New Roman" w:hAnsi="Times New Roman" w:cs="Times New Roman"/>
          <w:sz w:val="20"/>
          <w:szCs w:val="20"/>
        </w:rPr>
        <w:t xml:space="preserve">On the other hand, if the UE </w:t>
      </w:r>
      <w:r w:rsidR="00DF55E4" w:rsidRPr="006311C2">
        <w:rPr>
          <w:rFonts w:ascii="Times New Roman" w:hAnsi="Times New Roman" w:cs="Times New Roman"/>
          <w:sz w:val="20"/>
          <w:szCs w:val="20"/>
        </w:rPr>
        <w:t>applies</w:t>
      </w:r>
      <w:r w:rsidR="000C73E3" w:rsidRPr="006311C2">
        <w:rPr>
          <w:rFonts w:ascii="Times New Roman" w:hAnsi="Times New Roman" w:cs="Times New Roman"/>
          <w:sz w:val="20"/>
          <w:szCs w:val="20"/>
        </w:rPr>
        <w:t xml:space="preserve"> such beam pair prediction, </w:t>
      </w:r>
      <w:r w:rsidR="5A3428C1" w:rsidRPr="006311C2">
        <w:rPr>
          <w:rFonts w:ascii="Times New Roman" w:hAnsi="Times New Roman" w:cs="Times New Roman"/>
          <w:sz w:val="20"/>
          <w:szCs w:val="20"/>
        </w:rPr>
        <w:t>the</w:t>
      </w:r>
      <w:r w:rsidR="000C73E3" w:rsidRPr="006311C2">
        <w:rPr>
          <w:rFonts w:ascii="Times New Roman" w:hAnsi="Times New Roman" w:cs="Times New Roman"/>
          <w:sz w:val="20"/>
          <w:szCs w:val="20"/>
        </w:rPr>
        <w:t xml:space="preserve"> relevan</w:t>
      </w:r>
      <w:r w:rsidR="3121B9D8" w:rsidRPr="006311C2">
        <w:rPr>
          <w:rFonts w:ascii="Times New Roman" w:hAnsi="Times New Roman" w:cs="Times New Roman"/>
          <w:sz w:val="20"/>
          <w:szCs w:val="20"/>
        </w:rPr>
        <w:t>ce</w:t>
      </w:r>
      <w:r w:rsidR="000C73E3" w:rsidRPr="006311C2">
        <w:rPr>
          <w:rFonts w:ascii="Times New Roman" w:hAnsi="Times New Roman" w:cs="Times New Roman"/>
          <w:sz w:val="20"/>
          <w:szCs w:val="20"/>
        </w:rPr>
        <w:t xml:space="preserve"> for RAN1 studies </w:t>
      </w:r>
      <w:r w:rsidR="00155EEF" w:rsidRPr="006311C2">
        <w:rPr>
          <w:rFonts w:ascii="Times New Roman" w:hAnsi="Times New Roman" w:cs="Times New Roman"/>
          <w:sz w:val="20"/>
          <w:szCs w:val="20"/>
        </w:rPr>
        <w:t xml:space="preserve">is </w:t>
      </w:r>
      <w:r w:rsidR="000C73E3" w:rsidRPr="006311C2">
        <w:rPr>
          <w:rFonts w:ascii="Times New Roman" w:hAnsi="Times New Roman" w:cs="Times New Roman"/>
          <w:sz w:val="20"/>
          <w:szCs w:val="20"/>
        </w:rPr>
        <w:t xml:space="preserve">also a </w:t>
      </w:r>
      <w:r w:rsidR="005E0A0D" w:rsidRPr="006311C2">
        <w:rPr>
          <w:rFonts w:ascii="Times New Roman" w:hAnsi="Times New Roman" w:cs="Times New Roman"/>
          <w:sz w:val="20"/>
          <w:szCs w:val="20"/>
        </w:rPr>
        <w:t xml:space="preserve">question as such </w:t>
      </w:r>
      <w:r w:rsidR="00665825" w:rsidRPr="006311C2">
        <w:rPr>
          <w:rFonts w:ascii="Times New Roman" w:hAnsi="Times New Roman" w:cs="Times New Roman"/>
          <w:sz w:val="20"/>
          <w:szCs w:val="20"/>
        </w:rPr>
        <w:t>an</w:t>
      </w:r>
      <w:r w:rsidR="005E0A0D" w:rsidRPr="006311C2">
        <w:rPr>
          <w:rFonts w:ascii="Times New Roman" w:hAnsi="Times New Roman" w:cs="Times New Roman"/>
          <w:sz w:val="20"/>
          <w:szCs w:val="20"/>
        </w:rPr>
        <w:t xml:space="preserve"> approach may be </w:t>
      </w:r>
      <w:r w:rsidR="7D082FE7" w:rsidRPr="006311C2">
        <w:rPr>
          <w:rFonts w:ascii="Times New Roman" w:hAnsi="Times New Roman" w:cs="Times New Roman"/>
          <w:sz w:val="20"/>
          <w:szCs w:val="20"/>
        </w:rPr>
        <w:t>mostly</w:t>
      </w:r>
      <w:r w:rsidR="005E0A0D" w:rsidRPr="006311C2">
        <w:rPr>
          <w:rFonts w:ascii="Times New Roman" w:hAnsi="Times New Roman" w:cs="Times New Roman"/>
          <w:sz w:val="20"/>
          <w:szCs w:val="20"/>
        </w:rPr>
        <w:t xml:space="preserve"> an implementation option. </w:t>
      </w:r>
    </w:p>
    <w:p w14:paraId="1D4000F8" w14:textId="77777777" w:rsidR="007D68A6" w:rsidRPr="006311C2" w:rsidRDefault="007D68A6" w:rsidP="007D68A6">
      <w:pPr>
        <w:rPr>
          <w:rFonts w:ascii="Times New Roman" w:hAnsi="Times New Roman" w:cs="Times New Roman"/>
          <w:sz w:val="20"/>
          <w:szCs w:val="20"/>
        </w:rPr>
      </w:pPr>
    </w:p>
    <w:p w14:paraId="1EF3D491" w14:textId="261FDC06" w:rsidR="007D68A6" w:rsidRPr="006311C2" w:rsidRDefault="007D68A6" w:rsidP="007D68A6">
      <w:pPr>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000D085C" w:rsidRPr="006311C2">
        <w:rPr>
          <w:rFonts w:ascii="Times New Roman" w:hAnsi="Times New Roman" w:cs="Times New Roman"/>
          <w:b/>
          <w:bCs/>
          <w:sz w:val="20"/>
          <w:szCs w:val="20"/>
        </w:rPr>
        <w:t>2</w:t>
      </w:r>
      <w:r w:rsidRPr="006311C2">
        <w:rPr>
          <w:rFonts w:ascii="Times New Roman" w:hAnsi="Times New Roman" w:cs="Times New Roman"/>
          <w:b/>
          <w:bCs/>
          <w:sz w:val="20"/>
          <w:szCs w:val="20"/>
        </w:rPr>
        <w:t>:</w:t>
      </w:r>
      <w:r w:rsidRPr="006311C2">
        <w:rPr>
          <w:rFonts w:ascii="Times New Roman" w:hAnsi="Times New Roman" w:cs="Times New Roman"/>
          <w:sz w:val="20"/>
          <w:szCs w:val="20"/>
        </w:rPr>
        <w:t xml:space="preserve"> For DL Tx-Rx beam prediction in </w:t>
      </w:r>
      <w:r w:rsidR="005336F4" w:rsidRPr="006311C2">
        <w:rPr>
          <w:rFonts w:ascii="Times New Roman" w:hAnsi="Times New Roman" w:cs="Times New Roman"/>
          <w:sz w:val="20"/>
          <w:szCs w:val="20"/>
        </w:rPr>
        <w:t xml:space="preserve">the </w:t>
      </w:r>
      <w:r w:rsidRPr="006311C2">
        <w:rPr>
          <w:rFonts w:ascii="Times New Roman" w:hAnsi="Times New Roman" w:cs="Times New Roman"/>
          <w:sz w:val="20"/>
          <w:szCs w:val="20"/>
        </w:rPr>
        <w:t xml:space="preserve">NW side, Set B will be unknown to NW as NW most likely cannot </w:t>
      </w:r>
      <w:r w:rsidR="005F7D62" w:rsidRPr="006311C2">
        <w:rPr>
          <w:rFonts w:ascii="Times New Roman" w:hAnsi="Times New Roman" w:cs="Times New Roman"/>
          <w:sz w:val="20"/>
          <w:szCs w:val="20"/>
        </w:rPr>
        <w:t>directly control the</w:t>
      </w:r>
      <w:r w:rsidRPr="006311C2">
        <w:rPr>
          <w:rFonts w:ascii="Times New Roman" w:hAnsi="Times New Roman" w:cs="Times New Roman"/>
          <w:sz w:val="20"/>
          <w:szCs w:val="20"/>
        </w:rPr>
        <w:t xml:space="preserve"> UE Rx beam selection.</w:t>
      </w:r>
    </w:p>
    <w:p w14:paraId="2208CBE1" w14:textId="77777777" w:rsidR="00787F07" w:rsidRPr="006311C2" w:rsidRDefault="00787F07" w:rsidP="007D68A6">
      <w:pPr>
        <w:rPr>
          <w:rFonts w:ascii="Times New Roman" w:hAnsi="Times New Roman" w:cs="Times New Roman"/>
          <w:sz w:val="20"/>
          <w:szCs w:val="20"/>
        </w:rPr>
      </w:pPr>
    </w:p>
    <w:p w14:paraId="0FE7149D" w14:textId="371BECC0" w:rsidR="00787F07" w:rsidRPr="006311C2" w:rsidRDefault="00787F07" w:rsidP="007D68A6">
      <w:pPr>
        <w:rPr>
          <w:rFonts w:ascii="Times New Roman" w:hAnsi="Times New Roman" w:cs="Times New Roman"/>
          <w:sz w:val="20"/>
          <w:szCs w:val="20"/>
        </w:rPr>
      </w:pPr>
      <w:r w:rsidRPr="006311C2">
        <w:rPr>
          <w:rFonts w:ascii="Times New Roman" w:hAnsi="Times New Roman" w:cs="Times New Roman"/>
          <w:noProof/>
          <w:sz w:val="20"/>
          <w:szCs w:val="20"/>
        </w:rPr>
        <w:drawing>
          <wp:anchor distT="0" distB="0" distL="114300" distR="114300" simplePos="0" relativeHeight="251658242" behindDoc="0" locked="0" layoutInCell="1" allowOverlap="1" wp14:anchorId="01DF6398" wp14:editId="0CD200FD">
            <wp:simplePos x="0" y="0"/>
            <wp:positionH relativeFrom="column">
              <wp:posOffset>228600</wp:posOffset>
            </wp:positionH>
            <wp:positionV relativeFrom="paragraph">
              <wp:posOffset>140970</wp:posOffset>
            </wp:positionV>
            <wp:extent cx="6058535" cy="1504315"/>
            <wp:effectExtent l="0" t="0" r="0" b="635"/>
            <wp:wrapTopAndBottom/>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8535" cy="1504315"/>
                    </a:xfrm>
                    <a:prstGeom prst="rect">
                      <a:avLst/>
                    </a:prstGeom>
                    <a:noFill/>
                  </pic:spPr>
                </pic:pic>
              </a:graphicData>
            </a:graphic>
            <wp14:sizeRelH relativeFrom="margin">
              <wp14:pctWidth>0</wp14:pctWidth>
            </wp14:sizeRelH>
            <wp14:sizeRelV relativeFrom="margin">
              <wp14:pctHeight>0</wp14:pctHeight>
            </wp14:sizeRelV>
          </wp:anchor>
        </w:drawing>
      </w:r>
      <w:r w:rsidRPr="006311C2">
        <w:rPr>
          <w:rFonts w:ascii="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5AEC6997" wp14:editId="2C92E3BF">
                <wp:simplePos x="0" y="0"/>
                <wp:positionH relativeFrom="column">
                  <wp:posOffset>587375</wp:posOffset>
                </wp:positionH>
                <wp:positionV relativeFrom="paragraph">
                  <wp:posOffset>1848485</wp:posOffset>
                </wp:positionV>
                <wp:extent cx="5630545" cy="635"/>
                <wp:effectExtent l="0" t="0" r="8255" b="5715"/>
                <wp:wrapTopAndBottom/>
                <wp:docPr id="44" name="Text Box 4"/>
                <wp:cNvGraphicFramePr/>
                <a:graphic xmlns:a="http://schemas.openxmlformats.org/drawingml/2006/main">
                  <a:graphicData uri="http://schemas.microsoft.com/office/word/2010/wordprocessingShape">
                    <wps:wsp>
                      <wps:cNvSpPr txBox="1"/>
                      <wps:spPr>
                        <a:xfrm>
                          <a:off x="0" y="0"/>
                          <a:ext cx="5630545" cy="635"/>
                        </a:xfrm>
                        <a:prstGeom prst="rect">
                          <a:avLst/>
                        </a:prstGeom>
                        <a:solidFill>
                          <a:prstClr val="white"/>
                        </a:solidFill>
                        <a:ln>
                          <a:noFill/>
                        </a:ln>
                      </wps:spPr>
                      <wps:txbx>
                        <w:txbxContent>
                          <w:p w14:paraId="01AB2086" w14:textId="4373A365" w:rsidR="00787F07" w:rsidRPr="00787F07" w:rsidRDefault="00787F07" w:rsidP="00787F07">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Pr="00787F07">
                              <w:rPr>
                                <w:rFonts w:ascii="Times New Roman" w:hAnsi="Times New Roman" w:cs="Times New Roman"/>
                                <w:b/>
                                <w:bCs/>
                                <w:sz w:val="18"/>
                                <w:szCs w:val="18"/>
                              </w:rPr>
                              <w:t xml:space="preserve"> Set B Tx-Rx beam pair RSRP input, Set A best Tx-Rx beam pair ID/RSRP output. The 64 small squares are beam pairs in Set A, the 16 blue solid squares are the measured beam pairs in Set B, the orange solid square is the predicted best beam pair in Set 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AEC6997" id="Text Box 4" o:spid="_x0000_s1027" type="#_x0000_t202" style="position:absolute;margin-left:46.25pt;margin-top:145.55pt;width:443.3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" stroked="f">
                <v:textbox style="mso-fit-shape-to-text:t" inset="0,0,0,0">
                  <w:txbxContent>
                    <w:p w14:paraId="01AB2086" w14:textId="4373A365" w:rsidR="00787F07" w:rsidRPr="00787F07" w:rsidRDefault="00787F07" w:rsidP="00787F07">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Pr="00787F07">
                        <w:rPr>
                          <w:rFonts w:ascii="Times New Roman" w:hAnsi="Times New Roman" w:cs="Times New Roman"/>
                          <w:b/>
                          <w:bCs/>
                          <w:sz w:val="18"/>
                          <w:szCs w:val="18"/>
                        </w:rPr>
                        <w:t xml:space="preserve"> Set B Tx-Rx beam pair RSRP input, Set A best Tx-Rx beam pair ID/RSRP output. The 64 small squares are beam pairs in Set A, the 16 blue solid squares are the measured beam pairs in Set B, the orange solid square is the predicted best beam pair in Set A.</w:t>
                      </w:r>
                    </w:p>
                  </w:txbxContent>
                </v:textbox>
                <w10:wrap type="topAndBottom"/>
              </v:shape>
            </w:pict>
          </mc:Fallback>
        </mc:AlternateContent>
      </w:r>
    </w:p>
    <w:p w14:paraId="5BBBE661" w14:textId="77777777" w:rsidR="00787F07" w:rsidRPr="006311C2" w:rsidRDefault="00787F07" w:rsidP="007D68A6">
      <w:pPr>
        <w:rPr>
          <w:rFonts w:ascii="Times New Roman" w:hAnsi="Times New Roman" w:cs="Times New Roman"/>
          <w:sz w:val="20"/>
          <w:szCs w:val="20"/>
        </w:rPr>
      </w:pPr>
    </w:p>
    <w:p w14:paraId="5FCAC9C3" w14:textId="77777777" w:rsidR="00787F07" w:rsidRPr="006311C2" w:rsidRDefault="00787F07" w:rsidP="007D68A6">
      <w:pPr>
        <w:rPr>
          <w:rFonts w:ascii="Times New Roman" w:hAnsi="Times New Roman" w:cs="Times New Roman"/>
          <w:sz w:val="20"/>
          <w:szCs w:val="20"/>
        </w:rPr>
      </w:pPr>
    </w:p>
    <w:p w14:paraId="0B2E8AA8" w14:textId="6DA8084D" w:rsidR="007D68A6" w:rsidRPr="006311C2" w:rsidRDefault="007D68A6" w:rsidP="004A0E76">
      <w:pPr>
        <w:jc w:val="both"/>
        <w:rPr>
          <w:rFonts w:ascii="Times New Roman" w:hAnsi="Times New Roman" w:cs="Times New Roman"/>
          <w:sz w:val="20"/>
          <w:szCs w:val="20"/>
        </w:rPr>
      </w:pPr>
      <w:r w:rsidRPr="006311C2">
        <w:rPr>
          <w:rFonts w:ascii="Times New Roman" w:hAnsi="Times New Roman" w:cs="Times New Roman"/>
          <w:sz w:val="20"/>
          <w:szCs w:val="20"/>
        </w:rPr>
        <w:t>Instead of NW side DL Tx-R</w:t>
      </w:r>
      <w:r w:rsidR="00A155BA" w:rsidRPr="006311C2">
        <w:rPr>
          <w:rFonts w:ascii="Times New Roman" w:hAnsi="Times New Roman" w:cs="Times New Roman"/>
          <w:sz w:val="20"/>
          <w:szCs w:val="20"/>
        </w:rPr>
        <w:t>x</w:t>
      </w:r>
      <w:r w:rsidRPr="006311C2">
        <w:rPr>
          <w:rFonts w:ascii="Times New Roman" w:hAnsi="Times New Roman" w:cs="Times New Roman"/>
          <w:sz w:val="20"/>
          <w:szCs w:val="20"/>
        </w:rPr>
        <w:t xml:space="preserve"> beam pair prediction, </w:t>
      </w:r>
      <w:r w:rsidR="00A155BA" w:rsidRPr="006311C2">
        <w:rPr>
          <w:rFonts w:ascii="Times New Roman" w:hAnsi="Times New Roman" w:cs="Times New Roman"/>
          <w:sz w:val="20"/>
          <w:szCs w:val="20"/>
        </w:rPr>
        <w:t>we propose to</w:t>
      </w:r>
      <w:r w:rsidRPr="006311C2">
        <w:rPr>
          <w:rFonts w:ascii="Times New Roman" w:hAnsi="Times New Roman" w:cs="Times New Roman"/>
          <w:sz w:val="20"/>
          <w:szCs w:val="20"/>
        </w:rPr>
        <w:t xml:space="preserve"> </w:t>
      </w:r>
      <w:r w:rsidR="002D2CA2" w:rsidRPr="006311C2">
        <w:rPr>
          <w:rFonts w:ascii="Times New Roman" w:hAnsi="Times New Roman" w:cs="Times New Roman"/>
          <w:sz w:val="20"/>
          <w:szCs w:val="20"/>
        </w:rPr>
        <w:t xml:space="preserve">focus on </w:t>
      </w:r>
      <w:r w:rsidRPr="006311C2">
        <w:rPr>
          <w:rFonts w:ascii="Times New Roman" w:hAnsi="Times New Roman" w:cs="Times New Roman"/>
          <w:sz w:val="20"/>
          <w:szCs w:val="20"/>
        </w:rPr>
        <w:t>NW side DL Tx-</w:t>
      </w:r>
      <w:r w:rsidR="0097479B" w:rsidRPr="006311C2">
        <w:rPr>
          <w:rFonts w:ascii="Times New Roman" w:hAnsi="Times New Roman" w:cs="Times New Roman"/>
          <w:sz w:val="20"/>
          <w:szCs w:val="20"/>
        </w:rPr>
        <w:t>Angle of Arrival (</w:t>
      </w:r>
      <w:r w:rsidRPr="006311C2">
        <w:rPr>
          <w:rFonts w:ascii="Times New Roman" w:hAnsi="Times New Roman" w:cs="Times New Roman"/>
          <w:sz w:val="20"/>
          <w:szCs w:val="20"/>
        </w:rPr>
        <w:t>AoA</w:t>
      </w:r>
      <w:r w:rsidR="0097479B" w:rsidRPr="006311C2">
        <w:rPr>
          <w:rFonts w:ascii="Times New Roman" w:hAnsi="Times New Roman" w:cs="Times New Roman"/>
          <w:sz w:val="20"/>
          <w:szCs w:val="20"/>
        </w:rPr>
        <w:t>)</w:t>
      </w:r>
      <w:r w:rsidRPr="006311C2">
        <w:rPr>
          <w:rFonts w:ascii="Times New Roman" w:hAnsi="Times New Roman" w:cs="Times New Roman"/>
          <w:sz w:val="20"/>
          <w:szCs w:val="20"/>
        </w:rPr>
        <w:t xml:space="preserve"> prediction where the trained model will output the predicted pair parameter -{best DL Tx beams, best AoAs}. </w:t>
      </w:r>
      <w:r w:rsidR="00E64913" w:rsidRPr="006311C2">
        <w:rPr>
          <w:rFonts w:ascii="Times New Roman" w:hAnsi="Times New Roman" w:cs="Times New Roman"/>
          <w:sz w:val="20"/>
          <w:szCs w:val="20"/>
        </w:rPr>
        <w:t>In t</w:t>
      </w:r>
      <w:r w:rsidR="007B0900" w:rsidRPr="006311C2">
        <w:rPr>
          <w:rFonts w:ascii="Times New Roman" w:hAnsi="Times New Roman" w:cs="Times New Roman"/>
          <w:sz w:val="20"/>
          <w:szCs w:val="20"/>
        </w:rPr>
        <w:t>hi</w:t>
      </w:r>
      <w:r w:rsidR="002767ED" w:rsidRPr="006311C2">
        <w:rPr>
          <w:rFonts w:ascii="Times New Roman" w:hAnsi="Times New Roman" w:cs="Times New Roman"/>
          <w:sz w:val="20"/>
          <w:szCs w:val="20"/>
        </w:rPr>
        <w:t>s approach</w:t>
      </w:r>
      <w:r w:rsidR="007B0900" w:rsidRPr="006311C2">
        <w:rPr>
          <w:rFonts w:ascii="Times New Roman" w:hAnsi="Times New Roman" w:cs="Times New Roman"/>
          <w:sz w:val="20"/>
          <w:szCs w:val="20"/>
        </w:rPr>
        <w:t>, the trained ML model</w:t>
      </w:r>
      <w:r w:rsidR="002767ED" w:rsidRPr="006311C2">
        <w:rPr>
          <w:rFonts w:ascii="Times New Roman" w:hAnsi="Times New Roman" w:cs="Times New Roman"/>
          <w:sz w:val="20"/>
          <w:szCs w:val="20"/>
        </w:rPr>
        <w:t xml:space="preserve"> </w:t>
      </w:r>
      <w:r w:rsidR="00F30C6A" w:rsidRPr="006311C2">
        <w:rPr>
          <w:rFonts w:ascii="Times New Roman" w:hAnsi="Times New Roman" w:cs="Times New Roman"/>
          <w:sz w:val="20"/>
          <w:szCs w:val="20"/>
        </w:rPr>
        <w:t>is not specific</w:t>
      </w:r>
      <w:r w:rsidR="002767ED" w:rsidRPr="006311C2">
        <w:rPr>
          <w:rFonts w:ascii="Times New Roman" w:hAnsi="Times New Roman" w:cs="Times New Roman"/>
          <w:sz w:val="20"/>
          <w:szCs w:val="20"/>
        </w:rPr>
        <w:t xml:space="preserve"> </w:t>
      </w:r>
      <w:r w:rsidR="007B0900" w:rsidRPr="006311C2">
        <w:rPr>
          <w:rFonts w:ascii="Times New Roman" w:hAnsi="Times New Roman" w:cs="Times New Roman"/>
          <w:sz w:val="20"/>
          <w:szCs w:val="20"/>
        </w:rPr>
        <w:t xml:space="preserve">to the UE device antenna panel configuration and may be applied </w:t>
      </w:r>
      <w:r w:rsidR="002706A2" w:rsidRPr="006311C2">
        <w:rPr>
          <w:rFonts w:ascii="Times New Roman" w:hAnsi="Times New Roman" w:cs="Times New Roman"/>
          <w:sz w:val="20"/>
          <w:szCs w:val="20"/>
        </w:rPr>
        <w:t>across different UE</w:t>
      </w:r>
      <w:r w:rsidR="007B0900" w:rsidRPr="006311C2">
        <w:rPr>
          <w:rFonts w:ascii="Times New Roman" w:hAnsi="Times New Roman" w:cs="Times New Roman"/>
          <w:sz w:val="20"/>
          <w:szCs w:val="20"/>
        </w:rPr>
        <w:t xml:space="preserve"> </w:t>
      </w:r>
      <w:r w:rsidR="00A7256E" w:rsidRPr="006311C2">
        <w:rPr>
          <w:rFonts w:ascii="Times New Roman" w:hAnsi="Times New Roman" w:cs="Times New Roman"/>
          <w:sz w:val="20"/>
          <w:szCs w:val="20"/>
        </w:rPr>
        <w:t xml:space="preserve">device </w:t>
      </w:r>
      <w:r w:rsidR="005E1B3C" w:rsidRPr="006311C2">
        <w:rPr>
          <w:rFonts w:ascii="Times New Roman" w:hAnsi="Times New Roman" w:cs="Times New Roman"/>
          <w:sz w:val="20"/>
          <w:szCs w:val="20"/>
        </w:rPr>
        <w:t xml:space="preserve">configurations. </w:t>
      </w:r>
      <w:r w:rsidR="00953577" w:rsidRPr="006311C2">
        <w:rPr>
          <w:rFonts w:ascii="Times New Roman" w:hAnsi="Times New Roman" w:cs="Times New Roman"/>
          <w:sz w:val="20"/>
          <w:szCs w:val="20"/>
        </w:rPr>
        <w:t>In fact, b</w:t>
      </w:r>
      <w:r w:rsidRPr="006311C2">
        <w:rPr>
          <w:rFonts w:ascii="Times New Roman" w:hAnsi="Times New Roman" w:cs="Times New Roman"/>
          <w:sz w:val="20"/>
          <w:szCs w:val="20"/>
        </w:rPr>
        <w:t xml:space="preserve">y obtaining the predicted AoAs </w:t>
      </w:r>
      <w:r w:rsidR="0042560E" w:rsidRPr="006311C2">
        <w:rPr>
          <w:rFonts w:ascii="Times New Roman" w:hAnsi="Times New Roman" w:cs="Times New Roman"/>
          <w:sz w:val="20"/>
          <w:szCs w:val="20"/>
        </w:rPr>
        <w:t xml:space="preserve">at the </w:t>
      </w:r>
      <w:r w:rsidRPr="006311C2">
        <w:rPr>
          <w:rFonts w:ascii="Times New Roman" w:hAnsi="Times New Roman" w:cs="Times New Roman"/>
          <w:sz w:val="20"/>
          <w:szCs w:val="20"/>
        </w:rPr>
        <w:t>UE</w:t>
      </w:r>
      <w:r w:rsidR="0042560E" w:rsidRPr="006311C2">
        <w:rPr>
          <w:rFonts w:ascii="Times New Roman" w:hAnsi="Times New Roman" w:cs="Times New Roman"/>
          <w:sz w:val="20"/>
          <w:szCs w:val="20"/>
        </w:rPr>
        <w:t xml:space="preserve"> side</w:t>
      </w:r>
      <w:r w:rsidRPr="006311C2">
        <w:rPr>
          <w:rFonts w:ascii="Times New Roman" w:hAnsi="Times New Roman" w:cs="Times New Roman"/>
          <w:sz w:val="20"/>
          <w:szCs w:val="20"/>
        </w:rPr>
        <w:t xml:space="preserve">, </w:t>
      </w:r>
      <w:r w:rsidR="0042560E" w:rsidRPr="006311C2">
        <w:rPr>
          <w:rFonts w:ascii="Times New Roman" w:hAnsi="Times New Roman" w:cs="Times New Roman"/>
          <w:sz w:val="20"/>
          <w:szCs w:val="20"/>
        </w:rPr>
        <w:t>the</w:t>
      </w:r>
      <w:r w:rsidRPr="006311C2">
        <w:rPr>
          <w:rFonts w:ascii="Times New Roman" w:hAnsi="Times New Roman" w:cs="Times New Roman"/>
          <w:sz w:val="20"/>
          <w:szCs w:val="20"/>
        </w:rPr>
        <w:t xml:space="preserve"> UE can map this information to </w:t>
      </w:r>
      <w:r w:rsidR="00FF4BE1" w:rsidRPr="006311C2">
        <w:rPr>
          <w:rFonts w:ascii="Times New Roman" w:hAnsi="Times New Roman" w:cs="Times New Roman"/>
          <w:sz w:val="20"/>
          <w:szCs w:val="20"/>
        </w:rPr>
        <w:t xml:space="preserve">select </w:t>
      </w:r>
      <w:r w:rsidRPr="006311C2">
        <w:rPr>
          <w:rFonts w:ascii="Times New Roman" w:hAnsi="Times New Roman" w:cs="Times New Roman"/>
          <w:sz w:val="20"/>
          <w:szCs w:val="20"/>
        </w:rPr>
        <w:t xml:space="preserve">its corresponding Rx beam. Further, for this scenario, UE position info </w:t>
      </w:r>
      <w:r w:rsidR="001217F5" w:rsidRPr="006311C2">
        <w:rPr>
          <w:rFonts w:ascii="Times New Roman" w:hAnsi="Times New Roman" w:cs="Times New Roman"/>
          <w:sz w:val="20"/>
          <w:szCs w:val="20"/>
        </w:rPr>
        <w:t>can be considered</w:t>
      </w:r>
      <w:r w:rsidRPr="006311C2">
        <w:rPr>
          <w:rFonts w:ascii="Times New Roman" w:hAnsi="Times New Roman" w:cs="Times New Roman"/>
          <w:sz w:val="20"/>
          <w:szCs w:val="20"/>
        </w:rPr>
        <w:t xml:space="preserve"> as part of the model input for predicting the AoA for the UE. </w:t>
      </w:r>
      <w:r w:rsidR="00DD549D" w:rsidRPr="006311C2">
        <w:rPr>
          <w:rFonts w:ascii="Times New Roman" w:hAnsi="Times New Roman" w:cs="Times New Roman"/>
          <w:sz w:val="20"/>
          <w:szCs w:val="20"/>
        </w:rPr>
        <w:t xml:space="preserve">A two-step approach for </w:t>
      </w:r>
      <w:r w:rsidR="008103CE" w:rsidRPr="006311C2">
        <w:rPr>
          <w:rFonts w:ascii="Times New Roman" w:hAnsi="Times New Roman" w:cs="Times New Roman"/>
          <w:sz w:val="20"/>
          <w:szCs w:val="20"/>
        </w:rPr>
        <w:t xml:space="preserve">measuring </w:t>
      </w:r>
      <w:r w:rsidR="00563B5C" w:rsidRPr="006311C2">
        <w:rPr>
          <w:rFonts w:ascii="Times New Roman" w:hAnsi="Times New Roman" w:cs="Times New Roman"/>
          <w:sz w:val="20"/>
          <w:szCs w:val="20"/>
        </w:rPr>
        <w:t xml:space="preserve">the best K </w:t>
      </w:r>
      <w:r w:rsidR="008D502F" w:rsidRPr="006311C2">
        <w:rPr>
          <w:rFonts w:ascii="Times New Roman" w:hAnsi="Times New Roman" w:cs="Times New Roman"/>
          <w:sz w:val="20"/>
          <w:szCs w:val="20"/>
        </w:rPr>
        <w:t>pairs of</w:t>
      </w:r>
      <w:r w:rsidR="008103CE" w:rsidRPr="006311C2">
        <w:rPr>
          <w:rFonts w:ascii="Times New Roman" w:hAnsi="Times New Roman" w:cs="Times New Roman"/>
          <w:sz w:val="20"/>
          <w:szCs w:val="20"/>
        </w:rPr>
        <w:t xml:space="preserve"> </w:t>
      </w:r>
      <w:r w:rsidR="003B27D3" w:rsidRPr="006311C2">
        <w:rPr>
          <w:rFonts w:ascii="Times New Roman" w:hAnsi="Times New Roman" w:cs="Times New Roman"/>
          <w:sz w:val="20"/>
          <w:szCs w:val="20"/>
        </w:rPr>
        <w:t xml:space="preserve">Tx-AoA </w:t>
      </w:r>
      <w:r w:rsidR="00AC3480" w:rsidRPr="006311C2">
        <w:rPr>
          <w:rFonts w:ascii="Times New Roman" w:hAnsi="Times New Roman" w:cs="Times New Roman"/>
          <w:sz w:val="20"/>
          <w:szCs w:val="20"/>
        </w:rPr>
        <w:t>suggested by an</w:t>
      </w:r>
      <w:r w:rsidR="003B27D3" w:rsidRPr="006311C2">
        <w:rPr>
          <w:rFonts w:ascii="Times New Roman" w:hAnsi="Times New Roman" w:cs="Times New Roman"/>
          <w:sz w:val="20"/>
          <w:szCs w:val="20"/>
        </w:rPr>
        <w:t xml:space="preserve"> </w:t>
      </w:r>
      <w:r w:rsidR="008103CE" w:rsidRPr="006311C2">
        <w:rPr>
          <w:rFonts w:ascii="Times New Roman" w:hAnsi="Times New Roman" w:cs="Times New Roman"/>
          <w:sz w:val="20"/>
          <w:szCs w:val="20"/>
        </w:rPr>
        <w:t xml:space="preserve">ML model </w:t>
      </w:r>
      <w:r w:rsidR="00AC3480" w:rsidRPr="006311C2">
        <w:rPr>
          <w:rFonts w:ascii="Times New Roman" w:hAnsi="Times New Roman" w:cs="Times New Roman"/>
          <w:sz w:val="20"/>
          <w:szCs w:val="20"/>
        </w:rPr>
        <w:t xml:space="preserve">can be also adopted to improve </w:t>
      </w:r>
      <w:r w:rsidR="000A45CA" w:rsidRPr="006311C2">
        <w:rPr>
          <w:rFonts w:ascii="Times New Roman" w:hAnsi="Times New Roman" w:cs="Times New Roman"/>
          <w:sz w:val="20"/>
          <w:szCs w:val="20"/>
        </w:rPr>
        <w:t xml:space="preserve">the </w:t>
      </w:r>
      <w:r w:rsidR="00F41B86" w:rsidRPr="006311C2">
        <w:rPr>
          <w:rFonts w:ascii="Times New Roman" w:hAnsi="Times New Roman" w:cs="Times New Roman"/>
          <w:sz w:val="20"/>
          <w:szCs w:val="20"/>
        </w:rPr>
        <w:t xml:space="preserve">ML model KPIs. </w:t>
      </w:r>
    </w:p>
    <w:p w14:paraId="7EB502F0" w14:textId="77777777" w:rsidR="007A0AEF" w:rsidRPr="006311C2" w:rsidRDefault="007A0AEF" w:rsidP="004A0E76">
      <w:pPr>
        <w:jc w:val="both"/>
        <w:rPr>
          <w:rFonts w:ascii="Times New Roman" w:hAnsi="Times New Roman" w:cs="Times New Roman"/>
          <w:sz w:val="20"/>
          <w:szCs w:val="20"/>
        </w:rPr>
      </w:pPr>
    </w:p>
    <w:p w14:paraId="138A098E" w14:textId="417F8F23" w:rsidR="007D68A6" w:rsidRPr="006311C2" w:rsidRDefault="007A0AEF" w:rsidP="004A0E76">
      <w:pPr>
        <w:jc w:val="both"/>
        <w:rPr>
          <w:rFonts w:ascii="Times New Roman" w:hAnsi="Times New Roman" w:cs="Times New Roman"/>
          <w:b/>
          <w:sz w:val="20"/>
          <w:szCs w:val="20"/>
        </w:rPr>
      </w:pPr>
      <w:r w:rsidRPr="006311C2">
        <w:rPr>
          <w:rFonts w:ascii="Times New Roman" w:hAnsi="Times New Roman" w:cs="Times New Roman"/>
          <w:b/>
          <w:sz w:val="20"/>
          <w:szCs w:val="20"/>
        </w:rPr>
        <w:t xml:space="preserve">Proposal </w:t>
      </w:r>
      <w:r w:rsidR="000D085C" w:rsidRPr="006311C2">
        <w:rPr>
          <w:rFonts w:ascii="Times New Roman" w:hAnsi="Times New Roman" w:cs="Times New Roman"/>
          <w:b/>
          <w:sz w:val="20"/>
          <w:szCs w:val="20"/>
        </w:rPr>
        <w:t>2</w:t>
      </w:r>
      <w:r w:rsidRPr="006311C2">
        <w:rPr>
          <w:rFonts w:ascii="Times New Roman" w:hAnsi="Times New Roman" w:cs="Times New Roman"/>
          <w:b/>
          <w:sz w:val="20"/>
          <w:szCs w:val="20"/>
        </w:rPr>
        <w:t xml:space="preserve">: </w:t>
      </w:r>
      <w:r w:rsidR="007D68A6" w:rsidRPr="006311C2">
        <w:rPr>
          <w:rFonts w:ascii="Times New Roman" w:hAnsi="Times New Roman" w:cs="Times New Roman"/>
          <w:b/>
          <w:sz w:val="20"/>
          <w:szCs w:val="20"/>
        </w:rPr>
        <w:t xml:space="preserve">For BM-Case1 with Set A/B </w:t>
      </w:r>
      <w:r w:rsidR="002C0C90" w:rsidRPr="006311C2">
        <w:rPr>
          <w:rFonts w:ascii="Times New Roman" w:hAnsi="Times New Roman" w:cs="Times New Roman"/>
          <w:b/>
          <w:sz w:val="20"/>
          <w:szCs w:val="20"/>
        </w:rPr>
        <w:t xml:space="preserve">considering </w:t>
      </w:r>
      <w:r w:rsidR="007D68A6" w:rsidRPr="006311C2">
        <w:rPr>
          <w:rFonts w:ascii="Times New Roman" w:hAnsi="Times New Roman" w:cs="Times New Roman"/>
          <w:b/>
          <w:sz w:val="20"/>
          <w:szCs w:val="20"/>
        </w:rPr>
        <w:t>Tx-Rx pairs, further discussion may be needed on NW side DL Tx-AoA prediction, UE position information as assistant info to the input of ML model.</w:t>
      </w:r>
    </w:p>
    <w:p w14:paraId="0DA11BB1" w14:textId="0B72320D" w:rsidR="00541CD8" w:rsidRPr="006311C2" w:rsidRDefault="00541CD8" w:rsidP="004A0E76">
      <w:pPr>
        <w:jc w:val="both"/>
        <w:rPr>
          <w:rFonts w:ascii="Times New Roman" w:hAnsi="Times New Roman" w:cs="Times New Roman"/>
          <w:sz w:val="20"/>
          <w:szCs w:val="20"/>
        </w:rPr>
      </w:pPr>
    </w:p>
    <w:p w14:paraId="6E060CCE" w14:textId="6D5A60E9"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sz w:val="20"/>
          <w:szCs w:val="20"/>
        </w:rPr>
        <w:t xml:space="preserve">Considering the model inference is in </w:t>
      </w:r>
      <w:r w:rsidR="007D29A6" w:rsidRPr="006311C2">
        <w:rPr>
          <w:rFonts w:ascii="Times New Roman" w:hAnsi="Times New Roman" w:cs="Times New Roman"/>
          <w:sz w:val="20"/>
          <w:szCs w:val="20"/>
        </w:rPr>
        <w:t xml:space="preserve">the </w:t>
      </w:r>
      <w:r w:rsidRPr="006311C2">
        <w:rPr>
          <w:rFonts w:ascii="Times New Roman" w:hAnsi="Times New Roman" w:cs="Times New Roman"/>
          <w:sz w:val="20"/>
          <w:szCs w:val="20"/>
        </w:rPr>
        <w:t xml:space="preserve">UE side, UE does not need to report its Rx beam selection to NW, and it is up to UE to schedule its Rx beam operation for receiving the DL Tx beams. UE can select a Rx beam receiving pattern that is beneficial to its Tx-Rx beam pair prediction. </w:t>
      </w:r>
    </w:p>
    <w:p w14:paraId="660EC11E" w14:textId="77777777" w:rsidR="004A0E76" w:rsidRPr="006311C2" w:rsidRDefault="004A0E76" w:rsidP="004A0E76">
      <w:pPr>
        <w:jc w:val="both"/>
        <w:rPr>
          <w:rFonts w:ascii="Times New Roman" w:hAnsi="Times New Roman" w:cs="Times New Roman"/>
          <w:sz w:val="20"/>
          <w:szCs w:val="20"/>
        </w:rPr>
      </w:pPr>
    </w:p>
    <w:p w14:paraId="79263232" w14:textId="5ADD108D"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00286FF7" w:rsidRPr="006311C2">
        <w:rPr>
          <w:rFonts w:ascii="Times New Roman" w:hAnsi="Times New Roman" w:cs="Times New Roman"/>
          <w:b/>
          <w:bCs/>
          <w:sz w:val="20"/>
          <w:szCs w:val="20"/>
        </w:rPr>
        <w:t>3</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14:paraId="0BE89F2F" w14:textId="77777777" w:rsidR="004A0E76" w:rsidRPr="006311C2" w:rsidRDefault="004A0E76" w:rsidP="004A0E76">
      <w:pPr>
        <w:jc w:val="both"/>
        <w:rPr>
          <w:rFonts w:ascii="Times New Roman" w:hAnsi="Times New Roman" w:cs="Times New Roman"/>
          <w:sz w:val="20"/>
          <w:szCs w:val="20"/>
        </w:rPr>
      </w:pPr>
    </w:p>
    <w:p w14:paraId="49609B2E" w14:textId="443CA542"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sz w:val="20"/>
          <w:szCs w:val="20"/>
        </w:rPr>
        <w:t xml:space="preserve">Figure </w:t>
      </w:r>
      <w:r w:rsidR="007A6124" w:rsidRPr="006311C2">
        <w:rPr>
          <w:rFonts w:ascii="Times New Roman" w:hAnsi="Times New Roman" w:cs="Times New Roman"/>
          <w:sz w:val="20"/>
          <w:szCs w:val="20"/>
        </w:rPr>
        <w:t>2</w:t>
      </w:r>
      <w:r w:rsidR="001F2774" w:rsidRPr="006311C2">
        <w:rPr>
          <w:rFonts w:ascii="Times New Roman" w:hAnsi="Times New Roman" w:cs="Times New Roman"/>
          <w:sz w:val="20"/>
          <w:szCs w:val="20"/>
        </w:rPr>
        <w:t xml:space="preserve"> </w:t>
      </w:r>
      <w:r w:rsidRPr="006311C2">
        <w:rPr>
          <w:rFonts w:ascii="Times New Roman" w:hAnsi="Times New Roman" w:cs="Times New Roman"/>
          <w:sz w:val="20"/>
          <w:szCs w:val="20"/>
        </w:rPr>
        <w:t xml:space="preserve">shows an example of UE measuring a subset of beam pairs from Set A (16 measurements out of total 64 possibilities) and predicts the best beam pair in Set A. In Figure </w:t>
      </w:r>
      <w:r w:rsidR="007A6124" w:rsidRPr="006311C2">
        <w:rPr>
          <w:rFonts w:ascii="Times New Roman" w:hAnsi="Times New Roman" w:cs="Times New Roman"/>
          <w:sz w:val="20"/>
          <w:szCs w:val="20"/>
        </w:rPr>
        <w:t>2</w:t>
      </w:r>
      <w:r w:rsidR="001F2774" w:rsidRPr="006311C2">
        <w:rPr>
          <w:rFonts w:ascii="Times New Roman" w:hAnsi="Times New Roman" w:cs="Times New Roman"/>
          <w:sz w:val="20"/>
          <w:szCs w:val="20"/>
        </w:rPr>
        <w:t xml:space="preserve">, </w:t>
      </w:r>
      <w:r w:rsidRPr="006311C2">
        <w:rPr>
          <w:rFonts w:ascii="Times New Roman" w:hAnsi="Times New Roman" w:cs="Times New Roman"/>
          <w:sz w:val="20"/>
          <w:szCs w:val="20"/>
        </w:rPr>
        <w:t>the model input, UE uses each Rx beam to measure 4 DL Tx beams with a certain pattern. In the model output, UE predicts the best Tx-Rx beam pair and UE only needs to report the predicted best DL Tx beam to NW if needed.</w:t>
      </w:r>
      <w:r w:rsidR="001F2774" w:rsidRPr="006311C2">
        <w:rPr>
          <w:rFonts w:ascii="Times New Roman" w:hAnsi="Times New Roman" w:cs="Times New Roman"/>
          <w:sz w:val="20"/>
          <w:szCs w:val="20"/>
        </w:rPr>
        <w:t xml:space="preserve"> </w:t>
      </w:r>
    </w:p>
    <w:p w14:paraId="3CE319F0" w14:textId="77777777" w:rsidR="001F2774" w:rsidRPr="006311C2" w:rsidRDefault="001F2774" w:rsidP="004A0E76">
      <w:pPr>
        <w:jc w:val="both"/>
        <w:rPr>
          <w:rFonts w:ascii="Times New Roman" w:hAnsi="Times New Roman" w:cs="Times New Roman"/>
          <w:sz w:val="20"/>
          <w:szCs w:val="20"/>
        </w:rPr>
      </w:pPr>
    </w:p>
    <w:p w14:paraId="1A2E06A9" w14:textId="521F426A"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sz w:val="20"/>
          <w:szCs w:val="20"/>
        </w:rPr>
        <w:t xml:space="preserve">However, for Tx-Rx beam pair prediction, given the prediction space now is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e>
          <m:sub>
            <m:r>
              <w:rPr>
                <w:rFonts w:ascii="Cambria Math" w:hAnsi="Cambria Math" w:cs="Times New Roman"/>
                <w:sz w:val="20"/>
                <w:szCs w:val="20"/>
              </w:rPr>
              <m:t>Tx-Rx</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DL Tx beams</m:t>
            </m:r>
          </m:e>
        </m:d>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DL Rx beams</m:t>
            </m:r>
          </m:e>
        </m:d>
      </m:oMath>
      <w:r w:rsidRPr="006311C2">
        <w:rPr>
          <w:rFonts w:ascii="Times New Roman" w:hAnsi="Times New Roman" w:cs="Times New Roman"/>
          <w:sz w:val="20"/>
          <w:szCs w:val="20"/>
        </w:rPr>
        <w:t xml:space="preserve">, to ensure good prediction performance and maintain the throughput,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6311C2">
        <w:rPr>
          <w:rFonts w:ascii="Times New Roman" w:hAnsi="Times New Roman" w:cs="Times New Roman"/>
          <w:sz w:val="20"/>
          <w:szCs w:val="20"/>
        </w:rPr>
        <w:t xml:space="preserve"> now may increase significantly and may be even larger than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6311C2">
        <w:rPr>
          <w:rFonts w:ascii="Times New Roman" w:hAnsi="Times New Roman" w:cs="Times New Roman"/>
          <w:sz w:val="20"/>
          <w:szCs w:val="20"/>
        </w:rPr>
        <w:t xml:space="preserve"> from predicting DL Tx beams and DL Rx beams independently.</w:t>
      </w:r>
    </w:p>
    <w:p w14:paraId="19419C1C" w14:textId="77777777" w:rsidR="004A0E76" w:rsidRPr="006311C2" w:rsidRDefault="004A0E76" w:rsidP="004A0E76">
      <w:pPr>
        <w:jc w:val="both"/>
        <w:rPr>
          <w:rFonts w:ascii="Times New Roman" w:hAnsi="Times New Roman" w:cs="Times New Roman"/>
          <w:sz w:val="20"/>
          <w:szCs w:val="20"/>
        </w:rPr>
      </w:pPr>
    </w:p>
    <w:p w14:paraId="72C237CA" w14:textId="6DD0CD3B"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00B83CEE" w:rsidRPr="006311C2">
        <w:rPr>
          <w:rFonts w:ascii="Times New Roman" w:hAnsi="Times New Roman" w:cs="Times New Roman"/>
          <w:b/>
          <w:bCs/>
          <w:sz w:val="20"/>
          <w:szCs w:val="20"/>
        </w:rPr>
        <w:t>4</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6311C2">
        <w:rPr>
          <w:rFonts w:ascii="Times New Roman" w:hAnsi="Times New Roman" w:cs="Times New Roman"/>
          <w:sz w:val="20"/>
          <w:szCs w:val="20"/>
        </w:rPr>
        <w:t xml:space="preserve"> may increase significantly compared to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6311C2">
        <w:rPr>
          <w:rFonts w:ascii="Times New Roman" w:hAnsi="Times New Roman" w:cs="Times New Roman"/>
          <w:sz w:val="20"/>
          <w:szCs w:val="20"/>
        </w:rPr>
        <w:t xml:space="preserve"> from predicting DL Tx beams and DL Rx beams independently.</w:t>
      </w:r>
    </w:p>
    <w:p w14:paraId="2D36AB7C" w14:textId="6BB09631" w:rsidR="008E0BF5" w:rsidRPr="006311C2" w:rsidRDefault="008E0BF5" w:rsidP="004A0E76">
      <w:pPr>
        <w:jc w:val="both"/>
        <w:rPr>
          <w:rFonts w:ascii="Times New Roman" w:hAnsi="Times New Roman" w:cs="Times New Roman"/>
          <w:sz w:val="20"/>
          <w:szCs w:val="20"/>
        </w:rPr>
      </w:pPr>
    </w:p>
    <w:p w14:paraId="707EB8B4" w14:textId="1C46240C" w:rsidR="008E0BF5" w:rsidRPr="006311C2" w:rsidRDefault="008E0BF5" w:rsidP="004A0E76">
      <w:pPr>
        <w:jc w:val="both"/>
        <w:rPr>
          <w:rFonts w:ascii="Times New Roman" w:hAnsi="Times New Roman" w:cs="Times New Roman"/>
          <w:sz w:val="20"/>
          <w:szCs w:val="20"/>
        </w:rPr>
      </w:pPr>
      <w:r w:rsidRPr="006311C2">
        <w:rPr>
          <w:rFonts w:ascii="Times New Roman" w:hAnsi="Times New Roman" w:cs="Times New Roman"/>
          <w:sz w:val="20"/>
          <w:szCs w:val="20"/>
        </w:rPr>
        <w:t xml:space="preserve">Further, we understand that in Tx-Rx beam pair prediction, the </w:t>
      </w:r>
      <w:r w:rsidR="0084703B" w:rsidRPr="006311C2">
        <w:rPr>
          <w:rFonts w:ascii="Times New Roman" w:hAnsi="Times New Roman" w:cs="Times New Roman"/>
          <w:sz w:val="20"/>
          <w:szCs w:val="20"/>
        </w:rPr>
        <w:t xml:space="preserve">NW may </w:t>
      </w:r>
      <w:r w:rsidR="009434A1">
        <w:rPr>
          <w:rFonts w:ascii="Times New Roman" w:hAnsi="Times New Roman" w:cs="Times New Roman"/>
          <w:sz w:val="20"/>
          <w:szCs w:val="20"/>
        </w:rPr>
        <w:t>need to</w:t>
      </w:r>
      <w:r w:rsidR="0084703B" w:rsidRPr="006311C2">
        <w:rPr>
          <w:rFonts w:ascii="Times New Roman" w:hAnsi="Times New Roman" w:cs="Times New Roman"/>
          <w:sz w:val="20"/>
          <w:szCs w:val="20"/>
        </w:rPr>
        <w:t xml:space="preserve"> </w:t>
      </w:r>
      <w:r w:rsidR="00311506" w:rsidRPr="006311C2">
        <w:rPr>
          <w:rFonts w:ascii="Times New Roman" w:hAnsi="Times New Roman" w:cs="Times New Roman"/>
          <w:sz w:val="20"/>
          <w:szCs w:val="20"/>
        </w:rPr>
        <w:t xml:space="preserve">be </w:t>
      </w:r>
      <w:r w:rsidR="0084703B" w:rsidRPr="006311C2">
        <w:rPr>
          <w:rFonts w:ascii="Times New Roman" w:hAnsi="Times New Roman" w:cs="Times New Roman"/>
          <w:sz w:val="20"/>
          <w:szCs w:val="20"/>
        </w:rPr>
        <w:t xml:space="preserve">fully aware of </w:t>
      </w:r>
      <w:r w:rsidR="00C40890" w:rsidRPr="006311C2">
        <w:rPr>
          <w:rFonts w:ascii="Times New Roman" w:hAnsi="Times New Roman" w:cs="Times New Roman"/>
          <w:sz w:val="20"/>
          <w:szCs w:val="20"/>
        </w:rPr>
        <w:t>the</w:t>
      </w:r>
      <w:r w:rsidRPr="006311C2">
        <w:rPr>
          <w:rFonts w:ascii="Times New Roman" w:hAnsi="Times New Roman" w:cs="Times New Roman"/>
          <w:sz w:val="20"/>
          <w:szCs w:val="20"/>
        </w:rPr>
        <w:t xml:space="preserve"> Rx beam </w:t>
      </w:r>
      <w:r w:rsidR="00F75C5D" w:rsidRPr="006311C2">
        <w:rPr>
          <w:rFonts w:ascii="Times New Roman" w:hAnsi="Times New Roman" w:cs="Times New Roman"/>
          <w:sz w:val="20"/>
          <w:szCs w:val="20"/>
        </w:rPr>
        <w:t xml:space="preserve">selected </w:t>
      </w:r>
      <w:r w:rsidRPr="006311C2">
        <w:rPr>
          <w:rFonts w:ascii="Times New Roman" w:hAnsi="Times New Roman" w:cs="Times New Roman"/>
          <w:sz w:val="20"/>
          <w:szCs w:val="20"/>
        </w:rPr>
        <w:t xml:space="preserve">for </w:t>
      </w:r>
      <w:r w:rsidR="00F75C5D" w:rsidRPr="006311C2">
        <w:rPr>
          <w:rFonts w:ascii="Times New Roman" w:hAnsi="Times New Roman" w:cs="Times New Roman"/>
          <w:sz w:val="20"/>
          <w:szCs w:val="20"/>
        </w:rPr>
        <w:t>the</w:t>
      </w:r>
      <w:r w:rsidRPr="006311C2">
        <w:rPr>
          <w:rFonts w:ascii="Times New Roman" w:hAnsi="Times New Roman" w:cs="Times New Roman"/>
          <w:sz w:val="20"/>
          <w:szCs w:val="20"/>
        </w:rPr>
        <w:t xml:space="preserve"> different Tx </w:t>
      </w:r>
      <w:r w:rsidR="00132B24">
        <w:rPr>
          <w:rFonts w:ascii="Times New Roman" w:hAnsi="Times New Roman" w:cs="Times New Roman"/>
          <w:sz w:val="20"/>
          <w:szCs w:val="20"/>
        </w:rPr>
        <w:t>beam</w:t>
      </w:r>
      <w:r w:rsidRPr="006311C2">
        <w:rPr>
          <w:rFonts w:ascii="Times New Roman" w:hAnsi="Times New Roman" w:cs="Times New Roman"/>
          <w:sz w:val="20"/>
          <w:szCs w:val="20"/>
        </w:rPr>
        <w:t xml:space="preserve"> </w:t>
      </w:r>
      <w:r w:rsidR="00AC3331" w:rsidRPr="006311C2">
        <w:rPr>
          <w:rFonts w:ascii="Times New Roman" w:hAnsi="Times New Roman" w:cs="Times New Roman"/>
          <w:sz w:val="20"/>
          <w:szCs w:val="20"/>
        </w:rPr>
        <w:t xml:space="preserve">measurements, </w:t>
      </w:r>
      <w:r w:rsidRPr="006311C2">
        <w:rPr>
          <w:rFonts w:ascii="Times New Roman" w:hAnsi="Times New Roman" w:cs="Times New Roman"/>
          <w:sz w:val="20"/>
          <w:szCs w:val="20"/>
        </w:rPr>
        <w:t xml:space="preserve">but </w:t>
      </w:r>
      <w:r w:rsidR="004E5911" w:rsidRPr="006311C2">
        <w:rPr>
          <w:rFonts w:ascii="Times New Roman" w:hAnsi="Times New Roman" w:cs="Times New Roman"/>
          <w:sz w:val="20"/>
          <w:szCs w:val="20"/>
        </w:rPr>
        <w:t xml:space="preserve">the NW may </w:t>
      </w:r>
      <w:r w:rsidRPr="006311C2">
        <w:rPr>
          <w:rFonts w:ascii="Times New Roman" w:hAnsi="Times New Roman" w:cs="Times New Roman"/>
          <w:sz w:val="20"/>
          <w:szCs w:val="20"/>
        </w:rPr>
        <w:t xml:space="preserve">only </w:t>
      </w:r>
      <w:r w:rsidR="004E5911" w:rsidRPr="006311C2">
        <w:rPr>
          <w:rFonts w:ascii="Times New Roman" w:hAnsi="Times New Roman" w:cs="Times New Roman"/>
          <w:sz w:val="20"/>
          <w:szCs w:val="20"/>
        </w:rPr>
        <w:t>know</w:t>
      </w:r>
      <w:r w:rsidRPr="006311C2">
        <w:rPr>
          <w:rFonts w:ascii="Times New Roman" w:hAnsi="Times New Roman" w:cs="Times New Roman"/>
          <w:sz w:val="20"/>
          <w:szCs w:val="20"/>
        </w:rPr>
        <w:t xml:space="preserve"> the best Rx beam for the best Tx beam. In other words, Tx-Rx beam pair prediction may require extra Rx beam sweeping (P3) or other extra measurements to determine the Rx beams for the non-best Tx beams. </w:t>
      </w:r>
      <w:r w:rsidR="00E3317A" w:rsidRPr="006311C2">
        <w:rPr>
          <w:rFonts w:ascii="Times New Roman" w:hAnsi="Times New Roman" w:cs="Times New Roman"/>
          <w:sz w:val="20"/>
          <w:szCs w:val="20"/>
        </w:rPr>
        <w:t xml:space="preserve">We suggest further study of the beam management scheme </w:t>
      </w:r>
      <w:r w:rsidR="0077540D" w:rsidRPr="006311C2">
        <w:rPr>
          <w:rFonts w:ascii="Times New Roman" w:hAnsi="Times New Roman" w:cs="Times New Roman"/>
          <w:sz w:val="20"/>
          <w:szCs w:val="20"/>
        </w:rPr>
        <w:t>with</w:t>
      </w:r>
      <w:r w:rsidR="00E3317A" w:rsidRPr="006311C2">
        <w:rPr>
          <w:rFonts w:ascii="Times New Roman" w:hAnsi="Times New Roman" w:cs="Times New Roman"/>
          <w:sz w:val="20"/>
          <w:szCs w:val="20"/>
        </w:rPr>
        <w:t xml:space="preserve"> Tx-Rx beam pair prediction to understand </w:t>
      </w:r>
      <w:r w:rsidR="001A3C3A" w:rsidRPr="006311C2">
        <w:rPr>
          <w:rFonts w:ascii="Times New Roman" w:hAnsi="Times New Roman" w:cs="Times New Roman"/>
          <w:sz w:val="20"/>
          <w:szCs w:val="20"/>
        </w:rPr>
        <w:t>the</w:t>
      </w:r>
      <w:r w:rsidR="00E3317A" w:rsidRPr="006311C2">
        <w:rPr>
          <w:rFonts w:ascii="Times New Roman" w:hAnsi="Times New Roman" w:cs="Times New Roman"/>
          <w:sz w:val="20"/>
          <w:szCs w:val="20"/>
        </w:rPr>
        <w:t xml:space="preserve"> benefit. </w:t>
      </w:r>
      <w:r w:rsidRPr="006311C2">
        <w:rPr>
          <w:rFonts w:ascii="Times New Roman" w:hAnsi="Times New Roman" w:cs="Times New Roman"/>
          <w:sz w:val="20"/>
          <w:szCs w:val="20"/>
        </w:rPr>
        <w:t xml:space="preserve">   </w:t>
      </w:r>
    </w:p>
    <w:p w14:paraId="71F0B889" w14:textId="77777777" w:rsidR="00D5356C" w:rsidRPr="006311C2" w:rsidRDefault="00D5356C" w:rsidP="00D5356C">
      <w:pPr>
        <w:jc w:val="both"/>
        <w:rPr>
          <w:rFonts w:ascii="Times New Roman" w:hAnsi="Times New Roman" w:cs="Times New Roman"/>
          <w:b/>
          <w:bCs/>
          <w:sz w:val="20"/>
          <w:szCs w:val="20"/>
        </w:rPr>
      </w:pPr>
    </w:p>
    <w:p w14:paraId="15322088" w14:textId="7DB36138" w:rsidR="00683ECE" w:rsidRPr="006311C2" w:rsidRDefault="00D5356C" w:rsidP="00D5356C">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895E10" w:rsidRPr="006311C2">
        <w:rPr>
          <w:rFonts w:ascii="Times New Roman" w:hAnsi="Times New Roman" w:cs="Times New Roman"/>
          <w:b/>
          <w:bCs/>
          <w:sz w:val="20"/>
          <w:szCs w:val="20"/>
        </w:rPr>
        <w:t>5</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In Tx-Rx beam pair prediction, the best Rx beam for the non-best Tx beams may </w:t>
      </w:r>
      <w:r w:rsidR="0077540D" w:rsidRPr="006311C2">
        <w:rPr>
          <w:rFonts w:ascii="Times New Roman" w:hAnsi="Times New Roman" w:cs="Times New Roman"/>
          <w:sz w:val="20"/>
          <w:szCs w:val="20"/>
        </w:rPr>
        <w:t>need</w:t>
      </w:r>
      <w:r w:rsidRPr="006311C2">
        <w:rPr>
          <w:rFonts w:ascii="Times New Roman" w:hAnsi="Times New Roman" w:cs="Times New Roman"/>
          <w:sz w:val="20"/>
          <w:szCs w:val="20"/>
        </w:rPr>
        <w:t xml:space="preserve"> extra Rx beam sweeping or </w:t>
      </w:r>
      <w:r w:rsidR="009434A1">
        <w:rPr>
          <w:rFonts w:ascii="Times New Roman" w:hAnsi="Times New Roman" w:cs="Times New Roman"/>
          <w:sz w:val="20"/>
          <w:szCs w:val="20"/>
        </w:rPr>
        <w:t>other</w:t>
      </w:r>
      <w:r w:rsidRPr="006311C2">
        <w:rPr>
          <w:rFonts w:ascii="Times New Roman" w:hAnsi="Times New Roman" w:cs="Times New Roman"/>
          <w:sz w:val="20"/>
          <w:szCs w:val="20"/>
        </w:rPr>
        <w:t xml:space="preserve"> measurements to be determined. </w:t>
      </w:r>
    </w:p>
    <w:p w14:paraId="3E4BBE85" w14:textId="77777777" w:rsidR="00D5356C" w:rsidRPr="006311C2" w:rsidRDefault="00D5356C" w:rsidP="00877E26"/>
    <w:p w14:paraId="1FE33BA4" w14:textId="22E7BEBF" w:rsidR="004A0E76" w:rsidRPr="006311C2" w:rsidRDefault="00633423" w:rsidP="004A0E76">
      <w:pPr>
        <w:jc w:val="both"/>
        <w:rPr>
          <w:rFonts w:ascii="Times New Roman" w:hAnsi="Times New Roman" w:cs="Times New Roman"/>
          <w:sz w:val="20"/>
          <w:szCs w:val="20"/>
        </w:rPr>
      </w:pPr>
      <w:r w:rsidRPr="006311C2">
        <w:rPr>
          <w:rFonts w:ascii="Times New Roman" w:hAnsi="Times New Roman" w:cs="Times New Roman"/>
          <w:sz w:val="20"/>
          <w:szCs w:val="20"/>
        </w:rPr>
        <w:t>Moreover</w:t>
      </w:r>
      <w:r w:rsidR="004A0E76" w:rsidRPr="006311C2">
        <w:rPr>
          <w:rFonts w:ascii="Times New Roman" w:hAnsi="Times New Roman" w:cs="Times New Roman"/>
          <w:sz w:val="20"/>
          <w:szCs w:val="20"/>
        </w:rPr>
        <w:t xml:space="preserve">, it </w:t>
      </w:r>
      <w:r w:rsidR="00676F46">
        <w:rPr>
          <w:rFonts w:ascii="Times New Roman" w:hAnsi="Times New Roman" w:cs="Times New Roman"/>
          <w:sz w:val="20"/>
          <w:szCs w:val="20"/>
        </w:rPr>
        <w:t>needs to be clarified</w:t>
      </w:r>
      <w:r w:rsidR="004A0E76" w:rsidRPr="006311C2">
        <w:rPr>
          <w:rFonts w:ascii="Times New Roman" w:hAnsi="Times New Roman" w:cs="Times New Roman"/>
          <w:sz w:val="20"/>
          <w:szCs w:val="20"/>
        </w:rPr>
        <w:t xml:space="preserve"> what </w:t>
      </w:r>
      <w:r w:rsidR="00DF7385" w:rsidRPr="00DF7385">
        <w:rPr>
          <w:rFonts w:ascii="Times New Roman" w:hAnsi="Times New Roman" w:cs="Times New Roman"/>
          <w:sz w:val="20"/>
          <w:szCs w:val="20"/>
        </w:rPr>
        <w:t>the performance gain (throughput scaled by overhead, latency ) for predicting the beam pair jointly compared to predicting Tx and Rx independently is</w:t>
      </w:r>
      <w:r w:rsidR="004A0E76" w:rsidRPr="006311C2">
        <w:rPr>
          <w:rFonts w:ascii="Times New Roman" w:hAnsi="Times New Roman" w:cs="Times New Roman"/>
          <w:sz w:val="20"/>
          <w:szCs w:val="20"/>
        </w:rPr>
        <w:t xml:space="preserve">. </w:t>
      </w:r>
    </w:p>
    <w:p w14:paraId="4DBABD6D" w14:textId="77777777" w:rsidR="004A0E76" w:rsidRPr="006311C2" w:rsidRDefault="004A0E76" w:rsidP="004A0E76">
      <w:pPr>
        <w:jc w:val="both"/>
        <w:rPr>
          <w:rFonts w:ascii="Times New Roman" w:hAnsi="Times New Roman" w:cs="Times New Roman"/>
          <w:sz w:val="20"/>
          <w:szCs w:val="20"/>
        </w:rPr>
      </w:pPr>
    </w:p>
    <w:p w14:paraId="6B73D4C6" w14:textId="2216C21C" w:rsidR="004A0E76" w:rsidRPr="006311C2" w:rsidRDefault="004A0E76" w:rsidP="004A0E76">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00895E10" w:rsidRPr="006311C2">
        <w:rPr>
          <w:rFonts w:ascii="Times New Roman" w:hAnsi="Times New Roman" w:cs="Times New Roman"/>
          <w:b/>
          <w:bCs/>
          <w:sz w:val="20"/>
          <w:szCs w:val="20"/>
        </w:rPr>
        <w:t>6</w:t>
      </w:r>
      <w:r w:rsidRPr="006311C2">
        <w:rPr>
          <w:rFonts w:ascii="Times New Roman" w:hAnsi="Times New Roman" w:cs="Times New Roman"/>
          <w:b/>
          <w:bCs/>
          <w:sz w:val="20"/>
          <w:szCs w:val="20"/>
        </w:rPr>
        <w:t xml:space="preserve">: </w:t>
      </w:r>
      <w:r w:rsidR="00374F68" w:rsidRPr="00374F68">
        <w:rPr>
          <w:rFonts w:ascii="Times New Roman" w:hAnsi="Times New Roman" w:cs="Times New Roman"/>
          <w:sz w:val="20"/>
          <w:szCs w:val="20"/>
        </w:rPr>
        <w:t xml:space="preserve">The performance gain (throughput scaled by overhead, latency ) needs to be clarified </w:t>
      </w:r>
      <w:r w:rsidRPr="006311C2">
        <w:rPr>
          <w:rFonts w:ascii="Times New Roman" w:hAnsi="Times New Roman" w:cs="Times New Roman"/>
          <w:sz w:val="20"/>
          <w:szCs w:val="20"/>
        </w:rPr>
        <w:t xml:space="preserve">for predicting the beam pair jointly compared to predicting Tx and Rx independently. </w:t>
      </w:r>
    </w:p>
    <w:p w14:paraId="18F5665A" w14:textId="77777777" w:rsidR="004A0E76" w:rsidRPr="006311C2" w:rsidRDefault="004A0E76" w:rsidP="00674CF1">
      <w:pPr>
        <w:jc w:val="both"/>
      </w:pPr>
    </w:p>
    <w:p w14:paraId="435CC1A0" w14:textId="48FBC79A" w:rsidR="000D70F6" w:rsidRPr="006311C2" w:rsidRDefault="000D70F6" w:rsidP="000D70F6">
      <w:pPr>
        <w:jc w:val="both"/>
        <w:rPr>
          <w:rFonts w:ascii="Times New Roman" w:hAnsi="Times New Roman" w:cs="Times New Roman"/>
          <w:i/>
          <w:sz w:val="20"/>
          <w:szCs w:val="20"/>
        </w:rPr>
      </w:pPr>
      <w:r w:rsidRPr="006311C2">
        <w:rPr>
          <w:rFonts w:ascii="Times New Roman" w:hAnsi="Times New Roman" w:cs="Times New Roman"/>
          <w:sz w:val="20"/>
          <w:szCs w:val="20"/>
        </w:rPr>
        <w:t xml:space="preserve">For DL Rx prediction with ML model, we expect the ML algorithm (model input, output, structure) will be similar to DL Tx beam prediction in section </w:t>
      </w:r>
      <w:r w:rsidRPr="006311C2">
        <w:rPr>
          <w:rFonts w:ascii="Times New Roman" w:hAnsi="Times New Roman" w:cs="Times New Roman"/>
          <w:sz w:val="20"/>
          <w:szCs w:val="20"/>
        </w:rPr>
        <w:fldChar w:fldCharType="begin"/>
      </w:r>
      <w:r w:rsidRPr="006311C2">
        <w:rPr>
          <w:rFonts w:ascii="Times New Roman" w:hAnsi="Times New Roman" w:cs="Times New Roman"/>
          <w:sz w:val="20"/>
          <w:szCs w:val="20"/>
        </w:rPr>
        <w:instrText xml:space="preserve"> REF _Ref110765891 \w \h  \* MERGEFORMAT </w:instrText>
      </w:r>
      <w:r w:rsidRPr="006311C2">
        <w:rPr>
          <w:rFonts w:ascii="Times New Roman" w:hAnsi="Times New Roman" w:cs="Times New Roman"/>
          <w:sz w:val="20"/>
          <w:szCs w:val="20"/>
        </w:rPr>
      </w:r>
      <w:r w:rsidRPr="006311C2">
        <w:rPr>
          <w:rFonts w:ascii="Times New Roman" w:hAnsi="Times New Roman" w:cs="Times New Roman"/>
          <w:sz w:val="20"/>
          <w:szCs w:val="20"/>
        </w:rPr>
        <w:fldChar w:fldCharType="separate"/>
      </w:r>
      <w:r w:rsidRPr="006311C2">
        <w:rPr>
          <w:rFonts w:ascii="Times New Roman" w:hAnsi="Times New Roman" w:cs="Times New Roman"/>
          <w:sz w:val="20"/>
          <w:szCs w:val="20"/>
        </w:rPr>
        <w:t>2.2</w:t>
      </w:r>
      <w:r w:rsidRPr="006311C2">
        <w:rPr>
          <w:rFonts w:ascii="Times New Roman" w:hAnsi="Times New Roman" w:cs="Times New Roman"/>
          <w:sz w:val="20"/>
          <w:szCs w:val="20"/>
        </w:rPr>
        <w:fldChar w:fldCharType="end"/>
      </w:r>
      <w:r w:rsidR="00374F68">
        <w:rPr>
          <w:rFonts w:ascii="Times New Roman" w:hAnsi="Times New Roman" w:cs="Times New Roman"/>
          <w:sz w:val="20"/>
          <w:szCs w:val="20"/>
        </w:rPr>
        <w:t>,</w:t>
      </w:r>
      <w:r w:rsidRPr="006311C2">
        <w:rPr>
          <w:rFonts w:ascii="Times New Roman" w:hAnsi="Times New Roman" w:cs="Times New Roman"/>
          <w:sz w:val="20"/>
          <w:szCs w:val="20"/>
        </w:rPr>
        <w:t xml:space="preserve"> and the model inference will be only </w:t>
      </w:r>
      <w:r w:rsidR="004C62A8">
        <w:rPr>
          <w:rFonts w:ascii="Times New Roman" w:hAnsi="Times New Roman" w:cs="Times New Roman"/>
          <w:sz w:val="20"/>
          <w:szCs w:val="20"/>
        </w:rPr>
        <w:t>on</w:t>
      </w:r>
      <w:r w:rsidRPr="006311C2">
        <w:rPr>
          <w:rFonts w:ascii="Times New Roman" w:hAnsi="Times New Roman" w:cs="Times New Roman"/>
          <w:sz w:val="20"/>
          <w:szCs w:val="20"/>
        </w:rPr>
        <w:t xml:space="preserve"> UE side. However, UE may need to inform NW about its Rx beam prediction capability and the needed Rx beam sweeping number – the number of input measurements for the ML model/algorithm, which may be different from the UE Rx beam capability </w:t>
      </w:r>
      <w:r w:rsidRPr="006311C2">
        <w:rPr>
          <w:rFonts w:ascii="Times New Roman" w:hAnsi="Times New Roman" w:cs="Times New Roman"/>
          <w:i/>
          <w:sz w:val="20"/>
          <w:szCs w:val="20"/>
        </w:rPr>
        <w:t xml:space="preserve">maxNumberRxBeam. </w:t>
      </w:r>
    </w:p>
    <w:p w14:paraId="067F064D" w14:textId="77777777" w:rsidR="008B01C4" w:rsidRPr="006311C2" w:rsidRDefault="008B01C4" w:rsidP="000D70F6">
      <w:pPr>
        <w:jc w:val="both"/>
        <w:rPr>
          <w:i/>
        </w:rPr>
      </w:pPr>
    </w:p>
    <w:p w14:paraId="0544EE62" w14:textId="1C0367C2" w:rsidR="003908BC" w:rsidRPr="006311C2" w:rsidRDefault="003908BC" w:rsidP="00674CF1">
      <w:pPr>
        <w:jc w:val="both"/>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00895E10" w:rsidRPr="006311C2">
        <w:rPr>
          <w:rFonts w:ascii="Times New Roman" w:hAnsi="Times New Roman" w:cs="Times New Roman"/>
          <w:sz w:val="20"/>
          <w:szCs w:val="20"/>
        </w:rPr>
        <w:t>7</w:t>
      </w:r>
      <w:r w:rsidR="001F2774" w:rsidRPr="006311C2">
        <w:rPr>
          <w:rFonts w:ascii="Times New Roman" w:hAnsi="Times New Roman" w:cs="Times New Roman"/>
          <w:sz w:val="20"/>
          <w:szCs w:val="20"/>
        </w:rPr>
        <w:t xml:space="preserve">: </w:t>
      </w:r>
      <w:r w:rsidR="000D70F6" w:rsidRPr="006311C2">
        <w:rPr>
          <w:rFonts w:ascii="Times New Roman" w:hAnsi="Times New Roman" w:cs="Times New Roman"/>
          <w:bCs/>
          <w:iCs/>
          <w:sz w:val="20"/>
          <w:szCs w:val="20"/>
        </w:rPr>
        <w:t>For the use case of DL Rx beam prediction, UE needs to report its Rx beam capability and the needed Rx beam sweeping number, which may be different from the UE Rx beam capability max Number of Rx Beam.</w:t>
      </w:r>
      <w:r w:rsidR="000D70F6" w:rsidRPr="006311C2">
        <w:rPr>
          <w:rFonts w:ascii="Times New Roman" w:hAnsi="Times New Roman" w:cs="Times New Roman"/>
          <w:b/>
          <w:iCs/>
          <w:sz w:val="20"/>
          <w:szCs w:val="20"/>
        </w:rPr>
        <w:t xml:space="preserve"> </w:t>
      </w:r>
    </w:p>
    <w:p w14:paraId="1B3C6074" w14:textId="77777777" w:rsidR="003908BC" w:rsidRPr="006311C2" w:rsidRDefault="003908BC" w:rsidP="00674CF1">
      <w:pPr>
        <w:jc w:val="both"/>
      </w:pPr>
    </w:p>
    <w:p w14:paraId="22101BC2" w14:textId="7FA5DA93" w:rsidR="003908BC" w:rsidRPr="006311C2" w:rsidRDefault="003908BC" w:rsidP="00674CF1">
      <w:pPr>
        <w:jc w:val="both"/>
        <w:rPr>
          <w:rFonts w:ascii="Times New Roman" w:hAnsi="Times New Roman" w:cs="Times New Roman"/>
          <w:b/>
          <w:sz w:val="20"/>
          <w:szCs w:val="20"/>
        </w:rPr>
      </w:pPr>
      <w:r w:rsidRPr="006311C2">
        <w:rPr>
          <w:rFonts w:ascii="Times New Roman" w:hAnsi="Times New Roman" w:cs="Times New Roman"/>
          <w:b/>
          <w:sz w:val="20"/>
          <w:szCs w:val="20"/>
          <w:lang w:eastAsia="en-US"/>
        </w:rPr>
        <w:t xml:space="preserve">Proposal </w:t>
      </w:r>
      <w:r w:rsidR="000D085C" w:rsidRPr="006311C2">
        <w:rPr>
          <w:rFonts w:ascii="Times New Roman" w:hAnsi="Times New Roman" w:cs="Times New Roman"/>
          <w:b/>
          <w:sz w:val="20"/>
          <w:szCs w:val="20"/>
          <w:lang w:eastAsia="en-US"/>
        </w:rPr>
        <w:t>3</w:t>
      </w:r>
      <w:r w:rsidRPr="006311C2">
        <w:rPr>
          <w:rFonts w:ascii="Times New Roman" w:hAnsi="Times New Roman" w:cs="Times New Roman"/>
          <w:b/>
          <w:sz w:val="20"/>
          <w:szCs w:val="20"/>
          <w:lang w:eastAsia="en-US"/>
        </w:rPr>
        <w:t>: For BM-Case1</w:t>
      </w:r>
      <w:r w:rsidR="007D29A6" w:rsidRPr="006311C2">
        <w:rPr>
          <w:rFonts w:ascii="Times New Roman" w:hAnsi="Times New Roman" w:cs="Times New Roman"/>
          <w:b/>
          <w:sz w:val="20"/>
          <w:szCs w:val="20"/>
          <w:lang w:eastAsia="en-US"/>
        </w:rPr>
        <w:t xml:space="preserve">, </w:t>
      </w:r>
      <w:r w:rsidR="002F7BA9" w:rsidRPr="006311C2">
        <w:rPr>
          <w:rFonts w:ascii="Times New Roman" w:hAnsi="Times New Roman" w:cs="Times New Roman"/>
          <w:b/>
          <w:sz w:val="20"/>
          <w:szCs w:val="20"/>
          <w:lang w:eastAsia="en-US"/>
        </w:rPr>
        <w:t>considering</w:t>
      </w:r>
      <w:r w:rsidRPr="006311C2">
        <w:rPr>
          <w:rFonts w:ascii="Times New Roman" w:hAnsi="Times New Roman" w:cs="Times New Roman"/>
          <w:b/>
          <w:sz w:val="20"/>
          <w:szCs w:val="20"/>
          <w:lang w:eastAsia="en-US"/>
        </w:rPr>
        <w:t xml:space="preserve"> </w:t>
      </w:r>
      <w:r w:rsidR="002F7BA9" w:rsidRPr="006311C2">
        <w:rPr>
          <w:rFonts w:ascii="Times New Roman" w:hAnsi="Times New Roman" w:cs="Times New Roman"/>
          <w:b/>
          <w:sz w:val="20"/>
          <w:szCs w:val="20"/>
          <w:lang w:eastAsia="en-US"/>
        </w:rPr>
        <w:t xml:space="preserve">beam types </w:t>
      </w:r>
      <w:r w:rsidRPr="006311C2">
        <w:rPr>
          <w:rFonts w:ascii="Times New Roman" w:hAnsi="Times New Roman" w:cs="Times New Roman"/>
          <w:b/>
          <w:sz w:val="20"/>
          <w:szCs w:val="20"/>
          <w:lang w:eastAsia="en-US"/>
        </w:rPr>
        <w:t xml:space="preserve">of Set A/B, prioritize </w:t>
      </w:r>
      <w:r w:rsidRPr="006311C2">
        <w:rPr>
          <w:rFonts w:ascii="Times New Roman" w:hAnsi="Times New Roman" w:cs="Times New Roman"/>
          <w:b/>
          <w:sz w:val="20"/>
          <w:szCs w:val="20"/>
        </w:rPr>
        <w:t>Alt.1: DL Tx beam prediction for further study.</w:t>
      </w:r>
    </w:p>
    <w:p w14:paraId="00FEDA9D" w14:textId="00A2E231" w:rsidR="004A0E76" w:rsidRPr="006311C2" w:rsidRDefault="003908BC" w:rsidP="00E10E63">
      <w:pPr>
        <w:pStyle w:val="ListParagraph"/>
        <w:numPr>
          <w:ilvl w:val="0"/>
          <w:numId w:val="26"/>
        </w:numPr>
        <w:jc w:val="both"/>
        <w:rPr>
          <w:rFonts w:ascii="Times New Roman" w:hAnsi="Times New Roman" w:cs="Times New Roman"/>
          <w:b/>
          <w:sz w:val="20"/>
          <w:szCs w:val="20"/>
          <w:lang w:val="en-US"/>
        </w:rPr>
      </w:pPr>
      <w:r w:rsidRPr="006311C2">
        <w:rPr>
          <w:rFonts w:ascii="Times New Roman" w:hAnsi="Times New Roman" w:cs="Times New Roman"/>
          <w:b/>
          <w:sz w:val="20"/>
          <w:szCs w:val="20"/>
          <w:lang w:val="en-US" w:eastAsia="en-US"/>
        </w:rPr>
        <w:t xml:space="preserve">RAN1 may consider </w:t>
      </w:r>
      <w:r w:rsidR="005133FE" w:rsidRPr="006311C2">
        <w:rPr>
          <w:rFonts w:ascii="Times New Roman" w:hAnsi="Times New Roman" w:cs="Times New Roman"/>
          <w:b/>
          <w:sz w:val="20"/>
          <w:szCs w:val="20"/>
          <w:lang w:val="en-US"/>
        </w:rPr>
        <w:t xml:space="preserve">Alt.2: DL Rx beam prediction and Alt.3: Beam pair prediction </w:t>
      </w:r>
      <w:r w:rsidRPr="006311C2">
        <w:rPr>
          <w:rFonts w:ascii="Times New Roman" w:hAnsi="Times New Roman" w:cs="Times New Roman"/>
          <w:b/>
          <w:sz w:val="20"/>
          <w:szCs w:val="20"/>
          <w:lang w:val="en-US" w:eastAsia="en-US"/>
        </w:rPr>
        <w:t>as an additional scenario if the benefits are identified in 9.</w:t>
      </w:r>
      <w:r w:rsidR="0025025F" w:rsidRPr="006311C2">
        <w:rPr>
          <w:rFonts w:ascii="Times New Roman" w:hAnsi="Times New Roman" w:cs="Times New Roman"/>
          <w:b/>
          <w:sz w:val="20"/>
          <w:szCs w:val="20"/>
          <w:lang w:val="en-US" w:eastAsia="en-US"/>
        </w:rPr>
        <w:t>2</w:t>
      </w:r>
      <w:r w:rsidRPr="006311C2">
        <w:rPr>
          <w:rFonts w:ascii="Times New Roman" w:hAnsi="Times New Roman" w:cs="Times New Roman"/>
          <w:b/>
          <w:sz w:val="20"/>
          <w:szCs w:val="20"/>
          <w:lang w:val="en-US" w:eastAsia="en-US"/>
        </w:rPr>
        <w:t>.</w:t>
      </w:r>
      <w:r w:rsidR="0025025F" w:rsidRPr="006311C2">
        <w:rPr>
          <w:rFonts w:ascii="Times New Roman" w:hAnsi="Times New Roman" w:cs="Times New Roman"/>
          <w:b/>
          <w:sz w:val="20"/>
          <w:szCs w:val="20"/>
          <w:lang w:val="en-US" w:eastAsia="en-US"/>
        </w:rPr>
        <w:t>3</w:t>
      </w:r>
      <w:r w:rsidRPr="006311C2">
        <w:rPr>
          <w:rFonts w:ascii="Times New Roman" w:hAnsi="Times New Roman" w:cs="Times New Roman"/>
          <w:b/>
          <w:sz w:val="20"/>
          <w:szCs w:val="20"/>
          <w:lang w:val="en-US" w:eastAsia="en-US"/>
        </w:rPr>
        <w:t xml:space="preserve">.1.  </w:t>
      </w:r>
    </w:p>
    <w:p w14:paraId="3287BCD0" w14:textId="77777777" w:rsidR="00F041EB" w:rsidRPr="006311C2" w:rsidRDefault="00F041EB" w:rsidP="00877E26">
      <w:pPr>
        <w:rPr>
          <w:rFonts w:ascii="Times New Roman" w:hAnsi="Times New Roman" w:cs="Times New Roman"/>
          <w:sz w:val="20"/>
          <w:szCs w:val="20"/>
        </w:rPr>
      </w:pPr>
    </w:p>
    <w:p w14:paraId="1A22B618" w14:textId="16AA38F7" w:rsidR="008D1C58" w:rsidRPr="006311C2" w:rsidRDefault="009739A1" w:rsidP="00F80E49">
      <w:pPr>
        <w:pStyle w:val="Heading2"/>
        <w:rPr>
          <w:lang w:val="en-US"/>
        </w:rPr>
      </w:pPr>
      <w:r w:rsidRPr="006311C2">
        <w:rPr>
          <w:lang w:val="en-US"/>
        </w:rPr>
        <w:t>BM-C</w:t>
      </w:r>
      <w:r w:rsidR="00877A79" w:rsidRPr="006311C2">
        <w:rPr>
          <w:lang w:val="en-US"/>
        </w:rPr>
        <w:t>ase2</w:t>
      </w:r>
      <w:r w:rsidR="00E63F43" w:rsidRPr="006311C2">
        <w:rPr>
          <w:lang w:val="en-US"/>
        </w:rPr>
        <w:t>: Temporal Domain Beam Prediction</w:t>
      </w:r>
    </w:p>
    <w:p w14:paraId="4F18438B" w14:textId="58D01AC5" w:rsidR="008D1C58" w:rsidRPr="006311C2" w:rsidRDefault="008D1C58" w:rsidP="00057851">
      <w:pPr>
        <w:jc w:val="both"/>
        <w:rPr>
          <w:rFonts w:ascii="Times New Roman" w:hAnsi="Times New Roman" w:cs="Times New Roman"/>
          <w:sz w:val="20"/>
          <w:szCs w:val="20"/>
        </w:rPr>
      </w:pPr>
      <w:r w:rsidRPr="006311C2">
        <w:rPr>
          <w:rFonts w:ascii="Times New Roman" w:hAnsi="Times New Roman" w:cs="Times New Roman"/>
          <w:sz w:val="20"/>
          <w:szCs w:val="20"/>
        </w:rPr>
        <w:t xml:space="preserve">In spatial-temporal domain beam prediction, the </w:t>
      </w:r>
      <w:r w:rsidR="000D3E27" w:rsidRPr="006311C2">
        <w:rPr>
          <w:rFonts w:ascii="Times New Roman" w:hAnsi="Times New Roman" w:cs="Times New Roman"/>
          <w:sz w:val="20"/>
          <w:szCs w:val="20"/>
        </w:rPr>
        <w:t>ML model</w:t>
      </w:r>
      <w:r w:rsidRPr="006311C2">
        <w:rPr>
          <w:rFonts w:ascii="Times New Roman" w:hAnsi="Times New Roman" w:cs="Times New Roman"/>
          <w:sz w:val="20"/>
          <w:szCs w:val="20"/>
        </w:rPr>
        <w:t xml:space="preserve">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The intent for this prediction would be to lower RS overhead by </w:t>
      </w:r>
      <w:r w:rsidR="00333EB9" w:rsidRPr="006311C2">
        <w:rPr>
          <w:rFonts w:ascii="Times New Roman" w:hAnsi="Times New Roman" w:cs="Times New Roman"/>
          <w:sz w:val="20"/>
          <w:szCs w:val="20"/>
        </w:rPr>
        <w:t xml:space="preserve">narrowing down candidate </w:t>
      </w:r>
      <w:r w:rsidR="00F930B1" w:rsidRPr="006311C2">
        <w:rPr>
          <w:rFonts w:ascii="Times New Roman" w:hAnsi="Times New Roman" w:cs="Times New Roman"/>
          <w:sz w:val="20"/>
          <w:szCs w:val="20"/>
        </w:rPr>
        <w:t xml:space="preserve">best </w:t>
      </w:r>
      <w:r w:rsidR="00333EB9" w:rsidRPr="006311C2">
        <w:rPr>
          <w:rFonts w:ascii="Times New Roman" w:hAnsi="Times New Roman" w:cs="Times New Roman"/>
          <w:sz w:val="20"/>
          <w:szCs w:val="20"/>
        </w:rPr>
        <w:t xml:space="preserve">beam(s) </w:t>
      </w:r>
      <w:r w:rsidR="00F930B1" w:rsidRPr="006311C2">
        <w:rPr>
          <w:rFonts w:ascii="Times New Roman" w:hAnsi="Times New Roman" w:cs="Times New Roman"/>
          <w:sz w:val="20"/>
          <w:szCs w:val="20"/>
        </w:rPr>
        <w:t>mobile UEs</w:t>
      </w:r>
      <w:r w:rsidR="00F1304C" w:rsidRPr="006311C2">
        <w:rPr>
          <w:rFonts w:ascii="Times New Roman" w:hAnsi="Times New Roman" w:cs="Times New Roman"/>
          <w:sz w:val="20"/>
          <w:szCs w:val="20"/>
        </w:rPr>
        <w:t>, or by</w:t>
      </w:r>
      <w:r w:rsidRPr="006311C2">
        <w:rPr>
          <w:rFonts w:ascii="Times New Roman" w:hAnsi="Times New Roman" w:cs="Times New Roman"/>
          <w:sz w:val="20"/>
          <w:szCs w:val="20"/>
        </w:rPr>
        <w:t xml:space="preserve"> increasing the time period between the transmission of CSI-RS resource sets for beam refinement (e.g., CRI with RSRP feedback)</w:t>
      </w:r>
      <w:r w:rsidR="00F930B1" w:rsidRPr="006311C2">
        <w:rPr>
          <w:rFonts w:ascii="Times New Roman" w:hAnsi="Times New Roman" w:cs="Times New Roman"/>
          <w:sz w:val="20"/>
          <w:szCs w:val="20"/>
        </w:rPr>
        <w:t xml:space="preserve"> for mobile UEs</w:t>
      </w:r>
      <w:r w:rsidRPr="006311C2">
        <w:rPr>
          <w:rFonts w:ascii="Times New Roman" w:hAnsi="Times New Roman" w:cs="Times New Roman"/>
          <w:sz w:val="20"/>
          <w:szCs w:val="20"/>
        </w:rPr>
        <w:t>, which will also reduce reporting overhead by increasing the time period between UE reporting</w:t>
      </w:r>
      <w:r w:rsidR="00333EB9" w:rsidRPr="006311C2">
        <w:rPr>
          <w:rFonts w:ascii="Times New Roman" w:hAnsi="Times New Roman" w:cs="Times New Roman"/>
          <w:sz w:val="20"/>
          <w:szCs w:val="20"/>
        </w:rPr>
        <w:t>.</w:t>
      </w:r>
    </w:p>
    <w:p w14:paraId="2BCE5CBC" w14:textId="58D01AC5" w:rsidR="00F1318A" w:rsidRPr="006311C2" w:rsidRDefault="00F1318A" w:rsidP="00057851">
      <w:pPr>
        <w:jc w:val="both"/>
      </w:pPr>
    </w:p>
    <w:p w14:paraId="46408319" w14:textId="46E3BE76" w:rsidR="00DB5732" w:rsidRPr="006311C2" w:rsidRDefault="00DB5732" w:rsidP="00DB5732">
      <w:pPr>
        <w:rPr>
          <w:rFonts w:ascii="Times New Roman" w:hAnsi="Times New Roman" w:cs="Times New Roman"/>
          <w:sz w:val="20"/>
          <w:szCs w:val="20"/>
          <w:lang w:eastAsia="en-US"/>
        </w:rPr>
      </w:pPr>
      <w:r w:rsidRPr="006311C2">
        <w:rPr>
          <w:noProof/>
        </w:rPr>
        <mc:AlternateContent>
          <mc:Choice Requires="wps">
            <w:drawing>
              <wp:anchor distT="45720" distB="45720" distL="114300" distR="114300" simplePos="0" relativeHeight="251658243" behindDoc="0" locked="0" layoutInCell="1" allowOverlap="1" wp14:anchorId="7EC86389" wp14:editId="02952873">
                <wp:simplePos x="0" y="0"/>
                <wp:positionH relativeFrom="column">
                  <wp:posOffset>-99695</wp:posOffset>
                </wp:positionH>
                <wp:positionV relativeFrom="paragraph">
                  <wp:posOffset>377190</wp:posOffset>
                </wp:positionV>
                <wp:extent cx="6113780" cy="1404620"/>
                <wp:effectExtent l="0" t="0" r="2032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14:paraId="3822FDF2" w14:textId="77777777" w:rsidR="00987F25" w:rsidRPr="00EC7BC7" w:rsidRDefault="00987F25" w:rsidP="00987F25">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31750422" w14:textId="77777777" w:rsidR="00987F25" w:rsidRPr="00EC7BC7" w:rsidRDefault="00987F25" w:rsidP="00987F25">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14:paraId="712C504F"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14:paraId="4C11DD3C"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 (Set A and Set B are not the same)</w:t>
                            </w:r>
                          </w:p>
                          <w:p w14:paraId="64612E6C"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Alt.3: Set A and Set B are the same</w:t>
                            </w:r>
                          </w:p>
                          <w:p w14:paraId="7F3EC716"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eastAsia="SimSun" w:hAnsi="Times New Roman" w:cs="Times New Roman"/>
                                <w:bCs/>
                                <w:i/>
                                <w:sz w:val="18"/>
                                <w:szCs w:val="18"/>
                                <w:lang w:eastAsia="ja-JP"/>
                              </w:rPr>
                              <w:t>et A and Set B can be clarified by the companies.</w:t>
                            </w:r>
                          </w:p>
                          <w:p w14:paraId="5B599D31" w14:textId="77777777" w:rsidR="00DB5732" w:rsidRPr="00EC7BC7" w:rsidRDefault="00DB5732" w:rsidP="00DB5732">
                            <w:pPr>
                              <w:rPr>
                                <w:rFonts w:ascii="Times New Roman" w:eastAsia="SimSun" w:hAnsi="Times New Roman" w:cs="Times New Roman"/>
                                <w:bCs/>
                                <w:i/>
                                <w:kern w:val="2"/>
                                <w:sz w:val="18"/>
                                <w:szCs w:val="18"/>
                                <w:u w:val="single"/>
                              </w:rPr>
                            </w:pPr>
                          </w:p>
                          <w:p w14:paraId="17F04894" w14:textId="77777777" w:rsidR="00DB5732" w:rsidRPr="00EC7BC7" w:rsidRDefault="00DB5732" w:rsidP="00DB5732">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781D1F31" w14:textId="77777777" w:rsidR="00DB5732" w:rsidRPr="00EC7BC7" w:rsidRDefault="00DB5732" w:rsidP="00DB5732">
                            <w:pPr>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10429B4E" w14:textId="77777777" w:rsidR="00DB5732" w:rsidRPr="00EC7BC7" w:rsidRDefault="00DB5732" w:rsidP="00E10E63">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Alt.1: DL Tx beam prediction</w:t>
                            </w:r>
                          </w:p>
                          <w:p w14:paraId="664CC697" w14:textId="77777777" w:rsidR="00DB5732" w:rsidRPr="00EC7BC7" w:rsidRDefault="00DB5732" w:rsidP="00E10E63">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Alt.2: DL Rx beam prediction</w:t>
                            </w:r>
                          </w:p>
                          <w:p w14:paraId="2A6B8518" w14:textId="77777777" w:rsidR="00DB5732" w:rsidRPr="00174943" w:rsidRDefault="00DB5732" w:rsidP="00E10E63">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79DDB551" w14:textId="77777777" w:rsidR="00DB5732" w:rsidRPr="00174943" w:rsidRDefault="00DB5732" w:rsidP="00E10E63">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705B3B9E" w14:textId="7392021A" w:rsidR="00DB5732" w:rsidRDefault="00DB573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C86389" id="Text Box 2" o:spid="_x0000_s1028" type="#_x0000_t202" style="position:absolute;margin-left:-7.85pt;margin-top:29.7pt;width:481.4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">
                <v:textbox style="mso-fit-shape-to-text:t">
                  <w:txbxContent>
                    <w:p w14:paraId="3822FDF2" w14:textId="77777777" w:rsidR="00987F25" w:rsidRPr="00EC7BC7" w:rsidRDefault="00987F25" w:rsidP="00987F25">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31750422" w14:textId="77777777" w:rsidR="00987F25" w:rsidRPr="00EC7BC7" w:rsidRDefault="00987F25" w:rsidP="00987F25">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14:paraId="712C504F"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14:paraId="4C11DD3C"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 (Set A and Set B are not the same)</w:t>
                      </w:r>
                    </w:p>
                    <w:p w14:paraId="64612E6C"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Alt.3: Set A and Set B are the same</w:t>
                      </w:r>
                    </w:p>
                    <w:p w14:paraId="7F3EC716" w14:textId="77777777" w:rsidR="00987F25" w:rsidRPr="00EC7BC7" w:rsidRDefault="00987F25" w:rsidP="00E10E63">
                      <w:pPr>
                        <w:numPr>
                          <w:ilvl w:val="0"/>
                          <w:numId w:val="18"/>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eastAsia="SimSun" w:hAnsi="Times New Roman" w:cs="Times New Roman"/>
                          <w:bCs/>
                          <w:i/>
                          <w:sz w:val="18"/>
                          <w:szCs w:val="18"/>
                          <w:lang w:eastAsia="ja-JP"/>
                        </w:rPr>
                        <w:t>et A and Set B can be clarified by the companies.</w:t>
                      </w:r>
                    </w:p>
                    <w:p w14:paraId="5B599D31" w14:textId="77777777" w:rsidR="00DB5732" w:rsidRPr="00EC7BC7" w:rsidRDefault="00DB5732" w:rsidP="00DB5732">
                      <w:pPr>
                        <w:rPr>
                          <w:rFonts w:ascii="Times New Roman" w:eastAsia="SimSun" w:hAnsi="Times New Roman" w:cs="Times New Roman"/>
                          <w:bCs/>
                          <w:i/>
                          <w:kern w:val="2"/>
                          <w:sz w:val="18"/>
                          <w:szCs w:val="18"/>
                          <w:u w:val="single"/>
                        </w:rPr>
                      </w:pPr>
                    </w:p>
                    <w:p w14:paraId="17F04894" w14:textId="77777777" w:rsidR="00DB5732" w:rsidRPr="00EC7BC7" w:rsidRDefault="00DB5732" w:rsidP="00DB5732">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781D1F31" w14:textId="77777777" w:rsidR="00DB5732" w:rsidRPr="00EC7BC7" w:rsidRDefault="00DB5732" w:rsidP="00DB5732">
                      <w:pPr>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10429B4E" w14:textId="77777777" w:rsidR="00DB5732" w:rsidRPr="00EC7BC7" w:rsidRDefault="00DB5732" w:rsidP="00E10E63">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Alt.1: DL Tx beam prediction</w:t>
                      </w:r>
                    </w:p>
                    <w:p w14:paraId="664CC697" w14:textId="77777777" w:rsidR="00DB5732" w:rsidRPr="00EC7BC7" w:rsidRDefault="00DB5732" w:rsidP="00E10E63">
                      <w:pPr>
                        <w:pStyle w:val="ListParagraph"/>
                        <w:numPr>
                          <w:ilvl w:val="0"/>
                          <w:numId w:val="17"/>
                        </w:numPr>
                        <w:rPr>
                          <w:rFonts w:ascii="Times New Roman" w:hAnsi="Times New Roman" w:cs="Times New Roman"/>
                          <w:bCs/>
                          <w:i/>
                          <w:sz w:val="18"/>
                          <w:szCs w:val="18"/>
                        </w:rPr>
                      </w:pPr>
                      <w:r w:rsidRPr="00EC7BC7">
                        <w:rPr>
                          <w:rFonts w:ascii="Times New Roman" w:hAnsi="Times New Roman" w:cs="Times New Roman"/>
                          <w:bCs/>
                          <w:i/>
                          <w:sz w:val="18"/>
                          <w:szCs w:val="18"/>
                        </w:rPr>
                        <w:t>Alt.2: DL Rx beam prediction</w:t>
                      </w:r>
                    </w:p>
                    <w:p w14:paraId="2A6B8518" w14:textId="77777777" w:rsidR="00DB5732" w:rsidRPr="00174943" w:rsidRDefault="00DB5732" w:rsidP="00E10E63">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79DDB551" w14:textId="77777777" w:rsidR="00DB5732" w:rsidRPr="00174943" w:rsidRDefault="00DB5732" w:rsidP="00E10E63">
                      <w:pPr>
                        <w:pStyle w:val="ListParagraph"/>
                        <w:numPr>
                          <w:ilvl w:val="0"/>
                          <w:numId w:val="17"/>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705B3B9E" w14:textId="7392021A" w:rsidR="00DB5732" w:rsidRDefault="00DB5732"/>
                  </w:txbxContent>
                </v:textbox>
                <w10:wrap type="topAndBottom"/>
              </v:shape>
            </w:pict>
          </mc:Fallback>
        </mc:AlternateContent>
      </w:r>
      <w:r w:rsidRPr="006311C2">
        <w:rPr>
          <w:rFonts w:ascii="Times New Roman" w:hAnsi="Times New Roman" w:cs="Times New Roman"/>
          <w:sz w:val="20"/>
          <w:szCs w:val="20"/>
          <w:lang w:eastAsia="en-US"/>
        </w:rPr>
        <w:t xml:space="preserve">RAN1 made the following agreements related to Set A and Set B, and further discussions on these may be needed to limit the scope of the study. </w:t>
      </w:r>
    </w:p>
    <w:p w14:paraId="3ABED6BA" w14:textId="770316FC" w:rsidR="00DB5732" w:rsidRPr="006311C2" w:rsidRDefault="00DB5732" w:rsidP="00877E26"/>
    <w:p w14:paraId="746915DF" w14:textId="40E9AE15" w:rsidR="006F030D" w:rsidRPr="006311C2" w:rsidRDefault="006F030D" w:rsidP="006F030D">
      <w:pPr>
        <w:pStyle w:val="Heading3"/>
        <w:rPr>
          <w:lang w:val="en-US"/>
        </w:rPr>
      </w:pPr>
      <w:r w:rsidRPr="006311C2">
        <w:rPr>
          <w:lang w:val="en-US"/>
        </w:rPr>
        <w:t xml:space="preserve">Relationship </w:t>
      </w:r>
      <w:r w:rsidR="00800EDF" w:rsidRPr="006311C2">
        <w:rPr>
          <w:lang w:val="en-US"/>
        </w:rPr>
        <w:t>between</w:t>
      </w:r>
      <w:r w:rsidRPr="006311C2">
        <w:rPr>
          <w:lang w:val="en-US"/>
        </w:rPr>
        <w:t xml:space="preserve"> Set A &amp; Set B</w:t>
      </w:r>
    </w:p>
    <w:p w14:paraId="318DEE58" w14:textId="6DB22C0A" w:rsidR="0009790E" w:rsidRPr="006311C2" w:rsidRDefault="0009790E" w:rsidP="00877E26">
      <w:pPr>
        <w:jc w:val="both"/>
        <w:rPr>
          <w:rFonts w:ascii="Times New Roman" w:hAnsi="Times New Roman" w:cs="Times New Roman"/>
          <w:sz w:val="20"/>
          <w:szCs w:val="20"/>
        </w:rPr>
      </w:pPr>
      <w:r w:rsidRPr="006311C2">
        <w:rPr>
          <w:rFonts w:ascii="Times New Roman" w:hAnsi="Times New Roman" w:cs="Times New Roman"/>
          <w:noProof/>
          <w:sz w:val="20"/>
          <w:szCs w:val="20"/>
        </w:rPr>
        <mc:AlternateContent>
          <mc:Choice Requires="wpg">
            <w:drawing>
              <wp:anchor distT="0" distB="0" distL="114300" distR="114300" simplePos="0" relativeHeight="251658246" behindDoc="0" locked="0" layoutInCell="1" allowOverlap="1" wp14:anchorId="695FDEF7" wp14:editId="288B95F2">
                <wp:simplePos x="0" y="0"/>
                <wp:positionH relativeFrom="column">
                  <wp:posOffset>83820</wp:posOffset>
                </wp:positionH>
                <wp:positionV relativeFrom="paragraph">
                  <wp:posOffset>572135</wp:posOffset>
                </wp:positionV>
                <wp:extent cx="5819140" cy="4030345"/>
                <wp:effectExtent l="0" t="0" r="0" b="8255"/>
                <wp:wrapTopAndBottom/>
                <wp:docPr id="6" name="Group 6"/>
                <wp:cNvGraphicFramePr/>
                <a:graphic xmlns:a="http://schemas.openxmlformats.org/drawingml/2006/main">
                  <a:graphicData uri="http://schemas.microsoft.com/office/word/2010/wordprocessingGroup">
                    <wpg:wgp>
                      <wpg:cNvGrpSpPr/>
                      <wpg:grpSpPr>
                        <a:xfrm>
                          <a:off x="0" y="0"/>
                          <a:ext cx="5819140" cy="4030345"/>
                          <a:chOff x="0" y="0"/>
                          <a:chExt cx="5819140" cy="4030924"/>
                        </a:xfrm>
                      </wpg:grpSpPr>
                      <wps:wsp>
                        <wps:cNvPr id="10" name="Text Box 10"/>
                        <wps:cNvSpPr txBox="1"/>
                        <wps:spPr>
                          <a:xfrm>
                            <a:off x="0" y="3246699"/>
                            <a:ext cx="5819140" cy="784225"/>
                          </a:xfrm>
                          <a:prstGeom prst="rect">
                            <a:avLst/>
                          </a:prstGeom>
                          <a:solidFill>
                            <a:prstClr val="white"/>
                          </a:solidFill>
                          <a:ln>
                            <a:noFill/>
                          </a:ln>
                        </wps:spPr>
                        <wps:txbx>
                          <w:txbxContent>
                            <w:p w14:paraId="0441A0A7" w14:textId="2236D88E" w:rsidR="00987F25" w:rsidRPr="00A317DE" w:rsidRDefault="00987F25" w:rsidP="00987F25">
                              <w:pPr>
                                <w:pStyle w:val="Caption"/>
                                <w:rPr>
                                  <w:rFonts w:ascii="Arial" w:hAnsi="Arial"/>
                                  <w:noProof/>
                                  <w:sz w:val="24"/>
                                </w:rPr>
                              </w:pPr>
                              <w:r w:rsidRPr="00EB4DB0">
                                <w:rPr>
                                  <w:rFonts w:ascii="Times New Roman" w:hAnsi="Times New Roman" w:cs="Times New Roman"/>
                                  <w:sz w:val="18"/>
                                  <w:szCs w:val="18"/>
                                </w:rPr>
                                <w:t>Figure</w:t>
                              </w:r>
                              <w:r w:rsidRPr="00EB4DB0" w:rsidDel="004F4958">
                                <w:rPr>
                                  <w:rFonts w:ascii="Times New Roman" w:hAnsi="Times New Roman" w:cs="Times New Roman"/>
                                  <w:sz w:val="18"/>
                                  <w:szCs w:val="18"/>
                                </w:rPr>
                                <w:t xml:space="preserve"> </w:t>
                              </w:r>
                              <w:r w:rsidR="00800EDF">
                                <w:rPr>
                                  <w:rFonts w:ascii="Times New Roman" w:hAnsi="Times New Roman" w:cs="Times New Roman"/>
                                  <w:sz w:val="18"/>
                                  <w:szCs w:val="18"/>
                                </w:rPr>
                                <w:t>3:</w:t>
                              </w:r>
                              <w:r w:rsidR="004F4958" w:rsidRPr="00EB4DB0">
                                <w:rPr>
                                  <w:rFonts w:ascii="Times New Roman" w:hAnsi="Times New Roman" w:cs="Times New Roman"/>
                                  <w:sz w:val="18"/>
                                  <w:szCs w:val="18"/>
                                </w:rPr>
                                <w:t xml:space="preserve"> </w:t>
                              </w:r>
                              <w:r w:rsidRPr="00EB4DB0">
                                <w:rPr>
                                  <w:rFonts w:ascii="Times New Roman" w:hAnsi="Times New Roman" w:cs="Times New Roman"/>
                                  <w:sz w:val="18"/>
                                  <w:szCs w:val="18"/>
                                </w:rPr>
                                <w:t>Set B all beams RSRP input, Set A best beam output. In the model input Alt.1 the same color squares are the measured wide beams in Set B (Set B is different to Set A), in Alt.2</w:t>
                              </w:r>
                              <w:r w:rsidR="00FD3856" w:rsidRPr="00EB4DB0">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00FD3856" w:rsidRPr="00EB4DB0">
                                <w:rPr>
                                  <w:rFonts w:ascii="Times New Roman" w:hAnsi="Times New Roman" w:cs="Times New Roman"/>
                                  <w:sz w:val="18"/>
                                  <w:szCs w:val="18"/>
                                </w:rPr>
                                <w:t>Alt.</w:t>
                              </w:r>
                              <w:r w:rsidRPr="00EB4DB0">
                                <w:rPr>
                                  <w:rFonts w:ascii="Times New Roman" w:hAnsi="Times New Roman" w:cs="Times New Roman"/>
                                  <w:sz w:val="18"/>
                                  <w:szCs w:val="18"/>
                                </w:rPr>
                                <w:t>3</w:t>
                              </w:r>
                              <w:r w:rsidR="00FD3856" w:rsidRPr="00EB4DB0">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14:paraId="64BCDF63" w14:textId="77777777" w:rsidR="00987F25" w:rsidRDefault="00987F25" w:rsidP="00877E26">
                              <w:pPr>
                                <w:pStyle w:val="Caption"/>
                                <w:rPr>
                                  <w:noProof/>
                                  <w:lang w:eastAsia="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862948673" name="Picture 1862948673"/>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15747" y="0"/>
                            <a:ext cx="5302250" cy="3205480"/>
                          </a:xfrm>
                          <a:prstGeom prst="rect">
                            <a:avLst/>
                          </a:prstGeom>
                          <a:noFill/>
                        </pic:spPr>
                      </pic:pic>
                    </wpg:wgp>
                  </a:graphicData>
                </a:graphic>
              </wp:anchor>
            </w:drawing>
          </mc:Choice>
          <mc:Fallback>
            <w:pict>
              <v:group w14:anchorId="695FDEF7" id="Group 6" o:spid="_x0000_s1029" style="position:absolute;left:0;text-align:left;margin-left:6.6pt;margin-top:45.05pt;width:458.2pt;height:317.35pt;z-index:251658246" coordsize="58191,40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">
                <v:shape id="Text Box 10" o:spid="_x0000_s1030" type="#_x0000_t202" style="position:absolute;top:32466;width:58191;height:7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0441A0A7" w14:textId="2236D88E" w:rsidR="00987F25" w:rsidRPr="00A317DE" w:rsidRDefault="00987F25" w:rsidP="00987F25">
                        <w:pPr>
                          <w:pStyle w:val="Caption"/>
                          <w:rPr>
                            <w:rFonts w:ascii="Arial" w:hAnsi="Arial"/>
                            <w:noProof/>
                            <w:sz w:val="24"/>
                          </w:rPr>
                        </w:pPr>
                        <w:r w:rsidRPr="00EB4DB0">
                          <w:rPr>
                            <w:rFonts w:ascii="Times New Roman" w:hAnsi="Times New Roman" w:cs="Times New Roman"/>
                            <w:sz w:val="18"/>
                            <w:szCs w:val="18"/>
                          </w:rPr>
                          <w:t>Figure</w:t>
                        </w:r>
                        <w:r w:rsidRPr="00EB4DB0" w:rsidDel="004F4958">
                          <w:rPr>
                            <w:rFonts w:ascii="Times New Roman" w:hAnsi="Times New Roman" w:cs="Times New Roman"/>
                            <w:sz w:val="18"/>
                            <w:szCs w:val="18"/>
                          </w:rPr>
                          <w:t xml:space="preserve"> </w:t>
                        </w:r>
                        <w:r w:rsidR="00800EDF">
                          <w:rPr>
                            <w:rFonts w:ascii="Times New Roman" w:hAnsi="Times New Roman" w:cs="Times New Roman"/>
                            <w:sz w:val="18"/>
                            <w:szCs w:val="18"/>
                          </w:rPr>
                          <w:t>3:</w:t>
                        </w:r>
                        <w:r w:rsidR="004F4958" w:rsidRPr="00EB4DB0">
                          <w:rPr>
                            <w:rFonts w:ascii="Times New Roman" w:hAnsi="Times New Roman" w:cs="Times New Roman"/>
                            <w:sz w:val="18"/>
                            <w:szCs w:val="18"/>
                          </w:rPr>
                          <w:t xml:space="preserve"> </w:t>
                        </w:r>
                        <w:r w:rsidRPr="00EB4DB0">
                          <w:rPr>
                            <w:rFonts w:ascii="Times New Roman" w:hAnsi="Times New Roman" w:cs="Times New Roman"/>
                            <w:sz w:val="18"/>
                            <w:szCs w:val="18"/>
                          </w:rPr>
                          <w:t>Set B all beams RSRP input, Set A best beam output. In the model input Alt.1 the same color squares are the measured wide beams in Set B (Set B is different to Set A), in Alt.2</w:t>
                        </w:r>
                        <w:r w:rsidR="00FD3856" w:rsidRPr="00EB4DB0">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00FD3856" w:rsidRPr="00EB4DB0">
                          <w:rPr>
                            <w:rFonts w:ascii="Times New Roman" w:hAnsi="Times New Roman" w:cs="Times New Roman"/>
                            <w:sz w:val="18"/>
                            <w:szCs w:val="18"/>
                          </w:rPr>
                          <w:t>Alt.</w:t>
                        </w:r>
                        <w:r w:rsidRPr="00EB4DB0">
                          <w:rPr>
                            <w:rFonts w:ascii="Times New Roman" w:hAnsi="Times New Roman" w:cs="Times New Roman"/>
                            <w:sz w:val="18"/>
                            <w:szCs w:val="18"/>
                          </w:rPr>
                          <w:t>3</w:t>
                        </w:r>
                        <w:r w:rsidR="00FD3856" w:rsidRPr="00EB4DB0">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14:paraId="64BCDF63" w14:textId="77777777" w:rsidR="00987F25" w:rsidRDefault="00987F25" w:rsidP="00877E26">
                        <w:pPr>
                          <w:pStyle w:val="Caption"/>
                          <w:rPr>
                            <w:noProof/>
                            <w:lang w:eastAsia="en-US"/>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62948673" o:spid="_x0000_s1031" type="#_x0000_t75" style="position:absolute;left:1157;width:53022;height:32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">
                  <v:imagedata r:id="rId16" o:title=""/>
                </v:shape>
                <w10:wrap type="topAndBottom"/>
              </v:group>
            </w:pict>
          </mc:Fallback>
        </mc:AlternateContent>
      </w:r>
      <w:r w:rsidR="00987F25" w:rsidRPr="006311C2">
        <w:rPr>
          <w:rFonts w:ascii="Times New Roman" w:hAnsi="Times New Roman" w:cs="Times New Roman"/>
          <w:sz w:val="20"/>
          <w:szCs w:val="20"/>
        </w:rPr>
        <w:t>As mentioned in the afore-mentioned RAN1 agreement, three main alternatives discuss the relationship between Set A and Set B. Figure</w:t>
      </w:r>
      <w:r w:rsidR="00987F25" w:rsidRPr="006311C2" w:rsidDel="004F4958">
        <w:rPr>
          <w:rFonts w:ascii="Times New Roman" w:hAnsi="Times New Roman" w:cs="Times New Roman"/>
          <w:sz w:val="20"/>
          <w:szCs w:val="20"/>
        </w:rPr>
        <w:t xml:space="preserve"> </w:t>
      </w:r>
      <w:r w:rsidR="002F1F27" w:rsidRPr="006311C2">
        <w:rPr>
          <w:rFonts w:ascii="Times New Roman" w:hAnsi="Times New Roman" w:cs="Times New Roman"/>
          <w:sz w:val="20"/>
          <w:szCs w:val="20"/>
        </w:rPr>
        <w:t xml:space="preserve">3 </w:t>
      </w:r>
      <w:r w:rsidR="00987F25" w:rsidRPr="006311C2">
        <w:rPr>
          <w:rFonts w:ascii="Times New Roman" w:hAnsi="Times New Roman" w:cs="Times New Roman"/>
          <w:sz w:val="20"/>
          <w:szCs w:val="20"/>
        </w:rPr>
        <w:t xml:space="preserve">shows </w:t>
      </w:r>
      <w:r w:rsidRPr="006311C2">
        <w:rPr>
          <w:rFonts w:ascii="Times New Roman" w:hAnsi="Times New Roman" w:cs="Times New Roman"/>
          <w:sz w:val="20"/>
          <w:szCs w:val="20"/>
        </w:rPr>
        <w:t xml:space="preserve">all different alternatives of Set A and Set B. </w:t>
      </w:r>
    </w:p>
    <w:p w14:paraId="0C2EF26A" w14:textId="229BD8F5" w:rsidR="00011DB3" w:rsidRPr="006311C2" w:rsidRDefault="00987F25" w:rsidP="00877E26">
      <w:pPr>
        <w:jc w:val="both"/>
        <w:rPr>
          <w:rFonts w:ascii="Times New Roman" w:hAnsi="Times New Roman" w:cs="Times New Roman"/>
          <w:sz w:val="20"/>
          <w:szCs w:val="20"/>
        </w:rPr>
      </w:pPr>
      <w:r w:rsidRPr="006311C2">
        <w:rPr>
          <w:rFonts w:ascii="Times New Roman" w:hAnsi="Times New Roman" w:cs="Times New Roman"/>
          <w:sz w:val="20"/>
          <w:szCs w:val="20"/>
        </w:rPr>
        <w:t xml:space="preserve">  </w:t>
      </w:r>
    </w:p>
    <w:p w14:paraId="77FF310F" w14:textId="0FB624CE" w:rsidR="00011DB3" w:rsidRPr="006311C2" w:rsidRDefault="00011DB3" w:rsidP="00D43EB9">
      <w:pPr>
        <w:jc w:val="both"/>
        <w:rPr>
          <w:rFonts w:ascii="Times New Roman" w:hAnsi="Times New Roman" w:cs="Times New Roman"/>
          <w:sz w:val="20"/>
          <w:szCs w:val="20"/>
        </w:rPr>
      </w:pPr>
      <w:r w:rsidRPr="006311C2">
        <w:rPr>
          <w:rFonts w:ascii="Times New Roman" w:hAnsi="Times New Roman" w:cs="Times New Roman"/>
          <w:sz w:val="20"/>
          <w:szCs w:val="20"/>
        </w:rPr>
        <w:t>For Alt.3 Set B and Set A are the same, the underlying assumption is to use an exhaustive search for all Set A beams during the K measurement instants. One can expect this scheme will have the best beam prediction performance for the future F measurement instants, but the measurement overhead will be relatively large during the K measurement window.</w:t>
      </w:r>
    </w:p>
    <w:p w14:paraId="79DFA885" w14:textId="37DDD981" w:rsidR="00011DB3" w:rsidRPr="006311C2" w:rsidRDefault="00011DB3" w:rsidP="00D43EB9">
      <w:pPr>
        <w:jc w:val="both"/>
        <w:rPr>
          <w:rFonts w:ascii="Times New Roman" w:hAnsi="Times New Roman" w:cs="Times New Roman"/>
          <w:sz w:val="20"/>
          <w:szCs w:val="20"/>
        </w:rPr>
      </w:pPr>
    </w:p>
    <w:p w14:paraId="140A0F5A" w14:textId="13E9F98B" w:rsidR="00011DB3" w:rsidRPr="006311C2" w:rsidRDefault="00011DB3" w:rsidP="00D43EB9">
      <w:pPr>
        <w:pStyle w:val="RAN4Observation"/>
        <w:jc w:val="both"/>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w:t>
      </w:r>
      <w:r w:rsidR="00800EDF" w:rsidRPr="006311C2">
        <w:rPr>
          <w:rFonts w:ascii="Times New Roman" w:hAnsi="Times New Roman" w:cs="Times New Roman"/>
          <w:b/>
          <w:szCs w:val="20"/>
          <w:lang w:val="en-US"/>
        </w:rPr>
        <w:t>8</w:t>
      </w:r>
      <w:r w:rsidRPr="006311C2">
        <w:rPr>
          <w:rFonts w:ascii="Times New Roman" w:hAnsi="Times New Roman" w:cs="Times New Roman"/>
          <w:b/>
          <w:szCs w:val="20"/>
          <w:lang w:val="en-US"/>
        </w:rPr>
        <w:t xml:space="preserve">: </w:t>
      </w:r>
      <w:r w:rsidRPr="006311C2">
        <w:rPr>
          <w:rFonts w:ascii="Times New Roman" w:hAnsi="Times New Roman" w:cs="Times New Roman"/>
          <w:szCs w:val="20"/>
          <w:lang w:val="en-US"/>
        </w:rPr>
        <w:t>When Set B and Set A are the same in BM-Case2, the beam prediction performance should be optimum</w:t>
      </w:r>
      <w:r w:rsidR="00FF138D" w:rsidRPr="006311C2">
        <w:rPr>
          <w:rFonts w:ascii="Times New Roman" w:hAnsi="Times New Roman" w:cs="Times New Roman"/>
          <w:szCs w:val="20"/>
          <w:lang w:val="en-US"/>
        </w:rPr>
        <w:t xml:space="preserve">. </w:t>
      </w:r>
      <w:r w:rsidRPr="006311C2">
        <w:rPr>
          <w:rFonts w:ascii="Times New Roman" w:hAnsi="Times New Roman" w:cs="Times New Roman"/>
          <w:szCs w:val="20"/>
          <w:lang w:val="en-US"/>
        </w:rPr>
        <w:t xml:space="preserve"> </w:t>
      </w:r>
    </w:p>
    <w:p w14:paraId="60FBAFC2" w14:textId="0FBE6D9D" w:rsidR="00011DB3" w:rsidRPr="006311C2" w:rsidRDefault="00011DB3" w:rsidP="00D43EB9">
      <w:pPr>
        <w:jc w:val="both"/>
        <w:rPr>
          <w:rFonts w:ascii="Times New Roman" w:hAnsi="Times New Roman" w:cs="Times New Roman"/>
          <w:sz w:val="20"/>
          <w:szCs w:val="20"/>
        </w:rPr>
      </w:pPr>
      <w:r w:rsidRPr="006311C2">
        <w:rPr>
          <w:rFonts w:ascii="Times New Roman" w:hAnsi="Times New Roman" w:cs="Times New Roman"/>
          <w:sz w:val="20"/>
          <w:szCs w:val="20"/>
        </w:rPr>
        <w:t xml:space="preserve">However, </w:t>
      </w:r>
      <w:r w:rsidR="008219D4">
        <w:rPr>
          <w:rFonts w:ascii="Times New Roman" w:hAnsi="Times New Roman" w:cs="Times New Roman"/>
          <w:sz w:val="20"/>
          <w:szCs w:val="20"/>
        </w:rPr>
        <w:t>in</w:t>
      </w:r>
      <w:r w:rsidRPr="006311C2">
        <w:rPr>
          <w:rFonts w:ascii="Times New Roman" w:hAnsi="Times New Roman" w:cs="Times New Roman"/>
          <w:sz w:val="20"/>
          <w:szCs w:val="20"/>
        </w:rPr>
        <w:t xml:space="preserve"> the case Set B and Set A are the same, it can be used as a baseline to study the beam prediction performance. For example, the relation between K and F with different UE speeds, different channel assumptions, and different measurement periods. </w:t>
      </w:r>
    </w:p>
    <w:p w14:paraId="79FFE07E" w14:textId="0B119C4F" w:rsidR="00011DB3" w:rsidRPr="006311C2" w:rsidRDefault="00011DB3" w:rsidP="00D43EB9">
      <w:pPr>
        <w:jc w:val="both"/>
        <w:rPr>
          <w:rFonts w:ascii="Times New Roman" w:hAnsi="Times New Roman" w:cs="Times New Roman"/>
          <w:sz w:val="20"/>
          <w:szCs w:val="20"/>
        </w:rPr>
      </w:pPr>
    </w:p>
    <w:p w14:paraId="32928AEE" w14:textId="53CE784B" w:rsidR="00011DB3" w:rsidRPr="006311C2" w:rsidRDefault="00011DB3" w:rsidP="00877E26">
      <w:pPr>
        <w:pStyle w:val="RAN4proposal"/>
        <w:numPr>
          <w:ilvl w:val="0"/>
          <w:numId w:val="0"/>
        </w:numPr>
        <w:spacing w:after="0"/>
        <w:ind w:left="360" w:hanging="360"/>
        <w:jc w:val="both"/>
        <w:rPr>
          <w:rFonts w:ascii="Times New Roman" w:hAnsi="Times New Roman" w:cs="Times New Roman"/>
          <w:sz w:val="20"/>
          <w:szCs w:val="20"/>
        </w:rPr>
      </w:pPr>
      <w:r w:rsidRPr="006311C2">
        <w:rPr>
          <w:rFonts w:ascii="Times New Roman" w:eastAsiaTheme="minorEastAsia" w:hAnsi="Times New Roman" w:cs="Times New Roman"/>
          <w:bCs/>
          <w:iCs w:val="0"/>
          <w:sz w:val="20"/>
          <w:szCs w:val="20"/>
        </w:rPr>
        <w:t xml:space="preserve">Proposal </w:t>
      </w:r>
      <w:r w:rsidR="00800EDF" w:rsidRPr="006311C2">
        <w:rPr>
          <w:rFonts w:ascii="Times New Roman" w:eastAsiaTheme="minorEastAsia" w:hAnsi="Times New Roman" w:cs="Times New Roman"/>
          <w:bCs/>
          <w:iCs w:val="0"/>
          <w:sz w:val="20"/>
          <w:szCs w:val="20"/>
        </w:rPr>
        <w:t>4</w:t>
      </w:r>
      <w:r w:rsidR="00FF138D" w:rsidRPr="006311C2">
        <w:rPr>
          <w:rFonts w:ascii="Times New Roman" w:eastAsiaTheme="minorEastAsia" w:hAnsi="Times New Roman" w:cs="Times New Roman"/>
          <w:b w:val="0"/>
          <w:sz w:val="20"/>
          <w:szCs w:val="20"/>
        </w:rPr>
        <w:t xml:space="preserve">: </w:t>
      </w:r>
      <w:r w:rsidRPr="006311C2">
        <w:rPr>
          <w:rFonts w:ascii="Times New Roman" w:hAnsi="Times New Roman" w:cs="Times New Roman"/>
          <w:sz w:val="20"/>
          <w:szCs w:val="20"/>
        </w:rPr>
        <w:t>In BM-Case2, “Set B and Set A are the same” should be the baseline to study the prediction performance.</w:t>
      </w:r>
    </w:p>
    <w:p w14:paraId="3AE8A40E" w14:textId="1F9ADD7C" w:rsidR="00011DB3" w:rsidRPr="006311C2" w:rsidRDefault="00011DB3" w:rsidP="00E10E63">
      <w:pPr>
        <w:pStyle w:val="RAN4proposal"/>
        <w:numPr>
          <w:ilvl w:val="0"/>
          <w:numId w:val="9"/>
        </w:numPr>
        <w:spacing w:after="0"/>
        <w:jc w:val="both"/>
        <w:rPr>
          <w:rFonts w:ascii="Times New Roman" w:hAnsi="Times New Roman" w:cs="Times New Roman"/>
          <w:sz w:val="20"/>
          <w:szCs w:val="20"/>
        </w:rPr>
      </w:pPr>
      <w:r w:rsidRPr="006311C2">
        <w:rPr>
          <w:rFonts w:ascii="Times New Roman" w:hAnsi="Times New Roman" w:cs="Times New Roman"/>
          <w:sz w:val="20"/>
          <w:szCs w:val="20"/>
        </w:rPr>
        <w:t>FFS relation between K and F with different UE speeds, different channel assumptions, and different measurement periods.</w:t>
      </w:r>
    </w:p>
    <w:p w14:paraId="3473D17E" w14:textId="05F27E9B" w:rsidR="00011DB3" w:rsidRPr="006311C2" w:rsidRDefault="00011DB3" w:rsidP="00011DB3">
      <w:pPr>
        <w:keepNext/>
        <w:rPr>
          <w:rFonts w:ascii="Times New Roman" w:hAnsi="Times New Roman" w:cs="Times New Roman"/>
          <w:sz w:val="20"/>
          <w:szCs w:val="20"/>
        </w:rPr>
      </w:pPr>
    </w:p>
    <w:p w14:paraId="5A38AA99" w14:textId="285B4994" w:rsidR="00011DB3" w:rsidRPr="006311C2" w:rsidRDefault="00011DB3" w:rsidP="004F499D">
      <w:pPr>
        <w:jc w:val="both"/>
        <w:rPr>
          <w:rFonts w:ascii="Times New Roman" w:hAnsi="Times New Roman" w:cs="Times New Roman"/>
          <w:sz w:val="20"/>
          <w:szCs w:val="20"/>
        </w:rPr>
      </w:pPr>
      <w:r w:rsidRPr="006311C2">
        <w:rPr>
          <w:rFonts w:ascii="Times New Roman" w:hAnsi="Times New Roman" w:cs="Times New Roman"/>
          <w:sz w:val="20"/>
          <w:szCs w:val="20"/>
        </w:rPr>
        <w:t xml:space="preserve">For Alt.2 Set B is a subset of Set A, the measurement overhead during the observation period K can be reduced compared to the case that Set B and Set A are the same. However, if the selection of Set B is fixed or random over the entire K, the actual best beam in Set A may or may not be known during K, and the beam prediction performance may degrade. </w:t>
      </w:r>
    </w:p>
    <w:p w14:paraId="00F8B345" w14:textId="04F6E5EF" w:rsidR="0048742E" w:rsidRPr="006311C2" w:rsidRDefault="0048742E" w:rsidP="00011DB3">
      <w:pPr>
        <w:rPr>
          <w:rFonts w:ascii="Times New Roman" w:hAnsi="Times New Roman" w:cs="Times New Roman"/>
          <w:sz w:val="20"/>
          <w:szCs w:val="20"/>
        </w:rPr>
      </w:pPr>
    </w:p>
    <w:p w14:paraId="4AF58D48" w14:textId="17B106FC" w:rsidR="00011DB3" w:rsidRPr="006311C2" w:rsidRDefault="00011DB3" w:rsidP="00011DB3">
      <w:pPr>
        <w:pStyle w:val="RAN4Observation"/>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w:t>
      </w:r>
      <w:r w:rsidR="00800EDF" w:rsidRPr="006311C2">
        <w:rPr>
          <w:rFonts w:ascii="Times New Roman" w:hAnsi="Times New Roman" w:cs="Times New Roman"/>
          <w:b/>
          <w:szCs w:val="20"/>
          <w:lang w:val="en-US"/>
        </w:rPr>
        <w:t>9</w:t>
      </w:r>
      <w:r w:rsidRPr="006311C2">
        <w:rPr>
          <w:rFonts w:ascii="Times New Roman" w:hAnsi="Times New Roman" w:cs="Times New Roman"/>
          <w:b/>
          <w:bCs/>
          <w:szCs w:val="20"/>
          <w:lang w:val="en-US"/>
        </w:rPr>
        <w:t xml:space="preserve">: </w:t>
      </w:r>
      <w:r w:rsidRPr="006311C2">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14:paraId="4939CF48" w14:textId="568027FD" w:rsidR="00011DB3" w:rsidRPr="006311C2" w:rsidRDefault="00011DB3" w:rsidP="00011DB3">
      <w:pPr>
        <w:jc w:val="both"/>
        <w:rPr>
          <w:rFonts w:ascii="Times New Roman" w:hAnsi="Times New Roman" w:cs="Times New Roman"/>
          <w:sz w:val="20"/>
          <w:szCs w:val="20"/>
        </w:rPr>
      </w:pPr>
      <w:r w:rsidRPr="006311C2">
        <w:rPr>
          <w:rFonts w:ascii="Times New Roman" w:hAnsi="Times New Roman" w:cs="Times New Roman"/>
          <w:sz w:val="20"/>
          <w:szCs w:val="20"/>
        </w:rPr>
        <w:t xml:space="preserve">To acquire a better knowledge of the actual best beam in Set A during K, one can </w:t>
      </w:r>
    </w:p>
    <w:p w14:paraId="49D1EBFA" w14:textId="5DCBBF73" w:rsidR="00011DB3" w:rsidRPr="006311C2" w:rsidRDefault="00011DB3" w:rsidP="00E10E63">
      <w:pPr>
        <w:pStyle w:val="ListParagraph"/>
        <w:numPr>
          <w:ilvl w:val="0"/>
          <w:numId w:val="8"/>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In each time instant of K, use spatial domain beam prediction with Set B measurements and the necessary assistant info as input, and use the spatial domain beam prediction output for all K instances as the input to the temporal beam prediction model. </w:t>
      </w:r>
    </w:p>
    <w:p w14:paraId="37956F7A" w14:textId="13EBCB7B" w:rsidR="00011DB3" w:rsidRPr="006311C2" w:rsidRDefault="00011DB3" w:rsidP="00E10E63">
      <w:pPr>
        <w:pStyle w:val="ListParagraph"/>
        <w:numPr>
          <w:ilvl w:val="0"/>
          <w:numId w:val="8"/>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Use algorithms like Bayesian optimization [</w:t>
      </w:r>
      <w:r w:rsidR="00983C5D" w:rsidRPr="006311C2">
        <w:rPr>
          <w:rFonts w:ascii="Times New Roman" w:hAnsi="Times New Roman" w:cs="Times New Roman"/>
          <w:sz w:val="20"/>
          <w:szCs w:val="20"/>
          <w:lang w:val="en-US"/>
        </w:rPr>
        <w:t>2</w:t>
      </w:r>
      <w:r w:rsidRPr="006311C2">
        <w:rPr>
          <w:rFonts w:ascii="Times New Roman" w:hAnsi="Times New Roman" w:cs="Times New Roman"/>
          <w:sz w:val="20"/>
          <w:szCs w:val="20"/>
          <w:lang w:val="en-US"/>
        </w:rPr>
        <w:t xml:space="preserve">] with exploration and exploitation steps to track the best beam in Set A at each time instance after the algorithm converges. </w:t>
      </w:r>
    </w:p>
    <w:p w14:paraId="42923204" w14:textId="77777777" w:rsidR="0077459B" w:rsidRPr="006311C2" w:rsidRDefault="0077459B" w:rsidP="0077459B">
      <w:pPr>
        <w:pStyle w:val="ListParagraph"/>
        <w:ind w:left="1004"/>
        <w:jc w:val="both"/>
        <w:rPr>
          <w:rFonts w:ascii="Times New Roman" w:hAnsi="Times New Roman" w:cs="Times New Roman"/>
          <w:sz w:val="20"/>
          <w:szCs w:val="20"/>
          <w:lang w:val="en-US"/>
        </w:rPr>
      </w:pPr>
    </w:p>
    <w:p w14:paraId="076B0DB0" w14:textId="53BB9514" w:rsidR="00011DB3" w:rsidRPr="006311C2" w:rsidRDefault="00011DB3" w:rsidP="00877E26">
      <w:pPr>
        <w:pStyle w:val="RAN4Observation"/>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w:t>
      </w:r>
      <w:r w:rsidR="00800EDF" w:rsidRPr="006311C2">
        <w:rPr>
          <w:rFonts w:ascii="Times New Roman" w:hAnsi="Times New Roman" w:cs="Times New Roman"/>
          <w:b/>
          <w:szCs w:val="20"/>
          <w:lang w:val="en-US"/>
        </w:rPr>
        <w:t>10</w:t>
      </w:r>
      <w:r w:rsidRPr="006311C2">
        <w:rPr>
          <w:rFonts w:ascii="Times New Roman" w:hAnsi="Times New Roman" w:cs="Times New Roman"/>
          <w:b/>
          <w:bCs/>
          <w:szCs w:val="20"/>
          <w:lang w:val="en-US"/>
        </w:rPr>
        <w:t xml:space="preserve">: </w:t>
      </w:r>
      <w:r w:rsidRPr="006311C2">
        <w:rPr>
          <w:rFonts w:ascii="Times New Roman" w:hAnsi="Times New Roman" w:cs="Times New Roman"/>
          <w:szCs w:val="20"/>
          <w:lang w:val="en-US"/>
        </w:rPr>
        <w:t xml:space="preserve">For BM-Case2 Set B is a subset of Set A , for each time instant in K, spatial domain beam prediction or Bayesian optimization can be used to track the best beam over Set A. </w:t>
      </w:r>
    </w:p>
    <w:p w14:paraId="30F8CA64" w14:textId="046D2B15" w:rsidR="00011DB3" w:rsidRPr="006311C2" w:rsidRDefault="00011DB3" w:rsidP="00011DB3">
      <w:pPr>
        <w:jc w:val="both"/>
        <w:rPr>
          <w:rFonts w:ascii="Times New Roman" w:hAnsi="Times New Roman" w:cs="Times New Roman"/>
          <w:sz w:val="20"/>
          <w:szCs w:val="20"/>
        </w:rPr>
      </w:pPr>
      <w:r w:rsidRPr="006311C2">
        <w:rPr>
          <w:rFonts w:ascii="Times New Roman" w:hAnsi="Times New Roman" w:cs="Times New Roman"/>
          <w:sz w:val="20"/>
          <w:szCs w:val="20"/>
        </w:rPr>
        <w:t>For Alt.1</w:t>
      </w:r>
      <w:r w:rsidR="00DE7FCF" w:rsidRPr="006311C2">
        <w:rPr>
          <w:rFonts w:ascii="Times New Roman" w:hAnsi="Times New Roman" w:cs="Times New Roman"/>
          <w:sz w:val="20"/>
          <w:szCs w:val="20"/>
        </w:rPr>
        <w:t>,</w:t>
      </w:r>
      <w:r w:rsidRPr="006311C2">
        <w:rPr>
          <w:rFonts w:ascii="Times New Roman" w:hAnsi="Times New Roman" w:cs="Times New Roman"/>
          <w:sz w:val="20"/>
          <w:szCs w:val="20"/>
        </w:rPr>
        <w:t xml:space="preserve"> Set B is different to Set A, assuming Set B is a wide beam codebook and Set A is a refined beam codebook with </w:t>
      </w:r>
      <m:oMath>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r>
          <w:rPr>
            <w:rFonts w:ascii="Cambria Math" w:hAnsi="Cambria Math" w:cs="Times New Roman"/>
            <w:sz w:val="20"/>
            <w:szCs w:val="20"/>
          </w:rPr>
          <m:t>&lt;</m:t>
        </m:r>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oMath>
      <w:r w:rsidRPr="006311C2">
        <w:rPr>
          <w:rFonts w:ascii="Times New Roman" w:hAnsi="Times New Roman" w:cs="Times New Roman"/>
          <w:sz w:val="20"/>
          <w:szCs w:val="20"/>
        </w:rPr>
        <w:t xml:space="preserve">, then the measurement overhead can be reduced during the observation period K. But still it also has the issue that the actual best beam in Set A may or may not be known during K, and the beam prediction performance may degrade. </w:t>
      </w:r>
    </w:p>
    <w:p w14:paraId="4BBDE3C7" w14:textId="77777777" w:rsidR="0048742E" w:rsidRPr="006311C2" w:rsidRDefault="0048742E" w:rsidP="00011DB3">
      <w:pPr>
        <w:jc w:val="both"/>
        <w:rPr>
          <w:rFonts w:ascii="Times New Roman" w:hAnsi="Times New Roman" w:cs="Times New Roman"/>
          <w:sz w:val="20"/>
          <w:szCs w:val="20"/>
        </w:rPr>
      </w:pPr>
    </w:p>
    <w:p w14:paraId="537933AC" w14:textId="62945FC5" w:rsidR="00011DB3" w:rsidRPr="006311C2" w:rsidRDefault="00011DB3" w:rsidP="00011DB3">
      <w:pPr>
        <w:pStyle w:val="StyleRAN4ObservationJustified"/>
        <w:rPr>
          <w:rFonts w:ascii="Times New Roman" w:hAnsi="Times New Roman" w:cs="Times New Roman"/>
          <w:lang w:val="en-US"/>
        </w:rPr>
      </w:pPr>
      <w:r w:rsidRPr="006311C2">
        <w:rPr>
          <w:rFonts w:ascii="Times New Roman" w:hAnsi="Times New Roman" w:cs="Times New Roman"/>
          <w:b/>
          <w:bCs/>
          <w:lang w:val="en-US"/>
        </w:rPr>
        <w:t xml:space="preserve">Observation </w:t>
      </w:r>
      <w:r w:rsidR="00800EDF" w:rsidRPr="006311C2">
        <w:rPr>
          <w:rFonts w:ascii="Times New Roman" w:hAnsi="Times New Roman" w:cs="Times New Roman"/>
          <w:b/>
          <w:bCs/>
          <w:lang w:val="en-US"/>
        </w:rPr>
        <w:t>11</w:t>
      </w:r>
      <w:r w:rsidRPr="006311C2">
        <w:rPr>
          <w:rFonts w:ascii="Times New Roman" w:hAnsi="Times New Roman" w:cs="Times New Roman"/>
          <w:b/>
          <w:bCs/>
          <w:lang w:val="en-US"/>
        </w:rPr>
        <w:t xml:space="preserve">: </w:t>
      </w:r>
      <w:r w:rsidRPr="006311C2">
        <w:rPr>
          <w:rFonts w:ascii="Times New Roman" w:hAnsi="Times New Roman" w:cs="Times New Roman"/>
          <w:lang w:val="en-US"/>
        </w:rPr>
        <w:t>For BM-Case2 Set B is different to Set A, the actual best beam in Set A may or may not be known during K, and the beam prediction performance may degrade.</w:t>
      </w:r>
    </w:p>
    <w:p w14:paraId="6BC0230D" w14:textId="4ED83677" w:rsidR="00011DB3" w:rsidRPr="006311C2" w:rsidRDefault="00011DB3" w:rsidP="00011DB3">
      <w:pPr>
        <w:jc w:val="both"/>
        <w:rPr>
          <w:rFonts w:ascii="Times New Roman" w:hAnsi="Times New Roman" w:cs="Times New Roman"/>
          <w:sz w:val="20"/>
          <w:szCs w:val="20"/>
        </w:rPr>
      </w:pPr>
      <w:r w:rsidRPr="006311C2">
        <w:rPr>
          <w:rFonts w:ascii="Times New Roman" w:hAnsi="Times New Roman" w:cs="Times New Roman"/>
          <w:sz w:val="20"/>
          <w:szCs w:val="20"/>
        </w:rPr>
        <w:t xml:space="preserve">To acquire a better knowledge of the actual best beam in Set A at each time instant of K, spatial domain beam prediction with ML method (i.e. NN or Gaussian Process) can be applied using the Set B measurement as input. And at each time instant of K, use the ML method prediction output as the input to the temporal beam prediction model. </w:t>
      </w:r>
    </w:p>
    <w:p w14:paraId="57AE3FA8" w14:textId="77777777" w:rsidR="0048742E" w:rsidRPr="006311C2" w:rsidRDefault="0048742E" w:rsidP="00011DB3">
      <w:pPr>
        <w:jc w:val="both"/>
        <w:rPr>
          <w:rFonts w:ascii="Times New Roman" w:hAnsi="Times New Roman" w:cs="Times New Roman"/>
          <w:sz w:val="20"/>
          <w:szCs w:val="20"/>
        </w:rPr>
      </w:pPr>
    </w:p>
    <w:p w14:paraId="450D9432" w14:textId="61A809D0" w:rsidR="00011DB3" w:rsidRPr="006311C2" w:rsidRDefault="00011DB3" w:rsidP="00011DB3">
      <w:pPr>
        <w:pStyle w:val="StyleRAN4ObservationJustified"/>
        <w:rPr>
          <w:rFonts w:ascii="Times New Roman" w:hAnsi="Times New Roman" w:cs="Times New Roman"/>
          <w:color w:val="FF0000"/>
          <w:lang w:val="en-US"/>
        </w:rPr>
      </w:pPr>
      <w:r w:rsidRPr="006311C2">
        <w:rPr>
          <w:rFonts w:ascii="Times New Roman" w:hAnsi="Times New Roman" w:cs="Times New Roman"/>
          <w:b/>
          <w:bCs/>
          <w:lang w:val="en-US"/>
        </w:rPr>
        <w:t xml:space="preserve">Observation </w:t>
      </w:r>
      <w:r w:rsidR="00800EDF" w:rsidRPr="006311C2">
        <w:rPr>
          <w:rFonts w:ascii="Times New Roman" w:hAnsi="Times New Roman" w:cs="Times New Roman"/>
          <w:b/>
          <w:bCs/>
          <w:lang w:val="en-US"/>
        </w:rPr>
        <w:t>12</w:t>
      </w:r>
      <w:r w:rsidRPr="006311C2">
        <w:rPr>
          <w:rFonts w:ascii="Times New Roman" w:hAnsi="Times New Roman" w:cs="Times New Roman"/>
          <w:b/>
          <w:bCs/>
          <w:lang w:val="en-US"/>
        </w:rPr>
        <w:t xml:space="preserve">: </w:t>
      </w:r>
      <w:r w:rsidRPr="006311C2">
        <w:rPr>
          <w:rFonts w:ascii="Times New Roman" w:hAnsi="Times New Roman" w:cs="Times New Roman"/>
          <w:lang w:val="en-US"/>
        </w:rPr>
        <w:t xml:space="preserve">For BM-Case2 Set B is a subset of Set A , for each time instant in K, spatial domain beam prediction with NN or Gaussian Process can be used </w:t>
      </w:r>
      <w:r w:rsidR="00FC3242">
        <w:rPr>
          <w:rFonts w:ascii="Times New Roman" w:hAnsi="Times New Roman" w:cs="Times New Roman"/>
          <w:lang w:val="en-US"/>
        </w:rPr>
        <w:t>to</w:t>
      </w:r>
      <w:r w:rsidRPr="006311C2">
        <w:rPr>
          <w:rFonts w:ascii="Times New Roman" w:hAnsi="Times New Roman" w:cs="Times New Roman"/>
          <w:lang w:val="en-US"/>
        </w:rPr>
        <w:t xml:space="preserve"> track the best beam over Set A.</w:t>
      </w:r>
      <w:r w:rsidRPr="006311C2">
        <w:rPr>
          <w:rFonts w:ascii="Times New Roman" w:hAnsi="Times New Roman" w:cs="Times New Roman"/>
          <w:color w:val="FF0000"/>
          <w:lang w:val="en-US"/>
        </w:rPr>
        <w:t xml:space="preserve"> </w:t>
      </w:r>
    </w:p>
    <w:p w14:paraId="7CC8E3AF" w14:textId="6CB08AF3" w:rsidR="004F70D3" w:rsidRPr="006311C2" w:rsidRDefault="004F70D3" w:rsidP="00011DB3">
      <w:pPr>
        <w:pStyle w:val="StyleRAN4ObservationJustified"/>
        <w:rPr>
          <w:rFonts w:ascii="Times New Roman" w:hAnsi="Times New Roman" w:cs="Times New Roman"/>
          <w:color w:val="FF0000"/>
          <w:lang w:val="en-US"/>
        </w:rPr>
      </w:pPr>
    </w:p>
    <w:p w14:paraId="5B2D725A" w14:textId="52790477" w:rsidR="00A96CB9" w:rsidRPr="006311C2" w:rsidRDefault="00F01DE9" w:rsidP="00011DB3">
      <w:pPr>
        <w:pStyle w:val="StyleRAN4ObservationJustified"/>
        <w:rPr>
          <w:rFonts w:ascii="Times New Roman" w:hAnsi="Times New Roman" w:cs="Times New Roman"/>
          <w:color w:val="FF0000"/>
          <w:lang w:val="en-US"/>
        </w:rPr>
      </w:pPr>
      <w:r w:rsidRPr="006311C2">
        <w:rPr>
          <w:rFonts w:ascii="Times New Roman" w:hAnsi="Times New Roman" w:cs="Times New Roman"/>
          <w:lang w:val="en-US"/>
        </w:rPr>
        <w:t>As we proposed to</w:t>
      </w:r>
      <w:r w:rsidR="00BA50E0" w:rsidRPr="006311C2">
        <w:rPr>
          <w:rFonts w:ascii="Times New Roman" w:hAnsi="Times New Roman" w:cs="Times New Roman"/>
          <w:lang w:val="en-US"/>
        </w:rPr>
        <w:t xml:space="preserve"> prioritize </w:t>
      </w:r>
      <w:r w:rsidR="00B53713" w:rsidRPr="006311C2">
        <w:rPr>
          <w:rFonts w:ascii="Times New Roman" w:hAnsi="Times New Roman" w:cs="Times New Roman"/>
          <w:lang w:val="en-US"/>
        </w:rPr>
        <w:t xml:space="preserve">studying the </w:t>
      </w:r>
      <w:r w:rsidR="009A2EAF" w:rsidRPr="006311C2">
        <w:rPr>
          <w:rFonts w:ascii="Times New Roman" w:hAnsi="Times New Roman" w:cs="Times New Roman"/>
          <w:lang w:val="en-US"/>
        </w:rPr>
        <w:t xml:space="preserve">Set B is a subset of Set A for BM-Case1, it is natural </w:t>
      </w:r>
      <w:r w:rsidR="00C00FF1" w:rsidRPr="006311C2">
        <w:rPr>
          <w:rFonts w:ascii="Times New Roman" w:hAnsi="Times New Roman" w:cs="Times New Roman"/>
          <w:lang w:val="en-US"/>
        </w:rPr>
        <w:t xml:space="preserve">to extend it </w:t>
      </w:r>
      <w:r w:rsidR="005674E1" w:rsidRPr="006311C2">
        <w:rPr>
          <w:rFonts w:ascii="Times New Roman" w:hAnsi="Times New Roman" w:cs="Times New Roman"/>
          <w:lang w:val="en-US"/>
        </w:rPr>
        <w:t xml:space="preserve">to BM-Case2 </w:t>
      </w:r>
      <w:r w:rsidR="00F2306A" w:rsidRPr="006311C2">
        <w:rPr>
          <w:rFonts w:ascii="Times New Roman" w:hAnsi="Times New Roman" w:cs="Times New Roman"/>
          <w:lang w:val="en-US"/>
        </w:rPr>
        <w:t xml:space="preserve">with further optimization over multiple time instants. </w:t>
      </w:r>
      <w:r w:rsidR="007F626F" w:rsidRPr="006311C2">
        <w:rPr>
          <w:rFonts w:ascii="Times New Roman" w:hAnsi="Times New Roman" w:cs="Times New Roman"/>
          <w:lang w:val="en-US"/>
        </w:rPr>
        <w:t>Therefore, for BM-Case 2 we propose to prioritize Alt.</w:t>
      </w:r>
      <w:r w:rsidR="00B8431C" w:rsidRPr="006311C2">
        <w:rPr>
          <w:rFonts w:ascii="Times New Roman" w:hAnsi="Times New Roman" w:cs="Times New Roman"/>
          <w:lang w:val="en-US"/>
        </w:rPr>
        <w:t>3</w:t>
      </w:r>
      <w:r w:rsidR="007F626F" w:rsidRPr="006311C2">
        <w:rPr>
          <w:rFonts w:ascii="Times New Roman" w:hAnsi="Times New Roman" w:cs="Times New Roman"/>
          <w:lang w:val="en-US"/>
        </w:rPr>
        <w:t xml:space="preserve"> and Alt.</w:t>
      </w:r>
      <w:r w:rsidR="00B8431C" w:rsidRPr="006311C2">
        <w:rPr>
          <w:rFonts w:ascii="Times New Roman" w:hAnsi="Times New Roman" w:cs="Times New Roman"/>
          <w:lang w:val="en-US"/>
        </w:rPr>
        <w:t>2</w:t>
      </w:r>
      <w:r w:rsidR="007F626F" w:rsidRPr="006311C2">
        <w:rPr>
          <w:rFonts w:ascii="Times New Roman" w:hAnsi="Times New Roman" w:cs="Times New Roman"/>
          <w:lang w:val="en-US"/>
        </w:rPr>
        <w:t xml:space="preserve"> for </w:t>
      </w:r>
      <w:r w:rsidR="00B8431C" w:rsidRPr="006311C2">
        <w:rPr>
          <w:rFonts w:ascii="Times New Roman" w:hAnsi="Times New Roman" w:cs="Times New Roman"/>
          <w:lang w:val="en-US"/>
        </w:rPr>
        <w:t>best performance exploration and extension</w:t>
      </w:r>
      <w:r w:rsidR="00EE5CDB" w:rsidRPr="006311C2">
        <w:rPr>
          <w:rFonts w:ascii="Times New Roman" w:hAnsi="Times New Roman" w:cs="Times New Roman"/>
          <w:lang w:val="en-US"/>
        </w:rPr>
        <w:t xml:space="preserve"> study</w:t>
      </w:r>
      <w:r w:rsidR="00C904D0" w:rsidRPr="006311C2">
        <w:rPr>
          <w:rFonts w:ascii="Times New Roman" w:hAnsi="Times New Roman" w:cs="Times New Roman"/>
          <w:lang w:val="en-US"/>
        </w:rPr>
        <w:t xml:space="preserve"> from </w:t>
      </w:r>
      <w:r w:rsidR="00B809B5" w:rsidRPr="006311C2">
        <w:rPr>
          <w:rFonts w:ascii="Times New Roman" w:hAnsi="Times New Roman" w:cs="Times New Roman"/>
          <w:lang w:val="en-US"/>
        </w:rPr>
        <w:t>for BM-Case1.</w:t>
      </w:r>
    </w:p>
    <w:p w14:paraId="543CDE83" w14:textId="17110C60" w:rsidR="00011DB3" w:rsidRPr="006311C2" w:rsidRDefault="0048742E" w:rsidP="00877E26">
      <w:pPr>
        <w:pStyle w:val="RAN4proposal"/>
        <w:numPr>
          <w:ilvl w:val="0"/>
          <w:numId w:val="0"/>
        </w:numPr>
        <w:spacing w:after="0"/>
        <w:ind w:left="360" w:hanging="360"/>
        <w:jc w:val="both"/>
        <w:rPr>
          <w:rFonts w:ascii="Times New Roman" w:hAnsi="Times New Roman" w:cs="Times New Roman"/>
          <w:sz w:val="20"/>
          <w:szCs w:val="20"/>
        </w:rPr>
      </w:pPr>
      <w:r w:rsidRPr="006311C2">
        <w:rPr>
          <w:rFonts w:ascii="Times New Roman" w:eastAsiaTheme="minorEastAsia" w:hAnsi="Times New Roman" w:cs="Times New Roman"/>
          <w:bCs/>
          <w:iCs w:val="0"/>
          <w:sz w:val="20"/>
          <w:szCs w:val="20"/>
        </w:rPr>
        <w:t xml:space="preserve">Proposal </w:t>
      </w:r>
      <w:r w:rsidR="00800EDF" w:rsidRPr="006311C2">
        <w:rPr>
          <w:rFonts w:ascii="Times New Roman" w:eastAsiaTheme="minorEastAsia" w:hAnsi="Times New Roman" w:cs="Times New Roman"/>
          <w:bCs/>
          <w:iCs w:val="0"/>
          <w:sz w:val="20"/>
          <w:szCs w:val="20"/>
        </w:rPr>
        <w:t>5</w:t>
      </w:r>
      <w:r w:rsidR="001C0B71" w:rsidRPr="006311C2">
        <w:rPr>
          <w:rFonts w:ascii="Times New Roman" w:eastAsiaTheme="minorEastAsia" w:hAnsi="Times New Roman" w:cs="Times New Roman"/>
          <w:bCs/>
          <w:iCs w:val="0"/>
          <w:sz w:val="20"/>
          <w:szCs w:val="20"/>
        </w:rPr>
        <w:t>:</w:t>
      </w:r>
      <w:r w:rsidR="001C0B71" w:rsidRPr="006311C2">
        <w:rPr>
          <w:rFonts w:ascii="Times New Roman" w:hAnsi="Times New Roman" w:cs="Times New Roman"/>
          <w:bCs/>
          <w:sz w:val="20"/>
          <w:szCs w:val="20"/>
        </w:rPr>
        <w:t xml:space="preserve"> </w:t>
      </w:r>
      <w:r w:rsidR="00011DB3" w:rsidRPr="006311C2">
        <w:rPr>
          <w:rFonts w:ascii="Times New Roman" w:hAnsi="Times New Roman" w:cs="Times New Roman"/>
          <w:sz w:val="20"/>
          <w:szCs w:val="20"/>
        </w:rPr>
        <w:t xml:space="preserve">In BM-Case2, </w:t>
      </w:r>
      <w:r w:rsidR="007424A8" w:rsidRPr="006311C2">
        <w:rPr>
          <w:rFonts w:ascii="Times New Roman" w:hAnsi="Times New Roman" w:cs="Times New Roman"/>
          <w:sz w:val="20"/>
          <w:szCs w:val="20"/>
        </w:rPr>
        <w:t xml:space="preserve">prioritize </w:t>
      </w:r>
      <w:r w:rsidR="00431B6F" w:rsidRPr="006311C2">
        <w:rPr>
          <w:rFonts w:ascii="Times New Roman" w:hAnsi="Times New Roman" w:cs="Times New Roman"/>
          <w:sz w:val="20"/>
          <w:szCs w:val="20"/>
        </w:rPr>
        <w:t>studying</w:t>
      </w:r>
      <w:r w:rsidR="007424A8" w:rsidRPr="006311C2">
        <w:rPr>
          <w:rFonts w:ascii="Times New Roman" w:hAnsi="Times New Roman" w:cs="Times New Roman"/>
          <w:sz w:val="20"/>
          <w:szCs w:val="20"/>
        </w:rPr>
        <w:t xml:space="preserve"> </w:t>
      </w:r>
      <w:r w:rsidR="00011DB3" w:rsidRPr="006311C2">
        <w:rPr>
          <w:rFonts w:ascii="Times New Roman" w:hAnsi="Times New Roman" w:cs="Times New Roman"/>
          <w:sz w:val="20"/>
          <w:szCs w:val="20"/>
        </w:rPr>
        <w:t>“</w:t>
      </w:r>
      <w:r w:rsidR="007424A8" w:rsidRPr="006311C2">
        <w:rPr>
          <w:rFonts w:ascii="Times New Roman" w:hAnsi="Times New Roman" w:cs="Times New Roman"/>
          <w:sz w:val="20"/>
          <w:szCs w:val="20"/>
        </w:rPr>
        <w:t xml:space="preserve">Alt.3 </w:t>
      </w:r>
      <w:r w:rsidR="00011DB3" w:rsidRPr="006311C2">
        <w:rPr>
          <w:rFonts w:ascii="Times New Roman" w:hAnsi="Times New Roman" w:cs="Times New Roman"/>
          <w:sz w:val="20"/>
          <w:szCs w:val="20"/>
        </w:rPr>
        <w:t>Set B and Set A are the same”</w:t>
      </w:r>
      <w:r w:rsidR="00EA30DB" w:rsidRPr="006311C2">
        <w:rPr>
          <w:rFonts w:ascii="Times New Roman" w:hAnsi="Times New Roman" w:cs="Times New Roman"/>
          <w:sz w:val="20"/>
          <w:szCs w:val="20"/>
        </w:rPr>
        <w:t xml:space="preserve"> and “Alt.2 Set B is a subset of Set A”</w:t>
      </w:r>
    </w:p>
    <w:p w14:paraId="3E313C7A" w14:textId="34AF2E37" w:rsidR="00011DB3" w:rsidRPr="006311C2" w:rsidRDefault="00011DB3" w:rsidP="00E10E63">
      <w:pPr>
        <w:pStyle w:val="RAN4proposal"/>
        <w:numPr>
          <w:ilvl w:val="0"/>
          <w:numId w:val="9"/>
        </w:numPr>
        <w:spacing w:after="0"/>
        <w:jc w:val="both"/>
        <w:rPr>
          <w:rFonts w:ascii="Times New Roman" w:hAnsi="Times New Roman" w:cs="Times New Roman"/>
          <w:bCs/>
          <w:sz w:val="20"/>
          <w:szCs w:val="20"/>
        </w:rPr>
      </w:pPr>
      <w:r w:rsidRPr="006311C2">
        <w:rPr>
          <w:rFonts w:ascii="Times New Roman" w:hAnsi="Times New Roman" w:cs="Times New Roman"/>
          <w:sz w:val="20"/>
          <w:szCs w:val="20"/>
        </w:rPr>
        <w:t xml:space="preserve">FFS </w:t>
      </w:r>
      <w:r w:rsidR="007424A8" w:rsidRPr="006311C2">
        <w:rPr>
          <w:rFonts w:ascii="Times New Roman" w:hAnsi="Times New Roman" w:cs="Times New Roman"/>
          <w:sz w:val="20"/>
          <w:szCs w:val="20"/>
        </w:rPr>
        <w:t>use cases of Alt.1 Set B and Set A are different.</w:t>
      </w:r>
    </w:p>
    <w:p w14:paraId="64CE037B" w14:textId="77777777" w:rsidR="001C0B71" w:rsidRPr="006311C2" w:rsidRDefault="001C0B71" w:rsidP="006A6267"/>
    <w:p w14:paraId="06F665A3" w14:textId="727E7987" w:rsidR="00BD4F35" w:rsidRPr="006311C2" w:rsidRDefault="00BD4F35" w:rsidP="00877E26">
      <w:pPr>
        <w:pStyle w:val="Heading3"/>
        <w:rPr>
          <w:rFonts w:ascii="Times New Roman" w:hAnsi="Times New Roman"/>
          <w:lang w:val="en-US"/>
        </w:rPr>
      </w:pPr>
      <w:r w:rsidRPr="006311C2">
        <w:rPr>
          <w:rFonts w:ascii="Times New Roman" w:hAnsi="Times New Roman"/>
          <w:lang w:val="en-US"/>
        </w:rPr>
        <w:t>DL Tx, DL Rx, vs Beam-pair Prediction</w:t>
      </w:r>
    </w:p>
    <w:p w14:paraId="438E0FA5" w14:textId="2D1E88A4" w:rsidR="00967CE7" w:rsidRPr="006311C2" w:rsidRDefault="00F93FC0" w:rsidP="00BD4F35">
      <w:pPr>
        <w:jc w:val="both"/>
        <w:rPr>
          <w:rFonts w:ascii="Times New Roman" w:hAnsi="Times New Roman" w:cs="Times New Roman"/>
          <w:sz w:val="20"/>
          <w:szCs w:val="20"/>
        </w:rPr>
      </w:pPr>
      <w:r w:rsidRPr="006311C2">
        <w:rPr>
          <w:rFonts w:ascii="Times New Roman" w:hAnsi="Times New Roman" w:cs="Times New Roman"/>
          <w:sz w:val="20"/>
          <w:szCs w:val="20"/>
        </w:rPr>
        <w:t xml:space="preserve">Similar to the section </w:t>
      </w:r>
      <w:r w:rsidR="00932CB3" w:rsidRPr="006311C2">
        <w:rPr>
          <w:rFonts w:ascii="Times New Roman" w:hAnsi="Times New Roman" w:cs="Times New Roman"/>
          <w:sz w:val="20"/>
          <w:szCs w:val="20"/>
        </w:rPr>
        <w:fldChar w:fldCharType="begin"/>
      </w:r>
      <w:r w:rsidR="00932CB3" w:rsidRPr="006311C2">
        <w:rPr>
          <w:rFonts w:ascii="Times New Roman" w:hAnsi="Times New Roman" w:cs="Times New Roman"/>
          <w:sz w:val="20"/>
          <w:szCs w:val="20"/>
        </w:rPr>
        <w:instrText xml:space="preserve"> REF _Ref115181797 \r \h </w:instrText>
      </w:r>
      <w:r w:rsidR="00E410EB" w:rsidRPr="006311C2">
        <w:rPr>
          <w:rFonts w:ascii="Times New Roman" w:hAnsi="Times New Roman" w:cs="Times New Roman"/>
          <w:sz w:val="20"/>
          <w:szCs w:val="20"/>
        </w:rPr>
        <w:instrText xml:space="preserve"> \* MERGEFORMAT </w:instrText>
      </w:r>
      <w:r w:rsidR="00932CB3" w:rsidRPr="006311C2">
        <w:rPr>
          <w:rFonts w:ascii="Times New Roman" w:hAnsi="Times New Roman" w:cs="Times New Roman"/>
          <w:sz w:val="20"/>
          <w:szCs w:val="20"/>
        </w:rPr>
      </w:r>
      <w:r w:rsidR="00932CB3" w:rsidRPr="006311C2">
        <w:rPr>
          <w:rFonts w:ascii="Times New Roman" w:hAnsi="Times New Roman" w:cs="Times New Roman"/>
          <w:sz w:val="20"/>
          <w:szCs w:val="20"/>
        </w:rPr>
        <w:fldChar w:fldCharType="separate"/>
      </w:r>
      <w:r w:rsidR="00932CB3" w:rsidRPr="006311C2">
        <w:rPr>
          <w:rFonts w:ascii="Times New Roman" w:hAnsi="Times New Roman" w:cs="Times New Roman"/>
          <w:sz w:val="20"/>
          <w:szCs w:val="20"/>
        </w:rPr>
        <w:t>2.1.2</w:t>
      </w:r>
      <w:r w:rsidR="00932CB3" w:rsidRPr="006311C2">
        <w:rPr>
          <w:rFonts w:ascii="Times New Roman" w:hAnsi="Times New Roman" w:cs="Times New Roman"/>
          <w:sz w:val="20"/>
          <w:szCs w:val="20"/>
        </w:rPr>
        <w:fldChar w:fldCharType="end"/>
      </w:r>
      <w:r w:rsidR="00932CB3" w:rsidRPr="006311C2">
        <w:rPr>
          <w:rFonts w:ascii="Times New Roman" w:hAnsi="Times New Roman" w:cs="Times New Roman"/>
          <w:sz w:val="20"/>
          <w:szCs w:val="20"/>
        </w:rPr>
        <w:t>, the beam pair prediction benefit is not clear on neither the model performance wise nor overhead reduction wise. Therefore, we propose to prioritize the DL Tx beam prediction study for BM-Case2.</w:t>
      </w:r>
    </w:p>
    <w:p w14:paraId="25407ADC" w14:textId="77777777" w:rsidR="00967CE7" w:rsidRPr="006311C2" w:rsidRDefault="00967CE7" w:rsidP="00BD4F35">
      <w:pPr>
        <w:jc w:val="both"/>
        <w:rPr>
          <w:rFonts w:ascii="Times New Roman" w:hAnsi="Times New Roman" w:cs="Times New Roman"/>
        </w:rPr>
      </w:pPr>
    </w:p>
    <w:p w14:paraId="433A4F91" w14:textId="75D6D4F2" w:rsidR="00191C39" w:rsidRPr="006311C2" w:rsidRDefault="00191C39" w:rsidP="003D3B86">
      <w:pPr>
        <w:jc w:val="both"/>
        <w:rPr>
          <w:rFonts w:ascii="Times New Roman" w:hAnsi="Times New Roman" w:cs="Times New Roman"/>
          <w:b/>
          <w:sz w:val="20"/>
          <w:szCs w:val="20"/>
        </w:rPr>
      </w:pPr>
      <w:r w:rsidRPr="006311C2">
        <w:rPr>
          <w:rFonts w:ascii="Times New Roman" w:hAnsi="Times New Roman" w:cs="Times New Roman"/>
          <w:b/>
          <w:sz w:val="20"/>
          <w:szCs w:val="20"/>
          <w:lang w:eastAsia="en-US"/>
        </w:rPr>
        <w:t xml:space="preserve">Proposal </w:t>
      </w:r>
      <w:r w:rsidR="00800EDF" w:rsidRPr="006311C2">
        <w:rPr>
          <w:rFonts w:ascii="Times New Roman" w:hAnsi="Times New Roman" w:cs="Times New Roman"/>
          <w:b/>
          <w:sz w:val="20"/>
          <w:szCs w:val="20"/>
          <w:lang w:eastAsia="en-US"/>
        </w:rPr>
        <w:t>6</w:t>
      </w:r>
      <w:r w:rsidRPr="006311C2">
        <w:rPr>
          <w:rFonts w:ascii="Times New Roman" w:hAnsi="Times New Roman" w:cs="Times New Roman"/>
          <w:b/>
          <w:sz w:val="20"/>
          <w:szCs w:val="20"/>
          <w:lang w:eastAsia="en-US"/>
        </w:rPr>
        <w:t xml:space="preserve">: For BM-Case2 construction of Set A/B, prioritize </w:t>
      </w:r>
      <w:r w:rsidRPr="006311C2">
        <w:rPr>
          <w:rFonts w:ascii="Times New Roman" w:hAnsi="Times New Roman" w:cs="Times New Roman"/>
          <w:b/>
          <w:sz w:val="20"/>
          <w:szCs w:val="20"/>
        </w:rPr>
        <w:t>Alt.1: DL Tx beam prediction for further study.</w:t>
      </w:r>
    </w:p>
    <w:p w14:paraId="2F0B32FC" w14:textId="77777777" w:rsidR="00191C39" w:rsidRPr="006311C2" w:rsidRDefault="00191C39" w:rsidP="00E10E63">
      <w:pPr>
        <w:pStyle w:val="ListParagraph"/>
        <w:numPr>
          <w:ilvl w:val="0"/>
          <w:numId w:val="26"/>
        </w:numPr>
        <w:jc w:val="both"/>
        <w:rPr>
          <w:rFonts w:ascii="Times New Roman" w:hAnsi="Times New Roman" w:cs="Times New Roman"/>
          <w:b/>
          <w:sz w:val="20"/>
          <w:szCs w:val="20"/>
          <w:lang w:val="en-US"/>
        </w:rPr>
      </w:pPr>
      <w:r w:rsidRPr="006311C2">
        <w:rPr>
          <w:rFonts w:ascii="Times New Roman" w:hAnsi="Times New Roman" w:cs="Times New Roman"/>
          <w:b/>
          <w:sz w:val="20"/>
          <w:szCs w:val="20"/>
          <w:lang w:val="en-US" w:eastAsia="en-US"/>
        </w:rPr>
        <w:t xml:space="preserve">RAN1 may consider </w:t>
      </w:r>
      <w:r w:rsidRPr="006311C2">
        <w:rPr>
          <w:rFonts w:ascii="Times New Roman" w:hAnsi="Times New Roman" w:cs="Times New Roman"/>
          <w:b/>
          <w:sz w:val="20"/>
          <w:szCs w:val="20"/>
          <w:lang w:val="en-US"/>
        </w:rPr>
        <w:t xml:space="preserve">Alt.2: DL Rx beam prediction and Alt.3: Beam pair prediction </w:t>
      </w:r>
      <w:r w:rsidRPr="006311C2">
        <w:rPr>
          <w:rFonts w:ascii="Times New Roman" w:hAnsi="Times New Roman" w:cs="Times New Roman"/>
          <w:b/>
          <w:sz w:val="20"/>
          <w:szCs w:val="20"/>
          <w:lang w:val="en-US" w:eastAsia="en-US"/>
        </w:rPr>
        <w:t xml:space="preserve">as an additional scenario if the benefits are identified in 9.3.2.1.  </w:t>
      </w:r>
    </w:p>
    <w:p w14:paraId="3327B7C3" w14:textId="503749AA" w:rsidR="00987F25" w:rsidRPr="006311C2" w:rsidRDefault="00987F25" w:rsidP="00174943"/>
    <w:p w14:paraId="60A71BB5" w14:textId="77777777" w:rsidR="00FA70A2" w:rsidRPr="006311C2" w:rsidRDefault="00FA70A2" w:rsidP="00174943"/>
    <w:p w14:paraId="0E5D10AB" w14:textId="17724A55" w:rsidR="00881F4A" w:rsidRPr="006311C2" w:rsidRDefault="00881F4A" w:rsidP="00C263D2">
      <w:pPr>
        <w:pStyle w:val="Heading1"/>
        <w:rPr>
          <w:lang w:val="en-US"/>
        </w:rPr>
      </w:pPr>
      <w:r w:rsidRPr="006311C2">
        <w:rPr>
          <w:lang w:val="en-US"/>
        </w:rPr>
        <w:t>Model Input</w:t>
      </w:r>
      <w:r w:rsidR="00CC2BA9" w:rsidRPr="006311C2">
        <w:rPr>
          <w:lang w:val="en-US"/>
        </w:rPr>
        <w:t xml:space="preserve"> </w:t>
      </w:r>
      <w:r w:rsidR="00CD603A" w:rsidRPr="006311C2">
        <w:rPr>
          <w:lang w:val="en-US"/>
        </w:rPr>
        <w:t>/</w:t>
      </w:r>
      <w:r w:rsidR="00CC2BA9" w:rsidRPr="006311C2">
        <w:rPr>
          <w:lang w:val="en-US"/>
        </w:rPr>
        <w:t xml:space="preserve"> </w:t>
      </w:r>
      <w:r w:rsidR="00CD603A" w:rsidRPr="006311C2">
        <w:rPr>
          <w:lang w:val="en-US"/>
        </w:rPr>
        <w:t>Output</w:t>
      </w:r>
      <w:r w:rsidR="005301FB" w:rsidRPr="006311C2">
        <w:rPr>
          <w:lang w:val="en-US"/>
        </w:rPr>
        <w:t xml:space="preserve"> – BM-Case1</w:t>
      </w:r>
      <w:r w:rsidR="005363B4" w:rsidRPr="006311C2">
        <w:rPr>
          <w:lang w:val="en-US"/>
        </w:rPr>
        <w:t xml:space="preserve"> &amp; </w:t>
      </w:r>
      <w:r w:rsidR="005301FB" w:rsidRPr="006311C2">
        <w:rPr>
          <w:lang w:val="en-US"/>
        </w:rPr>
        <w:t>2</w:t>
      </w:r>
    </w:p>
    <w:p w14:paraId="7D7B52A4" w14:textId="4B2FC08F" w:rsidR="009C5F48" w:rsidRPr="006311C2" w:rsidRDefault="009C5F48" w:rsidP="009C5F48">
      <w:pPr>
        <w:pStyle w:val="Heading2"/>
        <w:rPr>
          <w:lang w:val="en-US"/>
        </w:rPr>
      </w:pPr>
      <w:r w:rsidRPr="006311C2">
        <w:rPr>
          <w:lang w:val="en-US"/>
        </w:rPr>
        <w:t xml:space="preserve">Model input </w:t>
      </w:r>
    </w:p>
    <w:tbl>
      <w:tblPr>
        <w:tblStyle w:val="TableGrid"/>
        <w:tblW w:w="0" w:type="auto"/>
        <w:tblLook w:val="04A0" w:firstRow="1" w:lastRow="0" w:firstColumn="1" w:lastColumn="0" w:noHBand="0" w:noVBand="1"/>
      </w:tblPr>
      <w:tblGrid>
        <w:gridCol w:w="9629"/>
      </w:tblGrid>
      <w:tr w:rsidR="00A045FA" w:rsidRPr="006311C2" w14:paraId="33E8B613" w14:textId="77777777" w:rsidTr="00A045FA">
        <w:tc>
          <w:tcPr>
            <w:tcW w:w="9629" w:type="dxa"/>
          </w:tcPr>
          <w:p w14:paraId="0D6B1382" w14:textId="77777777" w:rsidR="00A045FA" w:rsidRPr="006311C2" w:rsidRDefault="00A045FA" w:rsidP="00A045FA">
            <w:pPr>
              <w:rPr>
                <w:rFonts w:ascii="Times New Roman" w:eastAsia="Batang" w:hAnsi="Times New Roman" w:cs="Times New Roman"/>
                <w:b/>
                <w:bCs/>
                <w:i/>
                <w:iCs/>
                <w:sz w:val="18"/>
                <w:u w:val="single"/>
                <w:lang w:eastAsia="en-US"/>
              </w:rPr>
            </w:pPr>
            <w:r w:rsidRPr="006311C2">
              <w:rPr>
                <w:rFonts w:ascii="Times New Roman" w:eastAsia="Batang" w:hAnsi="Times New Roman" w:cs="Times New Roman"/>
                <w:b/>
                <w:bCs/>
                <w:i/>
                <w:iCs/>
                <w:sz w:val="18"/>
                <w:highlight w:val="yellow"/>
                <w:u w:val="single"/>
                <w:lang w:eastAsia="en-US"/>
              </w:rPr>
              <w:t>Conclusion</w:t>
            </w:r>
          </w:p>
          <w:p w14:paraId="5FD825CF" w14:textId="77777777" w:rsidR="00A045FA" w:rsidRPr="006311C2" w:rsidRDefault="00A045FA" w:rsidP="00A045FA">
            <w:pPr>
              <w:rPr>
                <w:rFonts w:ascii="Times New Roman" w:eastAsia="Batang" w:hAnsi="Times New Roman" w:cs="Times New Roman"/>
                <w:i/>
                <w:iCs/>
                <w:sz w:val="18"/>
                <w:lang w:eastAsia="en-US"/>
              </w:rPr>
            </w:pPr>
            <w:r w:rsidRPr="006311C2">
              <w:rPr>
                <w:rFonts w:ascii="Times New Roman" w:eastAsia="Batang" w:hAnsi="Times New Roman" w:cs="Times New Roman"/>
                <w:i/>
                <w:iCs/>
                <w:sz w:val="18"/>
                <w:lang w:eastAsia="en-US"/>
              </w:rPr>
              <w:t>Regarding the sub use case BM-Case1, further study the following alternatives for AI/ML input:</w:t>
            </w:r>
          </w:p>
          <w:p w14:paraId="022F7043"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Alt.1: Only L1-RSRP measurement based on Set B</w:t>
            </w:r>
          </w:p>
          <w:p w14:paraId="70F269B1"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Alt.2: L1-RSRP measurement based on Set B and assistance information</w:t>
            </w:r>
          </w:p>
          <w:p w14:paraId="1ECDA3B7" w14:textId="77777777" w:rsidR="00A045FA" w:rsidRPr="006311C2" w:rsidRDefault="00A045FA" w:rsidP="00E10E63">
            <w:pPr>
              <w:numPr>
                <w:ilvl w:val="1"/>
                <w:numId w:val="24"/>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6311C2">
              <w:rPr>
                <w:rFonts w:ascii="Times New Roman" w:eastAsia="SimSun" w:hAnsi="Times New Roman" w:cs="Times New Roman"/>
                <w:i/>
                <w:iCs/>
                <w:sz w:val="18"/>
                <w:szCs w:val="18"/>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20E69FD" w14:textId="77777777" w:rsidR="00A045FA" w:rsidRPr="006311C2" w:rsidRDefault="00A045FA" w:rsidP="00E10E63">
            <w:pPr>
              <w:numPr>
                <w:ilvl w:val="2"/>
                <w:numId w:val="24"/>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6311C2">
              <w:rPr>
                <w:rFonts w:ascii="Times New Roman" w:eastAsia="SimSun" w:hAnsi="Times New Roman" w:cs="Times New Roman"/>
                <w:i/>
                <w:iCs/>
                <w:sz w:val="18"/>
                <w:szCs w:val="18"/>
                <w:lang w:eastAsia="ja-JP"/>
              </w:rPr>
              <w:t>Note: The provision of assistance information may be infeasible due to the concern of disclosing proprietary information to the other side.</w:t>
            </w:r>
          </w:p>
          <w:p w14:paraId="0E04E5D5"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Alt.3: CIR based on Set B</w:t>
            </w:r>
          </w:p>
          <w:p w14:paraId="6CF1C477"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Alt.4: L1-RSRP measurement based on Set B and the corresponding DL Tx and/or Rx beam ID</w:t>
            </w:r>
          </w:p>
          <w:p w14:paraId="120AE9E4"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Note1: It is up to companies to provide other alternative(s) including the combination of some alternatives</w:t>
            </w:r>
          </w:p>
          <w:p w14:paraId="47BB8F98" w14:textId="77777777" w:rsidR="00A045FA" w:rsidRPr="006311C2" w:rsidRDefault="00A045FA" w:rsidP="00E10E63">
            <w:pPr>
              <w:numPr>
                <w:ilvl w:val="0"/>
                <w:numId w:val="24"/>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6311C2">
              <w:rPr>
                <w:rFonts w:ascii="Times New Roman" w:eastAsia="SimSun" w:hAnsi="Times New Roman" w:cs="Times New Roman"/>
                <w:i/>
                <w:iCs/>
                <w:sz w:val="18"/>
                <w:szCs w:val="18"/>
                <w:lang w:eastAsia="ja-JP"/>
              </w:rPr>
              <w:t>Note2: All the inputs are “nominal” and only for discussion purpose.</w:t>
            </w:r>
          </w:p>
          <w:p w14:paraId="57640A37" w14:textId="77777777" w:rsidR="00A045FA" w:rsidRPr="006311C2" w:rsidRDefault="00A045FA" w:rsidP="00FA70A2">
            <w:pPr>
              <w:jc w:val="both"/>
              <w:rPr>
                <w:rFonts w:ascii="Times New Roman" w:hAnsi="Times New Roman" w:cs="Times New Roman"/>
                <w:sz w:val="20"/>
                <w:szCs w:val="20"/>
              </w:rPr>
            </w:pPr>
          </w:p>
        </w:tc>
      </w:tr>
    </w:tbl>
    <w:p w14:paraId="1B71FFB1" w14:textId="77777777" w:rsidR="00A045FA" w:rsidRPr="006311C2" w:rsidRDefault="00A045FA" w:rsidP="00FA70A2">
      <w:pPr>
        <w:jc w:val="both"/>
        <w:rPr>
          <w:rFonts w:ascii="Times New Roman" w:hAnsi="Times New Roman" w:cs="Times New Roman"/>
          <w:sz w:val="20"/>
          <w:szCs w:val="20"/>
        </w:rPr>
      </w:pPr>
    </w:p>
    <w:p w14:paraId="65DC0F87" w14:textId="2C7EE709"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sz w:val="20"/>
          <w:szCs w:val="20"/>
        </w:rPr>
        <w:t xml:space="preserve">Overall, we understand that it is the consensus that the Set B L1-RSRP measurements are needed. </w:t>
      </w:r>
    </w:p>
    <w:p w14:paraId="464CAB06" w14:textId="77777777" w:rsidR="00FA70A2" w:rsidRPr="006311C2" w:rsidRDefault="00FA70A2" w:rsidP="00FA70A2">
      <w:pPr>
        <w:jc w:val="both"/>
        <w:rPr>
          <w:rFonts w:ascii="Times New Roman" w:hAnsi="Times New Roman" w:cs="Times New Roman"/>
          <w:sz w:val="20"/>
          <w:szCs w:val="20"/>
        </w:rPr>
      </w:pPr>
    </w:p>
    <w:p w14:paraId="0649DE20" w14:textId="6F7A6C17"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740E67" w:rsidRPr="006311C2">
        <w:rPr>
          <w:rFonts w:ascii="Times New Roman" w:hAnsi="Times New Roman" w:cs="Times New Roman"/>
          <w:b/>
          <w:bCs/>
          <w:sz w:val="20"/>
          <w:szCs w:val="20"/>
        </w:rPr>
        <w:t>13</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For BM-Case1</w:t>
      </w:r>
      <w:r w:rsidR="00765988" w:rsidRPr="006311C2">
        <w:rPr>
          <w:rFonts w:ascii="Times New Roman" w:hAnsi="Times New Roman" w:cs="Times New Roman"/>
          <w:sz w:val="20"/>
          <w:szCs w:val="20"/>
        </w:rPr>
        <w:t xml:space="preserve">, </w:t>
      </w:r>
      <w:r w:rsidRPr="006311C2">
        <w:rPr>
          <w:rFonts w:ascii="Times New Roman" w:hAnsi="Times New Roman" w:cs="Times New Roman"/>
          <w:sz w:val="20"/>
          <w:szCs w:val="20"/>
        </w:rPr>
        <w:t>the Set B L1-RSRP measurements are needed</w:t>
      </w:r>
      <w:r w:rsidR="00765988" w:rsidRPr="006311C2">
        <w:rPr>
          <w:rFonts w:ascii="Times New Roman" w:hAnsi="Times New Roman" w:cs="Times New Roman"/>
          <w:sz w:val="20"/>
          <w:szCs w:val="20"/>
        </w:rPr>
        <w:t xml:space="preserve"> at the model input</w:t>
      </w:r>
      <w:r w:rsidRPr="006311C2">
        <w:rPr>
          <w:rFonts w:ascii="Times New Roman" w:hAnsi="Times New Roman" w:cs="Times New Roman"/>
          <w:sz w:val="20"/>
          <w:szCs w:val="20"/>
        </w:rPr>
        <w:t xml:space="preserve">. </w:t>
      </w:r>
    </w:p>
    <w:p w14:paraId="5ADB160A" w14:textId="77777777" w:rsidR="00FA70A2" w:rsidRPr="006311C2" w:rsidRDefault="00FA70A2" w:rsidP="00FA70A2">
      <w:pPr>
        <w:jc w:val="both"/>
        <w:rPr>
          <w:rFonts w:ascii="Times New Roman" w:hAnsi="Times New Roman" w:cs="Times New Roman"/>
          <w:sz w:val="20"/>
          <w:szCs w:val="20"/>
        </w:rPr>
      </w:pPr>
    </w:p>
    <w:p w14:paraId="21E9621D" w14:textId="77777777"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sz w:val="20"/>
          <w:szCs w:val="20"/>
        </w:rPr>
        <w:t>Then the diverged discussion is mainly about what necessary extra information will be needed, and we understand that it is depending on different use case assumptions:</w:t>
      </w:r>
    </w:p>
    <w:p w14:paraId="1165BC45" w14:textId="77777777" w:rsidR="00FA70A2" w:rsidRPr="006311C2" w:rsidRDefault="00FA70A2" w:rsidP="00FA70A2">
      <w:pPr>
        <w:jc w:val="both"/>
        <w:rPr>
          <w:rFonts w:ascii="Times New Roman" w:hAnsi="Times New Roman" w:cs="Times New Roman"/>
          <w:sz w:val="20"/>
          <w:szCs w:val="20"/>
        </w:rPr>
      </w:pPr>
    </w:p>
    <w:p w14:paraId="06F44C5B" w14:textId="67F7AF60" w:rsidR="00FA70A2" w:rsidRPr="006311C2" w:rsidRDefault="00FA70A2" w:rsidP="00E10E63">
      <w:pPr>
        <w:pStyle w:val="ListParagraph"/>
        <w:numPr>
          <w:ilvl w:val="0"/>
          <w:numId w:val="27"/>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For NW side model with DL TX beam prediction, we understand that the Alt.1 – Set B L1-RSRP measurements are sufficient because NW can train models based on whatever Set A /B configurations and DL Tx antenna structures, and the Set A/B configuration and model selection are transparent to UE. Some companies proposed sharing the UE location information with NW to improve model performance, but in this case</w:t>
      </w:r>
      <w:r w:rsidR="00A04C3E" w:rsidRPr="006311C2">
        <w:rPr>
          <w:rFonts w:ascii="Times New Roman" w:hAnsi="Times New Roman" w:cs="Times New Roman"/>
          <w:sz w:val="20"/>
          <w:szCs w:val="20"/>
          <w:lang w:val="en-US"/>
        </w:rPr>
        <w:t>,</w:t>
      </w:r>
      <w:r w:rsidRPr="006311C2">
        <w:rPr>
          <w:rFonts w:ascii="Times New Roman" w:hAnsi="Times New Roman" w:cs="Times New Roman"/>
          <w:sz w:val="20"/>
          <w:szCs w:val="20"/>
          <w:lang w:val="en-US"/>
        </w:rPr>
        <w:t xml:space="preserve"> the UE privacy may become a controversial issue. Nevertheless, network-side localization techniques could be applied to estimate the UE location. </w:t>
      </w:r>
    </w:p>
    <w:p w14:paraId="6521F5C1" w14:textId="77777777" w:rsidR="00FA70A2" w:rsidRPr="006311C2" w:rsidRDefault="00FA70A2" w:rsidP="00FA70A2">
      <w:pPr>
        <w:pStyle w:val="ListParagraph"/>
        <w:jc w:val="both"/>
        <w:rPr>
          <w:rFonts w:ascii="Times New Roman" w:hAnsi="Times New Roman" w:cs="Times New Roman"/>
          <w:sz w:val="20"/>
          <w:szCs w:val="20"/>
          <w:lang w:val="en-US"/>
        </w:rPr>
      </w:pPr>
    </w:p>
    <w:p w14:paraId="62DDDDE1" w14:textId="17B72448" w:rsidR="00FA70A2" w:rsidRPr="006311C2" w:rsidRDefault="00FA70A2" w:rsidP="00E10E63">
      <w:pPr>
        <w:pStyle w:val="ListParagraph"/>
        <w:numPr>
          <w:ilvl w:val="0"/>
          <w:numId w:val="27"/>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For UE side model with DL Tx beam or Tx-Rx beam pair prediction, the ML model may benefit from the use of </w:t>
      </w:r>
      <w:r w:rsidR="00A04C3E" w:rsidRPr="006311C2">
        <w:rPr>
          <w:rFonts w:ascii="Times New Roman" w:hAnsi="Times New Roman" w:cs="Times New Roman"/>
          <w:sz w:val="20"/>
          <w:szCs w:val="20"/>
          <w:lang w:val="en-US"/>
        </w:rPr>
        <w:t>this extra information</w:t>
      </w:r>
      <w:r w:rsidRPr="006311C2">
        <w:rPr>
          <w:rFonts w:ascii="Times New Roman" w:hAnsi="Times New Roman" w:cs="Times New Roman"/>
          <w:sz w:val="20"/>
          <w:szCs w:val="20"/>
          <w:lang w:val="en-US"/>
        </w:rPr>
        <w:t xml:space="preserve">: </w:t>
      </w:r>
    </w:p>
    <w:p w14:paraId="7495E8BC" w14:textId="77777777" w:rsidR="00FA70A2" w:rsidRPr="006311C2" w:rsidRDefault="00FA70A2" w:rsidP="00FA70A2">
      <w:pPr>
        <w:pStyle w:val="ListParagraph"/>
        <w:rPr>
          <w:rFonts w:ascii="Times New Roman" w:hAnsi="Times New Roman" w:cs="Times New Roman"/>
          <w:sz w:val="20"/>
          <w:szCs w:val="20"/>
          <w:lang w:val="en-US"/>
        </w:rPr>
      </w:pPr>
    </w:p>
    <w:p w14:paraId="360E78FF" w14:textId="1E59EB8E" w:rsidR="00FA70A2" w:rsidRPr="006311C2" w:rsidRDefault="00FA70A2" w:rsidP="00E10E63">
      <w:pPr>
        <w:pStyle w:val="ListParagraph"/>
        <w:numPr>
          <w:ilvl w:val="1"/>
          <w:numId w:val="27"/>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NW </w:t>
      </w:r>
      <w:r w:rsidR="00A04C3E" w:rsidRPr="006311C2">
        <w:rPr>
          <w:rFonts w:ascii="Times New Roman" w:hAnsi="Times New Roman" w:cs="Times New Roman"/>
          <w:sz w:val="20"/>
          <w:szCs w:val="20"/>
          <w:lang w:val="en-US"/>
        </w:rPr>
        <w:t>antenna-related</w:t>
      </w:r>
      <w:r w:rsidRPr="006311C2">
        <w:rPr>
          <w:rFonts w:ascii="Times New Roman" w:hAnsi="Times New Roman" w:cs="Times New Roman"/>
          <w:sz w:val="20"/>
          <w:szCs w:val="20"/>
          <w:lang w:val="en-US"/>
        </w:rPr>
        <w:t xml:space="preserve"> info for Set A generalization (if such feature is not available then it needs model selection for different antenna configurations) </w:t>
      </w:r>
    </w:p>
    <w:p w14:paraId="64449C7C" w14:textId="405C722B" w:rsidR="00FA70A2" w:rsidRPr="006311C2" w:rsidRDefault="00A04C3E" w:rsidP="00E10E63">
      <w:pPr>
        <w:pStyle w:val="ListParagraph"/>
        <w:numPr>
          <w:ilvl w:val="1"/>
          <w:numId w:val="27"/>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Beam-related</w:t>
      </w:r>
      <w:r w:rsidR="00FA70A2" w:rsidRPr="006311C2">
        <w:rPr>
          <w:rFonts w:ascii="Times New Roman" w:hAnsi="Times New Roman" w:cs="Times New Roman"/>
          <w:sz w:val="20"/>
          <w:szCs w:val="20"/>
          <w:lang w:val="en-US"/>
        </w:rPr>
        <w:t xml:space="preserve">ted info for Set B generalization (i.e. random Set B). </w:t>
      </w:r>
    </w:p>
    <w:p w14:paraId="373436AF" w14:textId="77777777" w:rsidR="00FA70A2" w:rsidRPr="006311C2" w:rsidRDefault="00FA70A2" w:rsidP="00E10E63">
      <w:pPr>
        <w:pStyle w:val="ListParagraph"/>
        <w:numPr>
          <w:ilvl w:val="1"/>
          <w:numId w:val="27"/>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gNB panel array parameters (bearing angle, mechanical downtilt, slant angle) for determining the UE’s angle relative to a panel array of the gNB. </w:t>
      </w:r>
    </w:p>
    <w:p w14:paraId="6922B828" w14:textId="77777777" w:rsidR="00FA70A2" w:rsidRPr="006311C2" w:rsidRDefault="00FA70A2" w:rsidP="00FA70A2">
      <w:pPr>
        <w:jc w:val="both"/>
        <w:rPr>
          <w:rFonts w:ascii="Times New Roman" w:hAnsi="Times New Roman" w:cs="Times New Roman"/>
          <w:sz w:val="20"/>
          <w:szCs w:val="20"/>
        </w:rPr>
      </w:pPr>
    </w:p>
    <w:p w14:paraId="73FFB58A" w14:textId="77777777"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sz w:val="20"/>
          <w:szCs w:val="20"/>
        </w:rPr>
        <w:t>Therefore, if NW-UE collaboration level z is not considered, then Alt.2 - Set B L1-RSRP and assistant info will be needed.</w:t>
      </w:r>
    </w:p>
    <w:p w14:paraId="33E45543" w14:textId="77777777" w:rsidR="00FA70A2" w:rsidRPr="006311C2" w:rsidRDefault="00FA70A2" w:rsidP="00FA70A2">
      <w:pPr>
        <w:jc w:val="both"/>
        <w:rPr>
          <w:rFonts w:ascii="Times New Roman" w:hAnsi="Times New Roman" w:cs="Times New Roman"/>
          <w:sz w:val="20"/>
          <w:szCs w:val="20"/>
        </w:rPr>
      </w:pPr>
    </w:p>
    <w:p w14:paraId="59A7B4FE" w14:textId="79278C8D"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740E67" w:rsidRPr="006311C2">
        <w:rPr>
          <w:rFonts w:ascii="Times New Roman" w:hAnsi="Times New Roman" w:cs="Times New Roman"/>
          <w:b/>
          <w:bCs/>
          <w:sz w:val="20"/>
          <w:szCs w:val="20"/>
        </w:rPr>
        <w:t>14</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For the NW side model with DL TX beam prediction, L1-RSRP measurements of Set B are sufficient for ML model input.</w:t>
      </w:r>
    </w:p>
    <w:p w14:paraId="72BA8AED" w14:textId="77777777" w:rsidR="00E00482" w:rsidRPr="006311C2" w:rsidRDefault="00E00482" w:rsidP="00FA70A2">
      <w:pPr>
        <w:jc w:val="both"/>
        <w:rPr>
          <w:rFonts w:ascii="Times New Roman" w:hAnsi="Times New Roman" w:cs="Times New Roman"/>
          <w:sz w:val="20"/>
          <w:szCs w:val="20"/>
        </w:rPr>
      </w:pPr>
    </w:p>
    <w:p w14:paraId="0F09FB9C" w14:textId="2C78EF0A"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E10CFF" w:rsidRPr="006311C2">
        <w:rPr>
          <w:rFonts w:ascii="Times New Roman" w:hAnsi="Times New Roman" w:cs="Times New Roman"/>
          <w:b/>
          <w:bCs/>
          <w:sz w:val="20"/>
          <w:szCs w:val="20"/>
        </w:rPr>
        <w:t>15</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For the UE side model with DL Tx beam or Tx-Rx beam pair prediction, if NW-UE collaboration level z is not considered, then Set B L1-RSRP and assistant info will be needed as ML model input for Set A and Set B generalization.</w:t>
      </w:r>
    </w:p>
    <w:p w14:paraId="0D0659B4" w14:textId="77777777" w:rsidR="00FA70A2" w:rsidRPr="006311C2" w:rsidRDefault="00FA70A2" w:rsidP="00FA70A2">
      <w:pPr>
        <w:jc w:val="both"/>
        <w:rPr>
          <w:rFonts w:ascii="Times New Roman" w:hAnsi="Times New Roman" w:cs="Times New Roman"/>
          <w:sz w:val="20"/>
          <w:szCs w:val="20"/>
        </w:rPr>
      </w:pPr>
    </w:p>
    <w:p w14:paraId="47AC138D" w14:textId="6D00A83E" w:rsidR="00FA70A2" w:rsidRPr="006311C2" w:rsidRDefault="00FA70A2" w:rsidP="00E10E63">
      <w:pPr>
        <w:pStyle w:val="ListParagraph"/>
        <w:numPr>
          <w:ilvl w:val="0"/>
          <w:numId w:val="27"/>
        </w:numPr>
        <w:jc w:val="both"/>
        <w:rPr>
          <w:rFonts w:ascii="Times New Roman" w:eastAsia="SimSun" w:hAnsi="Times New Roman" w:cs="Times New Roman"/>
          <w:sz w:val="20"/>
          <w:szCs w:val="20"/>
          <w:lang w:val="en-US" w:eastAsia="ja-JP"/>
        </w:rPr>
      </w:pPr>
      <w:r w:rsidRPr="006311C2">
        <w:rPr>
          <w:rFonts w:ascii="Times New Roman" w:hAnsi="Times New Roman" w:cs="Times New Roman"/>
          <w:sz w:val="20"/>
          <w:szCs w:val="20"/>
          <w:lang w:val="en-US"/>
        </w:rPr>
        <w:t xml:space="preserve">Consider UE side model training with random Set B, then beam ID for Set A/B will be needed either as an additional model input feature or as the mapping indexes for the model input one-hot embedding where each element in the input tensor represents a specific beam (element position sensitive) </w:t>
      </w:r>
      <w:r w:rsidRPr="006311C2" w:rsidDel="000E74B1">
        <w:rPr>
          <w:rFonts w:ascii="Times New Roman" w:hAnsi="Times New Roman" w:cs="Times New Roman"/>
          <w:sz w:val="20"/>
          <w:szCs w:val="20"/>
          <w:lang w:val="en-US"/>
        </w:rPr>
        <w:t>[</w:t>
      </w:r>
      <w:r w:rsidRPr="006311C2">
        <w:rPr>
          <w:rFonts w:ascii="Times New Roman" w:hAnsi="Times New Roman" w:cs="Times New Roman"/>
          <w:sz w:val="20"/>
          <w:szCs w:val="20"/>
          <w:lang w:val="en-US"/>
        </w:rPr>
        <w:t xml:space="preserve">2-3]. Therefore, beam indexes for Set A/B or CRI with certain mapping are needed from NW to UE for UE side </w:t>
      </w:r>
      <w:r w:rsidRPr="006311C2">
        <w:rPr>
          <w:rFonts w:ascii="Times New Roman" w:eastAsia="Calibri" w:hAnsi="Times New Roman" w:cs="Times New Roman"/>
          <w:iCs/>
          <w:sz w:val="20"/>
          <w:szCs w:val="20"/>
          <w:lang w:val="en-US"/>
        </w:rPr>
        <w:t xml:space="preserve">DL Tx beam or DL Tx-Rx beam pair </w:t>
      </w:r>
      <w:r w:rsidRPr="006311C2">
        <w:rPr>
          <w:rFonts w:ascii="Times New Roman" w:hAnsi="Times New Roman" w:cs="Times New Roman"/>
          <w:sz w:val="20"/>
          <w:szCs w:val="20"/>
          <w:lang w:val="en-US"/>
        </w:rPr>
        <w:t>prediction. However, both Alt. 4</w:t>
      </w:r>
      <w:r w:rsidRPr="006311C2">
        <w:rPr>
          <w:rFonts w:ascii="Times New Roman" w:eastAsia="SimSun" w:hAnsi="Times New Roman" w:cs="Times New Roman"/>
          <w:sz w:val="20"/>
          <w:szCs w:val="20"/>
          <w:lang w:val="en-US" w:eastAsia="ja-JP"/>
        </w:rPr>
        <w:t xml:space="preserve"> and Alt.2 have beam ID included and </w:t>
      </w:r>
      <w:r w:rsidR="00F63B95" w:rsidRPr="006311C2">
        <w:rPr>
          <w:rFonts w:ascii="Times New Roman" w:eastAsia="SimSun" w:hAnsi="Times New Roman" w:cs="Times New Roman"/>
          <w:sz w:val="20"/>
          <w:szCs w:val="20"/>
          <w:lang w:val="en-US" w:eastAsia="ja-JP"/>
        </w:rPr>
        <w:t>these</w:t>
      </w:r>
      <w:r w:rsidR="00ED24D8" w:rsidRPr="006311C2">
        <w:rPr>
          <w:rFonts w:ascii="Times New Roman" w:eastAsia="SimSun" w:hAnsi="Times New Roman" w:cs="Times New Roman"/>
          <w:sz w:val="20"/>
          <w:szCs w:val="20"/>
          <w:lang w:val="en-US" w:eastAsia="ja-JP"/>
        </w:rPr>
        <w:t xml:space="preserve"> two </w:t>
      </w:r>
      <w:r w:rsidR="00F63B95" w:rsidRPr="006311C2">
        <w:rPr>
          <w:rFonts w:ascii="Times New Roman" w:eastAsia="SimSun" w:hAnsi="Times New Roman" w:cs="Times New Roman"/>
          <w:sz w:val="20"/>
          <w:szCs w:val="20"/>
          <w:lang w:val="en-US" w:eastAsia="ja-JP"/>
        </w:rPr>
        <w:t>alternatives</w:t>
      </w:r>
      <w:r w:rsidRPr="006311C2">
        <w:rPr>
          <w:rFonts w:ascii="Times New Roman" w:eastAsia="SimSun" w:hAnsi="Times New Roman" w:cs="Times New Roman"/>
          <w:sz w:val="20"/>
          <w:szCs w:val="20"/>
          <w:lang w:val="en-US" w:eastAsia="ja-JP"/>
        </w:rPr>
        <w:t xml:space="preserve"> should be merged.</w:t>
      </w:r>
    </w:p>
    <w:p w14:paraId="2F76D4CD" w14:textId="77777777" w:rsidR="00FA70A2" w:rsidRPr="006311C2" w:rsidRDefault="00FA70A2" w:rsidP="00FA70A2">
      <w:pPr>
        <w:jc w:val="both"/>
        <w:rPr>
          <w:rFonts w:ascii="Times New Roman" w:hAnsi="Times New Roman" w:cs="Times New Roman"/>
          <w:b/>
          <w:bCs/>
          <w:sz w:val="20"/>
          <w:szCs w:val="20"/>
          <w:highlight w:val="yellow"/>
        </w:rPr>
      </w:pPr>
    </w:p>
    <w:p w14:paraId="7CCE885F" w14:textId="75F084D4"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E10CFF" w:rsidRPr="006311C2">
        <w:rPr>
          <w:rFonts w:ascii="Times New Roman" w:hAnsi="Times New Roman" w:cs="Times New Roman"/>
          <w:b/>
          <w:bCs/>
          <w:sz w:val="20"/>
          <w:szCs w:val="20"/>
        </w:rPr>
        <w:t>16</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For UE side </w:t>
      </w:r>
      <w:r w:rsidRPr="006311C2">
        <w:rPr>
          <w:rFonts w:ascii="Times New Roman" w:hAnsi="Times New Roman" w:cs="Times New Roman"/>
          <w:bCs/>
          <w:iCs/>
          <w:sz w:val="20"/>
          <w:szCs w:val="20"/>
        </w:rPr>
        <w:t xml:space="preserve">DL Tx beam or DL Tx-Rx beam pair </w:t>
      </w:r>
      <w:r w:rsidRPr="006311C2">
        <w:rPr>
          <w:rFonts w:ascii="Times New Roman" w:hAnsi="Times New Roman" w:cs="Times New Roman"/>
          <w:bCs/>
          <w:sz w:val="20"/>
          <w:szCs w:val="20"/>
        </w:rPr>
        <w:t>prediction</w:t>
      </w:r>
      <w:r w:rsidRPr="006311C2">
        <w:rPr>
          <w:rFonts w:ascii="Times New Roman" w:hAnsi="Times New Roman" w:cs="Times New Roman"/>
          <w:sz w:val="20"/>
          <w:szCs w:val="20"/>
        </w:rPr>
        <w:t xml:space="preserve">, the DL Tx beam indexes or CRI with certain mapping for Set A/B are needed for the UE.  </w:t>
      </w:r>
    </w:p>
    <w:p w14:paraId="1A52A4CB" w14:textId="77777777" w:rsidR="00FA70A2" w:rsidRPr="006311C2" w:rsidRDefault="00FA70A2" w:rsidP="00FA70A2">
      <w:pPr>
        <w:jc w:val="both"/>
        <w:rPr>
          <w:rFonts w:ascii="Times New Roman" w:hAnsi="Times New Roman" w:cs="Times New Roman"/>
          <w:sz w:val="20"/>
          <w:szCs w:val="20"/>
        </w:rPr>
      </w:pPr>
    </w:p>
    <w:p w14:paraId="6F88B205" w14:textId="1107AC61"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w:t>
      </w:r>
      <w:r w:rsidR="00E10CFF" w:rsidRPr="006311C2">
        <w:rPr>
          <w:rFonts w:ascii="Times New Roman" w:hAnsi="Times New Roman" w:cs="Times New Roman"/>
          <w:b/>
          <w:bCs/>
          <w:sz w:val="20"/>
          <w:szCs w:val="20"/>
        </w:rPr>
        <w:t>17</w:t>
      </w:r>
      <w:r w:rsidRPr="006311C2">
        <w:rPr>
          <w:rFonts w:ascii="Times New Roman" w:hAnsi="Times New Roman" w:cs="Times New Roman"/>
          <w:b/>
          <w:bCs/>
          <w:sz w:val="20"/>
          <w:szCs w:val="20"/>
        </w:rPr>
        <w:t xml:space="preserve">: </w:t>
      </w:r>
      <w:r w:rsidR="00760404" w:rsidRPr="006311C2">
        <w:rPr>
          <w:rFonts w:ascii="Times New Roman" w:hAnsi="Times New Roman" w:cs="Times New Roman"/>
          <w:sz w:val="20"/>
          <w:szCs w:val="20"/>
        </w:rPr>
        <w:t>For</w:t>
      </w:r>
      <w:r w:rsidR="00760404"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BM-Case1, </w:t>
      </w:r>
      <w:r w:rsidR="00760404" w:rsidRPr="006311C2">
        <w:rPr>
          <w:rFonts w:ascii="Times New Roman" w:hAnsi="Times New Roman" w:cs="Times New Roman"/>
          <w:sz w:val="20"/>
          <w:szCs w:val="20"/>
        </w:rPr>
        <w:t>considering ML model input</w:t>
      </w:r>
      <w:r w:rsidR="00C03ADC" w:rsidRPr="006311C2">
        <w:rPr>
          <w:rFonts w:ascii="Times New Roman" w:hAnsi="Times New Roman" w:cs="Times New Roman"/>
          <w:sz w:val="20"/>
          <w:szCs w:val="20"/>
        </w:rPr>
        <w:t xml:space="preserve"> variants, </w:t>
      </w:r>
      <w:r w:rsidRPr="006311C2">
        <w:rPr>
          <w:rFonts w:ascii="Times New Roman" w:hAnsi="Times New Roman" w:cs="Times New Roman"/>
          <w:sz w:val="20"/>
          <w:szCs w:val="20"/>
        </w:rPr>
        <w:t xml:space="preserve">Alt. 4 should be merged with </w:t>
      </w:r>
      <w:r w:rsidRPr="006311C2">
        <w:rPr>
          <w:rFonts w:ascii="Times New Roman" w:eastAsia="SimSun" w:hAnsi="Times New Roman" w:cs="Times New Roman"/>
          <w:sz w:val="20"/>
          <w:szCs w:val="20"/>
          <w:lang w:eastAsia="ja-JP"/>
        </w:rPr>
        <w:t>Alt.2 as beam ID is covered in both alternatives.</w:t>
      </w:r>
    </w:p>
    <w:p w14:paraId="6A226572" w14:textId="77777777" w:rsidR="00FA70A2" w:rsidRPr="006311C2" w:rsidRDefault="00FA70A2" w:rsidP="00FA70A2">
      <w:pPr>
        <w:jc w:val="both"/>
        <w:rPr>
          <w:rFonts w:ascii="Times New Roman" w:hAnsi="Times New Roman" w:cs="Times New Roman"/>
          <w:sz w:val="20"/>
          <w:szCs w:val="20"/>
        </w:rPr>
      </w:pPr>
      <w:r w:rsidRPr="006311C2">
        <w:rPr>
          <w:rFonts w:ascii="Times New Roman" w:eastAsia="SimSun" w:hAnsi="Times New Roman" w:cs="Times New Roman"/>
          <w:i/>
          <w:iCs/>
          <w:sz w:val="20"/>
          <w:szCs w:val="20"/>
          <w:lang w:eastAsia="ja-JP"/>
        </w:rPr>
        <w:t xml:space="preserve"> </w:t>
      </w:r>
    </w:p>
    <w:p w14:paraId="449ABB87" w14:textId="77777777" w:rsidR="00FA70A2" w:rsidRPr="006311C2" w:rsidRDefault="00FA70A2" w:rsidP="00FA70A2">
      <w:pPr>
        <w:jc w:val="both"/>
        <w:rPr>
          <w:rFonts w:ascii="Times New Roman" w:hAnsi="Times New Roman" w:cs="Times New Roman"/>
          <w:sz w:val="20"/>
          <w:szCs w:val="20"/>
        </w:rPr>
      </w:pPr>
      <w:r w:rsidRPr="006311C2">
        <w:rPr>
          <w:rFonts w:ascii="Times New Roman" w:hAnsi="Times New Roman" w:cs="Times New Roman"/>
          <w:sz w:val="20"/>
          <w:szCs w:val="20"/>
        </w:rPr>
        <w:t>Based on our above discussion, we propose to prioritize the model input Alt.2 for further study.</w:t>
      </w:r>
    </w:p>
    <w:p w14:paraId="7F190035" w14:textId="77777777" w:rsidR="00FA70A2" w:rsidRPr="006311C2" w:rsidRDefault="00FA70A2" w:rsidP="00FA70A2">
      <w:pPr>
        <w:jc w:val="both"/>
        <w:rPr>
          <w:rFonts w:ascii="Times New Roman" w:hAnsi="Times New Roman" w:cs="Times New Roman"/>
          <w:sz w:val="20"/>
          <w:szCs w:val="20"/>
        </w:rPr>
      </w:pPr>
    </w:p>
    <w:p w14:paraId="7D29ED1B" w14:textId="6FD16B6E" w:rsidR="00FA70A2" w:rsidRPr="006311C2" w:rsidRDefault="00FA70A2" w:rsidP="00FA70A2">
      <w:pPr>
        <w:jc w:val="both"/>
        <w:rPr>
          <w:rFonts w:ascii="Times New Roman" w:eastAsia="Batang" w:hAnsi="Times New Roman" w:cs="Times New Roman"/>
          <w:b/>
          <w:sz w:val="20"/>
          <w:szCs w:val="24"/>
          <w:lang w:eastAsia="en-US"/>
        </w:rPr>
      </w:pPr>
      <w:r w:rsidRPr="006311C2">
        <w:rPr>
          <w:rFonts w:ascii="Times New Roman" w:hAnsi="Times New Roman" w:cs="Times New Roman"/>
          <w:b/>
          <w:iCs/>
          <w:sz w:val="20"/>
          <w:szCs w:val="20"/>
        </w:rPr>
        <w:t xml:space="preserve">Proposal </w:t>
      </w:r>
      <w:r w:rsidR="00E10CFF" w:rsidRPr="006311C2">
        <w:rPr>
          <w:rFonts w:ascii="Times New Roman" w:hAnsi="Times New Roman" w:cs="Times New Roman"/>
          <w:b/>
          <w:iCs/>
          <w:sz w:val="20"/>
          <w:szCs w:val="20"/>
        </w:rPr>
        <w:t>7</w:t>
      </w:r>
      <w:r w:rsidRPr="006311C2">
        <w:rPr>
          <w:rFonts w:ascii="Times New Roman" w:hAnsi="Times New Roman" w:cs="Times New Roman"/>
          <w:b/>
          <w:iCs/>
          <w:sz w:val="20"/>
          <w:szCs w:val="20"/>
        </w:rPr>
        <w:t xml:space="preserve">: </w:t>
      </w:r>
      <w:r w:rsidRPr="006311C2">
        <w:rPr>
          <w:rFonts w:ascii="Times New Roman" w:eastAsia="Batang" w:hAnsi="Times New Roman" w:cs="Times New Roman"/>
          <w:b/>
          <w:sz w:val="20"/>
          <w:szCs w:val="24"/>
          <w:lang w:eastAsia="en-US"/>
        </w:rPr>
        <w:t xml:space="preserve">Regarding the sub-use case BM-Case1, </w:t>
      </w:r>
      <w:r w:rsidR="004F46FE" w:rsidRPr="006311C2">
        <w:rPr>
          <w:rFonts w:ascii="Times New Roman" w:eastAsia="Batang" w:hAnsi="Times New Roman" w:cs="Times New Roman"/>
          <w:b/>
          <w:sz w:val="20"/>
          <w:szCs w:val="24"/>
          <w:lang w:eastAsia="en-US"/>
        </w:rPr>
        <w:t>select</w:t>
      </w:r>
      <w:r w:rsidRPr="006311C2">
        <w:rPr>
          <w:rFonts w:ascii="Times New Roman" w:eastAsia="Batang" w:hAnsi="Times New Roman" w:cs="Times New Roman"/>
          <w:b/>
          <w:sz w:val="20"/>
          <w:szCs w:val="24"/>
          <w:lang w:eastAsia="en-US"/>
        </w:rPr>
        <w:t xml:space="preserve"> the following alternatives for AI/ML input:</w:t>
      </w:r>
    </w:p>
    <w:p w14:paraId="4C7A2EC0" w14:textId="77777777" w:rsidR="00FA70A2" w:rsidRPr="006311C2" w:rsidRDefault="00FA70A2" w:rsidP="00E10E63">
      <w:pPr>
        <w:numPr>
          <w:ilvl w:val="0"/>
          <w:numId w:val="24"/>
        </w:numPr>
        <w:overflowPunct w:val="0"/>
        <w:autoSpaceDE w:val="0"/>
        <w:autoSpaceDN w:val="0"/>
        <w:adjustRightInd w:val="0"/>
        <w:jc w:val="both"/>
        <w:textAlignment w:val="baseline"/>
        <w:rPr>
          <w:rFonts w:ascii="Times New Roman" w:eastAsia="SimSun" w:hAnsi="Times New Roman" w:cs="Times New Roman"/>
          <w:b/>
          <w:sz w:val="20"/>
          <w:szCs w:val="20"/>
          <w:lang w:eastAsia="ja-JP"/>
        </w:rPr>
      </w:pPr>
      <w:r w:rsidRPr="006311C2">
        <w:rPr>
          <w:rFonts w:ascii="Times New Roman" w:eastAsia="SimSun" w:hAnsi="Times New Roman" w:cs="Times New Roman"/>
          <w:b/>
          <w:sz w:val="20"/>
          <w:szCs w:val="20"/>
          <w:lang w:eastAsia="ja-JP"/>
        </w:rPr>
        <w:t>Alt.2: L1-RSRP measurement based on Set B and assistance information</w:t>
      </w:r>
    </w:p>
    <w:p w14:paraId="06606507" w14:textId="77777777" w:rsidR="00FA70A2" w:rsidRPr="006311C2" w:rsidRDefault="00FA70A2" w:rsidP="00E10E63">
      <w:pPr>
        <w:numPr>
          <w:ilvl w:val="1"/>
          <w:numId w:val="24"/>
        </w:numPr>
        <w:overflowPunct w:val="0"/>
        <w:autoSpaceDE w:val="0"/>
        <w:autoSpaceDN w:val="0"/>
        <w:adjustRightInd w:val="0"/>
        <w:jc w:val="both"/>
        <w:textAlignment w:val="baseline"/>
        <w:rPr>
          <w:rFonts w:ascii="Times New Roman" w:eastAsia="SimSun" w:hAnsi="Times New Roman" w:cs="Times New Roman"/>
          <w:b/>
          <w:color w:val="000000"/>
          <w:sz w:val="20"/>
          <w:szCs w:val="20"/>
        </w:rPr>
      </w:pPr>
      <w:r w:rsidRPr="006311C2">
        <w:rPr>
          <w:rFonts w:ascii="Times New Roman" w:eastAsia="SimSun" w:hAnsi="Times New Roman" w:cs="Times New Roman"/>
          <w:b/>
          <w:sz w:val="20"/>
          <w:szCs w:val="20"/>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3B1078E3" w14:textId="77777777" w:rsidR="00FA70A2" w:rsidRPr="006311C2" w:rsidRDefault="00FA70A2" w:rsidP="00FA70A2"/>
    <w:tbl>
      <w:tblPr>
        <w:tblStyle w:val="TableGrid"/>
        <w:tblW w:w="0" w:type="auto"/>
        <w:tblLook w:val="04A0" w:firstRow="1" w:lastRow="0" w:firstColumn="1" w:lastColumn="0" w:noHBand="0" w:noVBand="1"/>
      </w:tblPr>
      <w:tblGrid>
        <w:gridCol w:w="9629"/>
      </w:tblGrid>
      <w:tr w:rsidR="00F63B95" w:rsidRPr="006311C2" w14:paraId="57301204" w14:textId="77777777" w:rsidTr="00F63B95">
        <w:tc>
          <w:tcPr>
            <w:tcW w:w="9629" w:type="dxa"/>
          </w:tcPr>
          <w:p w14:paraId="6A3015CB" w14:textId="77777777" w:rsidR="00F63B95" w:rsidRPr="006311C2" w:rsidRDefault="00F63B95" w:rsidP="00F63B95">
            <w:pPr>
              <w:rPr>
                <w:rFonts w:ascii="Times New Roman" w:hAnsi="Times New Roman" w:cs="Times New Roman"/>
                <w:i/>
                <w:iCs/>
                <w:sz w:val="20"/>
                <w:szCs w:val="20"/>
              </w:rPr>
            </w:pPr>
            <w:r w:rsidRPr="006311C2">
              <w:rPr>
                <w:rFonts w:ascii="Times New Roman" w:hAnsi="Times New Roman" w:cs="Times New Roman"/>
                <w:b/>
                <w:bCs/>
                <w:i/>
                <w:iCs/>
                <w:sz w:val="20"/>
                <w:szCs w:val="20"/>
                <w:highlight w:val="yellow"/>
              </w:rPr>
              <w:t>Conclusion</w:t>
            </w:r>
            <w:r w:rsidRPr="006311C2">
              <w:rPr>
                <w:rFonts w:ascii="Times New Roman" w:hAnsi="Times New Roman" w:cs="Times New Roman"/>
                <w:b/>
                <w:bCs/>
                <w:i/>
                <w:iCs/>
                <w:sz w:val="20"/>
                <w:szCs w:val="20"/>
              </w:rPr>
              <w:t xml:space="preserve"> </w:t>
            </w:r>
          </w:p>
          <w:p w14:paraId="51C0EDA1" w14:textId="77777777" w:rsidR="00F63B95" w:rsidRPr="006311C2" w:rsidRDefault="00F63B95" w:rsidP="00F63B95">
            <w:pPr>
              <w:rPr>
                <w:rFonts w:ascii="Times New Roman" w:hAnsi="Times New Roman" w:cs="Times New Roman"/>
                <w:i/>
                <w:iCs/>
                <w:sz w:val="20"/>
                <w:szCs w:val="20"/>
              </w:rPr>
            </w:pPr>
            <w:r w:rsidRPr="006311C2">
              <w:rPr>
                <w:rFonts w:ascii="Times New Roman" w:hAnsi="Times New Roman" w:cs="Times New Roman"/>
                <w:i/>
                <w:iCs/>
                <w:sz w:val="20"/>
                <w:szCs w:val="20"/>
              </w:rPr>
              <w:t>Regarding the sub use case BM-Case2, further study the following alternatives of measurement results for AI/ML input (for each past measurement instance):</w:t>
            </w:r>
          </w:p>
          <w:p w14:paraId="71690E01" w14:textId="77777777" w:rsidR="00F63B95" w:rsidRPr="006311C2" w:rsidRDefault="00F63B95" w:rsidP="00E10E63">
            <w:pPr>
              <w:numPr>
                <w:ilvl w:val="0"/>
                <w:numId w:val="33"/>
              </w:numPr>
              <w:rPr>
                <w:rFonts w:ascii="Times New Roman" w:hAnsi="Times New Roman" w:cs="Times New Roman"/>
                <w:i/>
                <w:iCs/>
                <w:sz w:val="20"/>
                <w:szCs w:val="20"/>
              </w:rPr>
            </w:pPr>
            <w:r w:rsidRPr="006311C2">
              <w:rPr>
                <w:rFonts w:ascii="Times New Roman" w:hAnsi="Times New Roman" w:cs="Times New Roman"/>
                <w:i/>
                <w:iCs/>
                <w:sz w:val="20"/>
                <w:szCs w:val="20"/>
              </w:rPr>
              <w:t>Alt.1: Only L1-RSRP measurement based on Set B</w:t>
            </w:r>
          </w:p>
          <w:p w14:paraId="664B385E" w14:textId="77777777" w:rsidR="00F63B95" w:rsidRPr="006311C2" w:rsidRDefault="00F63B95" w:rsidP="00E10E63">
            <w:pPr>
              <w:numPr>
                <w:ilvl w:val="0"/>
                <w:numId w:val="33"/>
              </w:numPr>
              <w:rPr>
                <w:rFonts w:ascii="Times New Roman" w:hAnsi="Times New Roman" w:cs="Times New Roman"/>
                <w:i/>
                <w:iCs/>
                <w:sz w:val="20"/>
                <w:szCs w:val="20"/>
              </w:rPr>
            </w:pPr>
            <w:r w:rsidRPr="006311C2">
              <w:rPr>
                <w:rFonts w:ascii="Times New Roman" w:hAnsi="Times New Roman" w:cs="Times New Roman"/>
                <w:i/>
                <w:iCs/>
                <w:sz w:val="20"/>
                <w:szCs w:val="20"/>
              </w:rPr>
              <w:t>Alt 2: L1-RSRP measurement based on Set B and assistance information</w:t>
            </w:r>
          </w:p>
          <w:p w14:paraId="6EBE5FAA" w14:textId="77777777" w:rsidR="00F63B95" w:rsidRPr="006311C2" w:rsidRDefault="00F63B95" w:rsidP="00E10E63">
            <w:pPr>
              <w:numPr>
                <w:ilvl w:val="1"/>
                <w:numId w:val="33"/>
              </w:numPr>
              <w:rPr>
                <w:rFonts w:ascii="Times New Roman" w:hAnsi="Times New Roman" w:cs="Times New Roman"/>
                <w:i/>
                <w:iCs/>
                <w:sz w:val="20"/>
                <w:szCs w:val="20"/>
              </w:rPr>
            </w:pPr>
            <w:r w:rsidRPr="006311C2">
              <w:rPr>
                <w:rFonts w:ascii="Times New Roman" w:hAnsi="Times New Roman" w:cs="Times New Roman"/>
                <w:i/>
                <w:iCs/>
                <w:sz w:val="20"/>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1868DDB8" w14:textId="77777777" w:rsidR="00F63B95" w:rsidRPr="006311C2" w:rsidRDefault="00F63B95" w:rsidP="00E10E63">
            <w:pPr>
              <w:numPr>
                <w:ilvl w:val="2"/>
                <w:numId w:val="33"/>
              </w:numPr>
              <w:rPr>
                <w:rFonts w:ascii="Times New Roman" w:hAnsi="Times New Roman" w:cs="Times New Roman"/>
                <w:i/>
                <w:iCs/>
                <w:sz w:val="20"/>
                <w:szCs w:val="20"/>
              </w:rPr>
            </w:pPr>
            <w:r w:rsidRPr="006311C2">
              <w:rPr>
                <w:rFonts w:ascii="Times New Roman" w:hAnsi="Times New Roman" w:cs="Times New Roman"/>
                <w:i/>
                <w:iCs/>
                <w:sz w:val="20"/>
                <w:szCs w:val="20"/>
              </w:rPr>
              <w:t>Note: The provision of assistance information may be infeasible due to the concern of disclosing proprietary information to the other side.</w:t>
            </w:r>
          </w:p>
          <w:p w14:paraId="0A0E911F" w14:textId="77777777" w:rsidR="00F63B95" w:rsidRPr="006311C2" w:rsidRDefault="00F63B95" w:rsidP="00E10E63">
            <w:pPr>
              <w:numPr>
                <w:ilvl w:val="0"/>
                <w:numId w:val="33"/>
              </w:numPr>
              <w:rPr>
                <w:rFonts w:ascii="Times New Roman" w:hAnsi="Times New Roman" w:cs="Times New Roman"/>
                <w:i/>
                <w:iCs/>
                <w:sz w:val="20"/>
                <w:szCs w:val="20"/>
              </w:rPr>
            </w:pPr>
            <w:r w:rsidRPr="006311C2">
              <w:rPr>
                <w:rFonts w:ascii="Times New Roman" w:hAnsi="Times New Roman" w:cs="Times New Roman"/>
                <w:i/>
                <w:iCs/>
                <w:sz w:val="20"/>
                <w:szCs w:val="20"/>
              </w:rPr>
              <w:t>Alt.3: L1-RSRP measurement based on Set B and the corresponding DL Tx and/or Rx beam ID</w:t>
            </w:r>
          </w:p>
          <w:p w14:paraId="6BE20B5B" w14:textId="77777777" w:rsidR="00F63B95" w:rsidRPr="006311C2" w:rsidRDefault="00F63B95" w:rsidP="00E10E63">
            <w:pPr>
              <w:numPr>
                <w:ilvl w:val="0"/>
                <w:numId w:val="33"/>
              </w:numPr>
              <w:rPr>
                <w:rFonts w:ascii="Times New Roman" w:hAnsi="Times New Roman" w:cs="Times New Roman"/>
                <w:i/>
                <w:iCs/>
                <w:sz w:val="20"/>
                <w:szCs w:val="20"/>
              </w:rPr>
            </w:pPr>
            <w:r w:rsidRPr="006311C2">
              <w:rPr>
                <w:rFonts w:ascii="Times New Roman" w:hAnsi="Times New Roman" w:cs="Times New Roman"/>
                <w:i/>
                <w:iCs/>
                <w:sz w:val="20"/>
                <w:szCs w:val="20"/>
              </w:rPr>
              <w:t>Note1: It is up to companies to provide other alternative(s) including the combination of some alternatives</w:t>
            </w:r>
          </w:p>
          <w:p w14:paraId="59DA8BA2" w14:textId="77777777" w:rsidR="00F63B95" w:rsidRPr="006311C2" w:rsidRDefault="00F63B95" w:rsidP="00E10E63">
            <w:pPr>
              <w:numPr>
                <w:ilvl w:val="0"/>
                <w:numId w:val="33"/>
              </w:numPr>
              <w:rPr>
                <w:rFonts w:ascii="Times New Roman" w:hAnsi="Times New Roman" w:cs="Times New Roman"/>
                <w:i/>
                <w:iCs/>
                <w:sz w:val="20"/>
                <w:szCs w:val="20"/>
              </w:rPr>
            </w:pPr>
            <w:r w:rsidRPr="006311C2">
              <w:rPr>
                <w:rFonts w:ascii="Times New Roman" w:hAnsi="Times New Roman" w:cs="Times New Roman"/>
                <w:i/>
                <w:iCs/>
                <w:sz w:val="20"/>
                <w:szCs w:val="20"/>
              </w:rPr>
              <w:t>Note2: All the inputs are “nominal” and only for discussion purpose.</w:t>
            </w:r>
          </w:p>
          <w:p w14:paraId="4F2EF313" w14:textId="77777777" w:rsidR="00F63B95" w:rsidRPr="006311C2" w:rsidRDefault="00F63B95" w:rsidP="00FA70A2"/>
        </w:tc>
      </w:tr>
    </w:tbl>
    <w:p w14:paraId="2E7DA297" w14:textId="77777777" w:rsidR="00F63B95" w:rsidRPr="006311C2" w:rsidRDefault="00F63B95" w:rsidP="00FA70A2"/>
    <w:p w14:paraId="33CF3EAA" w14:textId="1916F776" w:rsidR="00EA2246" w:rsidRPr="006311C2" w:rsidRDefault="00EA2246" w:rsidP="00EA2246">
      <w:pPr>
        <w:jc w:val="both"/>
        <w:rPr>
          <w:rFonts w:ascii="Times New Roman" w:hAnsi="Times New Roman" w:cs="Times New Roman"/>
          <w:bCs/>
          <w:iCs/>
          <w:sz w:val="20"/>
          <w:szCs w:val="20"/>
        </w:rPr>
      </w:pPr>
      <w:r w:rsidRPr="006311C2">
        <w:rPr>
          <w:rFonts w:ascii="Times New Roman" w:hAnsi="Times New Roman" w:cs="Times New Roman"/>
          <w:bCs/>
          <w:iCs/>
          <w:sz w:val="20"/>
          <w:szCs w:val="20"/>
        </w:rPr>
        <w:t>For BM-Case 2, the model output discussion will be similar and therefore we suggest for moving forward RAN1 should prioritize the model input Alt.2 for BM-Case 2</w:t>
      </w:r>
    </w:p>
    <w:p w14:paraId="30A3C3A5" w14:textId="77777777" w:rsidR="00EA2246" w:rsidRPr="006311C2" w:rsidRDefault="00EA2246" w:rsidP="00EA2246">
      <w:pPr>
        <w:rPr>
          <w:rFonts w:ascii="Times New Roman" w:hAnsi="Times New Roman" w:cs="Times New Roman"/>
          <w:bCs/>
          <w:iCs/>
          <w:sz w:val="20"/>
          <w:szCs w:val="20"/>
        </w:rPr>
      </w:pPr>
    </w:p>
    <w:p w14:paraId="15955A26" w14:textId="6CDAC0DF" w:rsidR="00EA2246" w:rsidRPr="006311C2" w:rsidRDefault="00EA2246" w:rsidP="00EA2246">
      <w:pPr>
        <w:jc w:val="both"/>
        <w:rPr>
          <w:rFonts w:ascii="Times New Roman" w:eastAsia="Batang" w:hAnsi="Times New Roman" w:cs="Times New Roman"/>
          <w:b/>
          <w:sz w:val="20"/>
          <w:szCs w:val="24"/>
          <w:lang w:eastAsia="en-US"/>
        </w:rPr>
      </w:pPr>
      <w:r w:rsidRPr="006311C2">
        <w:rPr>
          <w:rFonts w:ascii="Times New Roman" w:hAnsi="Times New Roman" w:cs="Times New Roman"/>
          <w:b/>
          <w:iCs/>
          <w:sz w:val="20"/>
          <w:szCs w:val="20"/>
        </w:rPr>
        <w:t xml:space="preserve">Proposal </w:t>
      </w:r>
      <w:r w:rsidR="00E10CFF" w:rsidRPr="006311C2">
        <w:rPr>
          <w:rFonts w:ascii="Times New Roman" w:hAnsi="Times New Roman" w:cs="Times New Roman"/>
          <w:b/>
          <w:sz w:val="20"/>
          <w:szCs w:val="20"/>
        </w:rPr>
        <w:t>8</w:t>
      </w:r>
      <w:r w:rsidRPr="006311C2">
        <w:rPr>
          <w:rFonts w:ascii="Times New Roman" w:hAnsi="Times New Roman" w:cs="Times New Roman"/>
          <w:b/>
          <w:sz w:val="20"/>
          <w:szCs w:val="20"/>
        </w:rPr>
        <w:t xml:space="preserve">: </w:t>
      </w:r>
      <w:r w:rsidRPr="006311C2">
        <w:rPr>
          <w:rFonts w:ascii="Times New Roman" w:eastAsia="Batang" w:hAnsi="Times New Roman" w:cs="Times New Roman"/>
          <w:b/>
          <w:sz w:val="20"/>
          <w:szCs w:val="24"/>
          <w:lang w:eastAsia="en-US"/>
        </w:rPr>
        <w:t xml:space="preserve">Regarding the sub-use case BM-Case2, </w:t>
      </w:r>
      <w:r w:rsidR="004F46FE" w:rsidRPr="006311C2">
        <w:rPr>
          <w:rFonts w:ascii="Times New Roman" w:eastAsia="Batang" w:hAnsi="Times New Roman" w:cs="Times New Roman"/>
          <w:b/>
          <w:sz w:val="20"/>
          <w:szCs w:val="24"/>
          <w:lang w:eastAsia="en-US"/>
        </w:rPr>
        <w:t>select the</w:t>
      </w:r>
      <w:r w:rsidRPr="006311C2">
        <w:rPr>
          <w:rFonts w:ascii="Times New Roman" w:eastAsia="Batang" w:hAnsi="Times New Roman" w:cs="Times New Roman"/>
          <w:b/>
          <w:sz w:val="20"/>
          <w:szCs w:val="24"/>
          <w:lang w:eastAsia="en-US"/>
        </w:rPr>
        <w:t xml:space="preserve"> following alternatives for AI/ML input:</w:t>
      </w:r>
    </w:p>
    <w:p w14:paraId="1DB0290A" w14:textId="77777777" w:rsidR="00EA2246" w:rsidRPr="006311C2" w:rsidRDefault="00EA2246" w:rsidP="00E10E63">
      <w:pPr>
        <w:numPr>
          <w:ilvl w:val="0"/>
          <w:numId w:val="28"/>
        </w:numPr>
        <w:jc w:val="both"/>
        <w:rPr>
          <w:rFonts w:ascii="Times New Roman" w:hAnsi="Times New Roman" w:cs="Times New Roman"/>
          <w:b/>
          <w:sz w:val="20"/>
          <w:szCs w:val="20"/>
        </w:rPr>
      </w:pPr>
      <w:r w:rsidRPr="006311C2">
        <w:rPr>
          <w:rFonts w:ascii="Times New Roman" w:hAnsi="Times New Roman" w:cs="Times New Roman"/>
          <w:b/>
          <w:sz w:val="20"/>
          <w:szCs w:val="20"/>
        </w:rPr>
        <w:t>Alt 2: L1-RSRP measurement based on Set B and assistance information</w:t>
      </w:r>
    </w:p>
    <w:p w14:paraId="0A23382E" w14:textId="77777777" w:rsidR="00EA2246" w:rsidRPr="006311C2" w:rsidRDefault="00EA2246" w:rsidP="00E10E63">
      <w:pPr>
        <w:numPr>
          <w:ilvl w:val="1"/>
          <w:numId w:val="28"/>
        </w:numPr>
        <w:jc w:val="both"/>
        <w:rPr>
          <w:rFonts w:ascii="Times New Roman" w:hAnsi="Times New Roman" w:cs="Times New Roman"/>
          <w:b/>
          <w:sz w:val="20"/>
          <w:szCs w:val="20"/>
        </w:rPr>
      </w:pPr>
      <w:r w:rsidRPr="006311C2">
        <w:rPr>
          <w:rFonts w:ascii="Times New Roman" w:hAnsi="Times New Roman" w:cs="Times New Roman"/>
          <w:b/>
          <w:sz w:val="20"/>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E15FC29" w14:textId="77777777" w:rsidR="00F63B95" w:rsidRPr="006311C2" w:rsidRDefault="00F63B95" w:rsidP="00F63B95">
      <w:pPr>
        <w:ind w:left="1440"/>
        <w:jc w:val="both"/>
        <w:rPr>
          <w:rFonts w:ascii="Times New Roman" w:hAnsi="Times New Roman" w:cs="Times New Roman"/>
          <w:b/>
          <w:sz w:val="20"/>
          <w:szCs w:val="20"/>
        </w:rPr>
      </w:pPr>
    </w:p>
    <w:p w14:paraId="2CB44829" w14:textId="0DD756DA" w:rsidR="00F63B95" w:rsidRPr="006311C2" w:rsidRDefault="00F63B95" w:rsidP="00F63B95">
      <w:pPr>
        <w:pStyle w:val="Heading2"/>
        <w:rPr>
          <w:lang w:val="en-US"/>
        </w:rPr>
      </w:pPr>
      <w:r w:rsidRPr="006311C2">
        <w:rPr>
          <w:lang w:val="en-US"/>
        </w:rPr>
        <w:t xml:space="preserve">Model </w:t>
      </w:r>
      <w:r w:rsidR="005301FB" w:rsidRPr="006311C2">
        <w:rPr>
          <w:lang w:val="en-US"/>
        </w:rPr>
        <w:t>output</w:t>
      </w:r>
      <w:r w:rsidRPr="006311C2">
        <w:rPr>
          <w:lang w:val="en-US"/>
        </w:rPr>
        <w:t xml:space="preserve"> </w:t>
      </w:r>
    </w:p>
    <w:p w14:paraId="01FA70EA" w14:textId="751A2BAC" w:rsidR="00FA70A2" w:rsidRPr="006311C2" w:rsidRDefault="00FA70A2" w:rsidP="00FA70A2">
      <w:pPr>
        <w:rPr>
          <w:rFonts w:ascii="Times New Roman" w:hAnsi="Times New Roman" w:cs="Times New Roman"/>
          <w:sz w:val="20"/>
          <w:szCs w:val="20"/>
        </w:rPr>
      </w:pPr>
      <w:r w:rsidRPr="006311C2">
        <w:rPr>
          <w:rFonts w:ascii="Times New Roman" w:hAnsi="Times New Roman" w:cs="Times New Roman"/>
          <w:sz w:val="20"/>
          <w:szCs w:val="20"/>
        </w:rPr>
        <w:t>Regarding the model output for BM-Case 1, certain predicted quantities for each beam in Set A are discussed in RAN1#110 and 110-bis-e meetings:</w:t>
      </w:r>
    </w:p>
    <w:p w14:paraId="62E35824" w14:textId="77777777" w:rsidR="006C411A" w:rsidRPr="006311C2" w:rsidRDefault="006C411A" w:rsidP="00FA70A2">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5122A9" w:rsidRPr="006311C2" w14:paraId="175EB8A5" w14:textId="77777777" w:rsidTr="005122A9">
        <w:tc>
          <w:tcPr>
            <w:tcW w:w="9629" w:type="dxa"/>
          </w:tcPr>
          <w:p w14:paraId="27DE4365" w14:textId="77777777" w:rsidR="005122A9" w:rsidRPr="006311C2" w:rsidRDefault="005122A9" w:rsidP="005122A9">
            <w:pPr>
              <w:rPr>
                <w:rFonts w:ascii="Times New Roman" w:eastAsia="SimSun" w:hAnsi="Times New Roman" w:cs="Times New Roman"/>
                <w:i/>
                <w:iCs/>
                <w:sz w:val="18"/>
                <w:szCs w:val="18"/>
                <w:highlight w:val="green"/>
              </w:rPr>
            </w:pPr>
            <w:r w:rsidRPr="006311C2">
              <w:rPr>
                <w:rFonts w:ascii="Times New Roman" w:eastAsia="SimSun" w:hAnsi="Times New Roman" w:cs="Times New Roman"/>
                <w:i/>
                <w:iCs/>
                <w:sz w:val="18"/>
                <w:szCs w:val="18"/>
                <w:highlight w:val="green"/>
                <w:u w:val="single"/>
              </w:rPr>
              <w:t>Agreement</w:t>
            </w:r>
            <w:r w:rsidRPr="006311C2">
              <w:rPr>
                <w:rFonts w:ascii="Times New Roman" w:eastAsia="SimSun" w:hAnsi="Times New Roman" w:cs="Times New Roman"/>
                <w:i/>
                <w:iCs/>
                <w:sz w:val="18"/>
                <w:szCs w:val="18"/>
                <w:highlight w:val="green"/>
              </w:rPr>
              <w:t xml:space="preserve"> </w:t>
            </w:r>
          </w:p>
          <w:p w14:paraId="14CC4F0A" w14:textId="77777777" w:rsidR="005122A9" w:rsidRPr="006311C2" w:rsidRDefault="005122A9" w:rsidP="005122A9">
            <w:pPr>
              <w:autoSpaceDE w:val="0"/>
              <w:autoSpaceDN w:val="0"/>
              <w:adjustRightInd w:val="0"/>
              <w:snapToGrid w:val="0"/>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Regarding the sub use case BM-Case1 and B</w:t>
            </w:r>
            <w:r w:rsidRPr="006311C2">
              <w:rPr>
                <w:rFonts w:ascii="Times New Roman" w:hAnsi="Times New Roman" w:cs="Times New Roman"/>
                <w:i/>
                <w:iCs/>
                <w:sz w:val="18"/>
                <w:szCs w:val="18"/>
              </w:rPr>
              <w:t>M-Case2</w:t>
            </w:r>
            <w:r w:rsidRPr="006311C2">
              <w:rPr>
                <w:rFonts w:ascii="Times New Roman" w:eastAsia="SimSun" w:hAnsi="Times New Roman" w:cs="Times New Roman"/>
                <w:i/>
                <w:iCs/>
                <w:sz w:val="18"/>
                <w:szCs w:val="18"/>
              </w:rPr>
              <w:t>, study the following alternatives for AI/ML output:</w:t>
            </w:r>
          </w:p>
          <w:p w14:paraId="7D00E1D6" w14:textId="77777777" w:rsidR="005122A9" w:rsidRPr="006311C2" w:rsidRDefault="005122A9" w:rsidP="00E10E63">
            <w:pPr>
              <w:numPr>
                <w:ilvl w:val="0"/>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hAnsi="Times New Roman" w:cs="Times New Roman"/>
                <w:i/>
                <w:iCs/>
                <w:sz w:val="18"/>
                <w:szCs w:val="18"/>
              </w:rPr>
              <w:t>Alt.1: Tx and/or Rx Beam ID(s) and/</w:t>
            </w:r>
            <w:r w:rsidRPr="006311C2">
              <w:rPr>
                <w:rFonts w:ascii="Times New Roman" w:hAnsi="Times New Roman" w:cs="Times New Roman"/>
                <w:i/>
                <w:iCs/>
                <w:sz w:val="18"/>
                <w:szCs w:val="18"/>
                <w:highlight w:val="yellow"/>
              </w:rPr>
              <w:t>or the predicted L1-RSRP</w:t>
            </w:r>
            <w:r w:rsidRPr="006311C2">
              <w:rPr>
                <w:rFonts w:ascii="Times New Roman" w:hAnsi="Times New Roman" w:cs="Times New Roman"/>
                <w:i/>
                <w:iCs/>
                <w:sz w:val="18"/>
                <w:szCs w:val="18"/>
              </w:rPr>
              <w:t xml:space="preserve"> of </w:t>
            </w:r>
            <w:r w:rsidRPr="006311C2">
              <w:rPr>
                <w:rFonts w:ascii="Times New Roman" w:eastAsia="SimSun" w:hAnsi="Times New Roman" w:cs="Times New Roman"/>
                <w:i/>
                <w:iCs/>
                <w:sz w:val="18"/>
                <w:szCs w:val="18"/>
              </w:rPr>
              <w:t>the N pr</w:t>
            </w:r>
            <w:r w:rsidRPr="006311C2">
              <w:rPr>
                <w:rFonts w:ascii="Times New Roman" w:hAnsi="Times New Roman" w:cs="Times New Roman"/>
                <w:i/>
                <w:iCs/>
                <w:sz w:val="18"/>
                <w:szCs w:val="18"/>
              </w:rPr>
              <w:t xml:space="preserve">edicted DL Tx and/or Rx beams </w:t>
            </w:r>
          </w:p>
          <w:p w14:paraId="25E4B938" w14:textId="77777777" w:rsidR="005122A9" w:rsidRPr="006311C2" w:rsidRDefault="005122A9" w:rsidP="00E10E63">
            <w:pPr>
              <w:numPr>
                <w:ilvl w:val="1"/>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E.g., N predicted beams can be the top-N predicted beams</w:t>
            </w:r>
          </w:p>
          <w:p w14:paraId="52A2512A" w14:textId="77777777" w:rsidR="005122A9" w:rsidRPr="006311C2" w:rsidRDefault="005122A9" w:rsidP="00E10E63">
            <w:pPr>
              <w:numPr>
                <w:ilvl w:val="0"/>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hAnsi="Times New Roman" w:cs="Times New Roman"/>
                <w:i/>
                <w:iCs/>
                <w:sz w:val="18"/>
                <w:szCs w:val="18"/>
              </w:rPr>
              <w:t>Alt.2: Tx and/or Rx Beam ID(s) of the</w:t>
            </w:r>
            <w:r w:rsidRPr="006311C2">
              <w:rPr>
                <w:rFonts w:ascii="Times New Roman" w:eastAsia="SimSun" w:hAnsi="Times New Roman" w:cs="Times New Roman"/>
                <w:i/>
                <w:iCs/>
                <w:sz w:val="18"/>
                <w:szCs w:val="18"/>
              </w:rPr>
              <w:t xml:space="preserve"> N pr</w:t>
            </w:r>
            <w:r w:rsidRPr="006311C2">
              <w:rPr>
                <w:rFonts w:ascii="Times New Roman" w:hAnsi="Times New Roman" w:cs="Times New Roman"/>
                <w:i/>
                <w:iCs/>
                <w:sz w:val="18"/>
                <w:szCs w:val="18"/>
              </w:rPr>
              <w:t xml:space="preserve">edicted DL Tx and/or Rx beams and </w:t>
            </w:r>
            <w:r w:rsidRPr="006311C2">
              <w:rPr>
                <w:rFonts w:ascii="Times New Roman" w:hAnsi="Times New Roman" w:cs="Times New Roman"/>
                <w:i/>
                <w:iCs/>
                <w:sz w:val="18"/>
                <w:szCs w:val="18"/>
                <w:highlight w:val="yellow"/>
              </w:rPr>
              <w:t>other information</w:t>
            </w:r>
          </w:p>
          <w:p w14:paraId="38109E76" w14:textId="77777777" w:rsidR="005122A9" w:rsidRPr="006311C2" w:rsidRDefault="005122A9" w:rsidP="00E10E63">
            <w:pPr>
              <w:numPr>
                <w:ilvl w:val="1"/>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 xml:space="preserve">FFS: other information (e.g., probability for the beam to be the best beam, </w:t>
            </w:r>
            <w:r w:rsidRPr="006311C2">
              <w:rPr>
                <w:rFonts w:ascii="Times New Roman" w:hAnsi="Times New Roman" w:cs="Times New Roman"/>
                <w:i/>
                <w:iCs/>
                <w:sz w:val="18"/>
                <w:szCs w:val="18"/>
              </w:rPr>
              <w:t xml:space="preserve">the associated confidence, beam application time/dwelling time, Predicted Beam failure) </w:t>
            </w:r>
          </w:p>
          <w:p w14:paraId="709BE56A" w14:textId="77777777" w:rsidR="005122A9" w:rsidRPr="006311C2" w:rsidRDefault="005122A9" w:rsidP="00E10E63">
            <w:pPr>
              <w:numPr>
                <w:ilvl w:val="1"/>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E.g., N predicted beams can be the top-N predicted beams</w:t>
            </w:r>
          </w:p>
          <w:p w14:paraId="27BCF777" w14:textId="77777777" w:rsidR="005122A9" w:rsidRPr="006311C2" w:rsidRDefault="005122A9" w:rsidP="00E10E63">
            <w:pPr>
              <w:numPr>
                <w:ilvl w:val="0"/>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 xml:space="preserve">Alt.3: </w:t>
            </w:r>
            <w:r w:rsidRPr="006311C2">
              <w:rPr>
                <w:rFonts w:ascii="Times New Roman" w:hAnsi="Times New Roman" w:cs="Times New Roman"/>
                <w:i/>
                <w:iCs/>
                <w:sz w:val="18"/>
                <w:szCs w:val="18"/>
              </w:rPr>
              <w:t xml:space="preserve">Tx and/or Rx Beam angle(s) </w:t>
            </w:r>
            <w:r w:rsidRPr="006311C2">
              <w:rPr>
                <w:rFonts w:ascii="Times New Roman" w:eastAsia="SimSun" w:hAnsi="Times New Roman" w:cs="Times New Roman"/>
                <w:i/>
                <w:iCs/>
                <w:sz w:val="18"/>
                <w:szCs w:val="18"/>
              </w:rPr>
              <w:t xml:space="preserve">and/or the predicted L1-RSRP </w:t>
            </w:r>
            <w:r w:rsidRPr="006311C2">
              <w:rPr>
                <w:rFonts w:ascii="Times New Roman" w:hAnsi="Times New Roman" w:cs="Times New Roman"/>
                <w:i/>
                <w:iCs/>
                <w:sz w:val="18"/>
                <w:szCs w:val="18"/>
              </w:rPr>
              <w:t>of t</w:t>
            </w:r>
            <w:r w:rsidRPr="006311C2">
              <w:rPr>
                <w:rFonts w:ascii="Times New Roman" w:eastAsia="SimSun" w:hAnsi="Times New Roman" w:cs="Times New Roman"/>
                <w:i/>
                <w:iCs/>
                <w:sz w:val="18"/>
                <w:szCs w:val="18"/>
              </w:rPr>
              <w:t>he N p</w:t>
            </w:r>
            <w:r w:rsidRPr="006311C2">
              <w:rPr>
                <w:rFonts w:ascii="Times New Roman" w:hAnsi="Times New Roman" w:cs="Times New Roman"/>
                <w:i/>
                <w:iCs/>
                <w:sz w:val="18"/>
                <w:szCs w:val="18"/>
              </w:rPr>
              <w:t>redicted DL Tx and/or Rx beams</w:t>
            </w:r>
          </w:p>
          <w:p w14:paraId="176E4FB3" w14:textId="77777777" w:rsidR="005122A9" w:rsidRPr="006311C2" w:rsidRDefault="005122A9" w:rsidP="00E10E63">
            <w:pPr>
              <w:numPr>
                <w:ilvl w:val="1"/>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E.g., N predicted beams can be the top-N predicted beams</w:t>
            </w:r>
          </w:p>
          <w:p w14:paraId="7DF433BB" w14:textId="77777777" w:rsidR="005122A9" w:rsidRPr="006311C2" w:rsidRDefault="005122A9" w:rsidP="00E10E63">
            <w:pPr>
              <w:numPr>
                <w:ilvl w:val="1"/>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FFS: details of Beam angle(s)</w:t>
            </w:r>
          </w:p>
          <w:p w14:paraId="1C71857F" w14:textId="77777777" w:rsidR="005122A9" w:rsidRPr="006311C2" w:rsidRDefault="005122A9" w:rsidP="00E10E63">
            <w:pPr>
              <w:numPr>
                <w:ilvl w:val="0"/>
                <w:numId w:val="19"/>
              </w:numPr>
              <w:autoSpaceDE w:val="0"/>
              <w:autoSpaceDN w:val="0"/>
              <w:adjustRightInd w:val="0"/>
              <w:snapToGrid w:val="0"/>
              <w:spacing w:line="259" w:lineRule="auto"/>
              <w:jc w:val="both"/>
              <w:rPr>
                <w:rFonts w:ascii="Times New Roman" w:eastAsia="SimSun" w:hAnsi="Times New Roman" w:cs="Times New Roman"/>
                <w:i/>
                <w:iCs/>
                <w:sz w:val="18"/>
                <w:szCs w:val="18"/>
              </w:rPr>
            </w:pPr>
            <w:r w:rsidRPr="006311C2">
              <w:rPr>
                <w:rFonts w:ascii="Times New Roman" w:eastAsia="SimSun" w:hAnsi="Times New Roman" w:cs="Times New Roman"/>
                <w:i/>
                <w:iCs/>
                <w:sz w:val="18"/>
                <w:szCs w:val="18"/>
              </w:rPr>
              <w:t>FFS: how to select the N DL Tx and/or Rx beams (e.g., L1-RSRP higher than a threshold,</w:t>
            </w:r>
            <w:r w:rsidRPr="006311C2">
              <w:rPr>
                <w:rFonts w:ascii="Times New Roman" w:hAnsi="Times New Roman" w:cs="Times New Roman"/>
                <w:i/>
                <w:iCs/>
                <w:sz w:val="18"/>
                <w:szCs w:val="18"/>
                <w:lang w:eastAsia="ja-JP"/>
              </w:rPr>
              <w:t xml:space="preserve"> a sum probability of being the best beams higher than a threshold, </w:t>
            </w:r>
            <w:r w:rsidRPr="006311C2">
              <w:rPr>
                <w:rFonts w:ascii="Times New Roman" w:eastAsia="SimSun" w:hAnsi="Times New Roman" w:cs="Times New Roman"/>
                <w:i/>
                <w:iCs/>
                <w:sz w:val="18"/>
                <w:szCs w:val="18"/>
              </w:rPr>
              <w:t xml:space="preserve">RSRP corresponding to the expected </w:t>
            </w:r>
            <w:r w:rsidRPr="006311C2">
              <w:rPr>
                <w:rFonts w:ascii="Times New Roman" w:hAnsi="Times New Roman" w:cs="Times New Roman"/>
                <w:i/>
                <w:iCs/>
                <w:sz w:val="18"/>
                <w:szCs w:val="18"/>
              </w:rPr>
              <w:t>Tx and/or Rx</w:t>
            </w:r>
            <w:r w:rsidRPr="006311C2">
              <w:rPr>
                <w:rFonts w:ascii="Times New Roman" w:eastAsia="SimSun" w:hAnsi="Times New Roman" w:cs="Times New Roman"/>
                <w:i/>
                <w:iCs/>
                <w:sz w:val="18"/>
                <w:szCs w:val="18"/>
              </w:rPr>
              <w:t xml:space="preserve"> beam direction(s)</w:t>
            </w:r>
            <w:r w:rsidRPr="006311C2">
              <w:rPr>
                <w:rFonts w:ascii="Times New Roman" w:hAnsi="Times New Roman" w:cs="Times New Roman"/>
                <w:sz w:val="18"/>
                <w:szCs w:val="18"/>
                <w:lang w:eastAsia="ja-JP"/>
              </w:rPr>
              <w:t>)</w:t>
            </w:r>
          </w:p>
          <w:p w14:paraId="4A1B16A7" w14:textId="77777777" w:rsidR="005122A9" w:rsidRPr="006311C2" w:rsidRDefault="005122A9" w:rsidP="005122A9">
            <w:pPr>
              <w:autoSpaceDE w:val="0"/>
              <w:autoSpaceDN w:val="0"/>
              <w:adjustRightInd w:val="0"/>
              <w:snapToGrid w:val="0"/>
              <w:spacing w:line="259" w:lineRule="auto"/>
              <w:jc w:val="both"/>
              <w:rPr>
                <w:rFonts w:ascii="Times New Roman" w:eastAsia="SimSun" w:hAnsi="Times New Roman" w:cs="Times New Roman"/>
                <w:sz w:val="18"/>
                <w:szCs w:val="18"/>
              </w:rPr>
            </w:pPr>
          </w:p>
          <w:p w14:paraId="0C40E361" w14:textId="77777777" w:rsidR="005122A9" w:rsidRPr="006311C2" w:rsidRDefault="005122A9" w:rsidP="005122A9">
            <w:pPr>
              <w:rPr>
                <w:rFonts w:ascii="Times New Roman" w:eastAsia="SimSun" w:hAnsi="Times New Roman" w:cs="Times New Roman"/>
                <w:i/>
                <w:iCs/>
                <w:sz w:val="18"/>
                <w:szCs w:val="18"/>
                <w:highlight w:val="green"/>
              </w:rPr>
            </w:pPr>
            <w:r w:rsidRPr="006311C2">
              <w:rPr>
                <w:rFonts w:ascii="Times New Roman" w:eastAsia="SimSun" w:hAnsi="Times New Roman" w:cs="Times New Roman"/>
                <w:i/>
                <w:iCs/>
                <w:sz w:val="18"/>
                <w:szCs w:val="18"/>
                <w:highlight w:val="green"/>
                <w:u w:val="single"/>
              </w:rPr>
              <w:t>Agreement</w:t>
            </w:r>
            <w:r w:rsidRPr="006311C2">
              <w:rPr>
                <w:rFonts w:ascii="Times New Roman" w:eastAsia="SimSun" w:hAnsi="Times New Roman" w:cs="Times New Roman"/>
                <w:i/>
                <w:iCs/>
                <w:sz w:val="18"/>
                <w:szCs w:val="18"/>
                <w:highlight w:val="green"/>
              </w:rPr>
              <w:t xml:space="preserve"> </w:t>
            </w:r>
          </w:p>
          <w:p w14:paraId="305FCA7E" w14:textId="77777777" w:rsidR="005122A9" w:rsidRPr="006311C2" w:rsidRDefault="005122A9" w:rsidP="005122A9">
            <w:pPr>
              <w:rPr>
                <w:rFonts w:ascii="Times New Roman" w:hAnsi="Times New Roman" w:cs="Times New Roman"/>
                <w:i/>
                <w:iCs/>
                <w:sz w:val="18"/>
                <w:szCs w:val="18"/>
              </w:rPr>
            </w:pPr>
            <w:r w:rsidRPr="006311C2">
              <w:rPr>
                <w:rFonts w:ascii="Times New Roman" w:hAnsi="Times New Roman" w:cs="Times New Roman"/>
                <w:i/>
                <w:iCs/>
                <w:sz w:val="18"/>
                <w:szCs w:val="18"/>
              </w:rPr>
              <w:t xml:space="preserve">For BM-Case1 with a UE-side AI/ML model, study the potential specification impact of L1 signaling to report the following information of AI/ML model inference to NW </w:t>
            </w:r>
          </w:p>
          <w:p w14:paraId="65E81DD6"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lang w:val="en-US"/>
              </w:rPr>
              <w:t>The beam(s) that is based on the output of AI/ML model inference</w:t>
            </w:r>
          </w:p>
          <w:p w14:paraId="14CD8152"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highlight w:val="yellow"/>
                <w:lang w:val="en-US"/>
              </w:rPr>
              <w:t>FFS:</w:t>
            </w:r>
            <w:r w:rsidRPr="006311C2">
              <w:rPr>
                <w:rFonts w:ascii="Times New Roman" w:eastAsia="DengXian" w:hAnsi="Times New Roman" w:cs="Times New Roman"/>
                <w:i/>
                <w:iCs/>
                <w:sz w:val="18"/>
                <w:szCs w:val="18"/>
                <w:lang w:val="en-US"/>
              </w:rPr>
              <w:t xml:space="preserve"> Predicted L1-RSRP corresponding to the beam(s)</w:t>
            </w:r>
          </w:p>
          <w:p w14:paraId="2AE6F3D1"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highlight w:val="yellow"/>
                <w:lang w:val="en-US"/>
              </w:rPr>
              <w:t>FFS</w:t>
            </w:r>
            <w:r w:rsidRPr="006311C2">
              <w:rPr>
                <w:rFonts w:ascii="Times New Roman" w:eastAsia="DengXian" w:hAnsi="Times New Roman" w:cs="Times New Roman"/>
                <w:i/>
                <w:iCs/>
                <w:sz w:val="18"/>
                <w:szCs w:val="18"/>
                <w:lang w:val="en-US"/>
              </w:rPr>
              <w:t>: other information</w:t>
            </w:r>
          </w:p>
          <w:p w14:paraId="79246846" w14:textId="77777777" w:rsidR="005122A9" w:rsidRPr="006311C2" w:rsidRDefault="005122A9" w:rsidP="005122A9">
            <w:pPr>
              <w:autoSpaceDE w:val="0"/>
              <w:autoSpaceDN w:val="0"/>
              <w:adjustRightInd w:val="0"/>
              <w:snapToGrid w:val="0"/>
              <w:jc w:val="both"/>
              <w:rPr>
                <w:rFonts w:ascii="Times New Roman" w:hAnsi="Times New Roman" w:cs="Times New Roman"/>
                <w:i/>
                <w:iCs/>
                <w:sz w:val="18"/>
                <w:szCs w:val="18"/>
                <w:lang w:eastAsia="x-none"/>
              </w:rPr>
            </w:pPr>
          </w:p>
          <w:p w14:paraId="04C12CFC" w14:textId="77777777" w:rsidR="005122A9" w:rsidRPr="006311C2" w:rsidRDefault="005122A9" w:rsidP="005122A9">
            <w:pPr>
              <w:rPr>
                <w:rFonts w:ascii="Times New Roman" w:hAnsi="Times New Roman" w:cs="Times New Roman"/>
                <w:i/>
                <w:iCs/>
                <w:sz w:val="18"/>
                <w:szCs w:val="18"/>
                <w:highlight w:val="green"/>
              </w:rPr>
            </w:pPr>
            <w:r w:rsidRPr="006311C2">
              <w:rPr>
                <w:rFonts w:ascii="Times New Roman" w:eastAsia="SimSun" w:hAnsi="Times New Roman" w:cs="Times New Roman"/>
                <w:i/>
                <w:iCs/>
                <w:kern w:val="2"/>
                <w:sz w:val="18"/>
                <w:szCs w:val="18"/>
                <w:highlight w:val="green"/>
                <w:u w:val="single"/>
              </w:rPr>
              <w:t>Agreement</w:t>
            </w:r>
          </w:p>
          <w:p w14:paraId="01E7743A" w14:textId="77777777" w:rsidR="005122A9" w:rsidRPr="006311C2" w:rsidRDefault="005122A9" w:rsidP="005122A9">
            <w:pPr>
              <w:rPr>
                <w:rFonts w:ascii="Times New Roman" w:hAnsi="Times New Roman" w:cs="Times New Roman"/>
                <w:i/>
                <w:iCs/>
                <w:sz w:val="18"/>
                <w:szCs w:val="18"/>
              </w:rPr>
            </w:pPr>
            <w:r w:rsidRPr="006311C2">
              <w:rPr>
                <w:rFonts w:ascii="Times New Roman" w:hAnsi="Times New Roman" w:cs="Times New Roman"/>
                <w:i/>
                <w:iCs/>
                <w:sz w:val="18"/>
                <w:szCs w:val="18"/>
              </w:rPr>
              <w:t>For BM-Case2 with a UE-side AI/ML model, study the potential specification impact   of L1 signaling to report the following information of AI/ML model inference to NW</w:t>
            </w:r>
          </w:p>
          <w:p w14:paraId="27627CC9"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lang w:val="en-US"/>
              </w:rPr>
              <w:t>The beam(s)</w:t>
            </w:r>
            <w:r w:rsidRPr="006311C2">
              <w:rPr>
                <w:rFonts w:ascii="Times New Roman" w:hAnsi="Times New Roman" w:cs="Times New Roman"/>
                <w:i/>
                <w:iCs/>
                <w:sz w:val="18"/>
                <w:szCs w:val="18"/>
                <w:lang w:val="en-US"/>
              </w:rPr>
              <w:t xml:space="preserve"> </w:t>
            </w:r>
            <w:r w:rsidRPr="006311C2">
              <w:rPr>
                <w:rFonts w:ascii="Times New Roman" w:eastAsia="DengXian" w:hAnsi="Times New Roman" w:cs="Times New Roman"/>
                <w:i/>
                <w:iCs/>
                <w:sz w:val="18"/>
                <w:szCs w:val="18"/>
                <w:lang w:val="en-US"/>
              </w:rPr>
              <w:t>of N future time instance(s) that is based on the output of AI/ML model inference</w:t>
            </w:r>
          </w:p>
          <w:p w14:paraId="0859E8D7" w14:textId="77777777" w:rsidR="005122A9" w:rsidRPr="006311C2" w:rsidRDefault="005122A9" w:rsidP="00E10E63">
            <w:pPr>
              <w:pStyle w:val="ListParagraph"/>
              <w:numPr>
                <w:ilvl w:val="1"/>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hAnsi="Times New Roman" w:cs="Times New Roman"/>
                <w:i/>
                <w:iCs/>
                <w:sz w:val="18"/>
                <w:szCs w:val="18"/>
                <w:lang w:val="en-US"/>
              </w:rPr>
              <w:t>FFS: value of N</w:t>
            </w:r>
          </w:p>
          <w:p w14:paraId="7C4644F6"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highlight w:val="yellow"/>
                <w:lang w:val="en-US"/>
              </w:rPr>
              <w:t>FFS:</w:t>
            </w:r>
            <w:r w:rsidRPr="006311C2">
              <w:rPr>
                <w:rFonts w:ascii="Times New Roman" w:eastAsia="DengXian" w:hAnsi="Times New Roman" w:cs="Times New Roman"/>
                <w:i/>
                <w:iCs/>
                <w:sz w:val="18"/>
                <w:szCs w:val="18"/>
                <w:lang w:val="en-US"/>
              </w:rPr>
              <w:t xml:space="preserve"> Predicted L1-RSRP corresponding to the beam(s)</w:t>
            </w:r>
          </w:p>
          <w:p w14:paraId="2ED08ECC" w14:textId="77777777"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hAnsi="Times New Roman" w:cs="Times New Roman"/>
                <w:i/>
                <w:iCs/>
                <w:sz w:val="18"/>
                <w:szCs w:val="18"/>
                <w:lang w:val="en-US"/>
              </w:rPr>
              <w:t>Information about the timestamp corresponding the reported beam(s)</w:t>
            </w:r>
          </w:p>
          <w:p w14:paraId="120304A6" w14:textId="77777777" w:rsidR="005122A9" w:rsidRPr="006311C2" w:rsidRDefault="005122A9" w:rsidP="00E10E63">
            <w:pPr>
              <w:pStyle w:val="ListParagraph"/>
              <w:numPr>
                <w:ilvl w:val="1"/>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hAnsi="Times New Roman" w:cs="Times New Roman"/>
                <w:i/>
                <w:iCs/>
                <w:sz w:val="18"/>
                <w:szCs w:val="18"/>
                <w:lang w:val="en-US"/>
              </w:rPr>
              <w:t>FFS: explicit or implicit</w:t>
            </w:r>
          </w:p>
          <w:p w14:paraId="344D5FBE" w14:textId="44E08EF8" w:rsidR="005122A9" w:rsidRPr="006311C2" w:rsidRDefault="005122A9" w:rsidP="00E10E63">
            <w:pPr>
              <w:pStyle w:val="ListParagraph"/>
              <w:numPr>
                <w:ilvl w:val="0"/>
                <w:numId w:val="30"/>
              </w:numPr>
              <w:overflowPunct w:val="0"/>
              <w:autoSpaceDE w:val="0"/>
              <w:autoSpaceDN w:val="0"/>
              <w:adjustRightInd w:val="0"/>
              <w:textAlignment w:val="baseline"/>
              <w:rPr>
                <w:rFonts w:ascii="Times New Roman" w:hAnsi="Times New Roman" w:cs="Times New Roman"/>
                <w:i/>
                <w:iCs/>
                <w:sz w:val="18"/>
                <w:szCs w:val="18"/>
                <w:lang w:val="en-US"/>
              </w:rPr>
            </w:pPr>
            <w:r w:rsidRPr="006311C2">
              <w:rPr>
                <w:rFonts w:ascii="Times New Roman" w:eastAsia="DengXian" w:hAnsi="Times New Roman" w:cs="Times New Roman"/>
                <w:i/>
                <w:iCs/>
                <w:sz w:val="18"/>
                <w:szCs w:val="18"/>
                <w:highlight w:val="yellow"/>
                <w:lang w:val="en-US"/>
              </w:rPr>
              <w:t>FFS:</w:t>
            </w:r>
            <w:r w:rsidRPr="006311C2">
              <w:rPr>
                <w:rFonts w:ascii="Times New Roman" w:eastAsia="DengXian" w:hAnsi="Times New Roman" w:cs="Times New Roman"/>
                <w:i/>
                <w:iCs/>
                <w:sz w:val="18"/>
                <w:szCs w:val="18"/>
                <w:lang w:val="en-US"/>
              </w:rPr>
              <w:t xml:space="preserve"> other information</w:t>
            </w:r>
          </w:p>
        </w:tc>
      </w:tr>
    </w:tbl>
    <w:p w14:paraId="7ACC578C" w14:textId="77777777" w:rsidR="005301FB" w:rsidRPr="006311C2" w:rsidRDefault="005301FB" w:rsidP="00FA70A2">
      <w:pPr>
        <w:rPr>
          <w:rFonts w:ascii="Times New Roman" w:hAnsi="Times New Roman" w:cs="Times New Roman"/>
          <w:sz w:val="20"/>
          <w:szCs w:val="20"/>
        </w:rPr>
      </w:pPr>
    </w:p>
    <w:p w14:paraId="39CEEE63" w14:textId="4FAB3712" w:rsidR="00FA70A2" w:rsidRPr="006311C2" w:rsidRDefault="00EB7C94" w:rsidP="00D75BD0">
      <w:pPr>
        <w:jc w:val="both"/>
        <w:rPr>
          <w:rFonts w:ascii="Times New Roman" w:hAnsi="Times New Roman" w:cs="Times New Roman"/>
          <w:sz w:val="20"/>
          <w:szCs w:val="20"/>
        </w:rPr>
      </w:pPr>
      <w:r w:rsidRPr="006311C2">
        <w:rPr>
          <w:rFonts w:ascii="Times New Roman" w:hAnsi="Times New Roman" w:cs="Times New Roman"/>
          <w:sz w:val="20"/>
          <w:szCs w:val="20"/>
        </w:rPr>
        <w:t xml:space="preserve">The output of the ML model at least shall </w:t>
      </w:r>
      <w:r w:rsidR="008C6432" w:rsidRPr="006311C2">
        <w:rPr>
          <w:rFonts w:ascii="Times New Roman" w:hAnsi="Times New Roman" w:cs="Times New Roman"/>
          <w:sz w:val="20"/>
          <w:szCs w:val="20"/>
        </w:rPr>
        <w:t>provide the beam ID(s) based on the above agreements</w:t>
      </w:r>
      <w:r w:rsidR="00F0115A" w:rsidRPr="006311C2">
        <w:rPr>
          <w:rFonts w:ascii="Times New Roman" w:hAnsi="Times New Roman" w:cs="Times New Roman"/>
          <w:sz w:val="20"/>
          <w:szCs w:val="20"/>
        </w:rPr>
        <w:t xml:space="preserve">. For </w:t>
      </w:r>
      <w:r w:rsidR="003000E8" w:rsidRPr="006311C2">
        <w:rPr>
          <w:rFonts w:ascii="Times New Roman" w:hAnsi="Times New Roman" w:cs="Times New Roman"/>
          <w:sz w:val="20"/>
          <w:szCs w:val="20"/>
        </w:rPr>
        <w:t xml:space="preserve">L1-RSRP reporting, </w:t>
      </w:r>
      <w:r w:rsidR="005F0F7E" w:rsidRPr="006311C2">
        <w:rPr>
          <w:rFonts w:ascii="Times New Roman" w:hAnsi="Times New Roman" w:cs="Times New Roman"/>
          <w:sz w:val="20"/>
          <w:szCs w:val="20"/>
        </w:rPr>
        <w:t xml:space="preserve">if the </w:t>
      </w:r>
      <w:r w:rsidR="00792781" w:rsidRPr="006311C2">
        <w:rPr>
          <w:rFonts w:ascii="Times New Roman" w:hAnsi="Times New Roman" w:cs="Times New Roman"/>
          <w:sz w:val="20"/>
          <w:szCs w:val="20"/>
        </w:rPr>
        <w:t xml:space="preserve">ML model provides such </w:t>
      </w:r>
      <w:r w:rsidR="00131B63" w:rsidRPr="006311C2">
        <w:rPr>
          <w:rFonts w:ascii="Times New Roman" w:hAnsi="Times New Roman" w:cs="Times New Roman"/>
          <w:sz w:val="20"/>
          <w:szCs w:val="20"/>
        </w:rPr>
        <w:t>outputs</w:t>
      </w:r>
      <w:r w:rsidR="00792781" w:rsidRPr="006311C2">
        <w:rPr>
          <w:rFonts w:ascii="Times New Roman" w:hAnsi="Times New Roman" w:cs="Times New Roman"/>
          <w:sz w:val="20"/>
          <w:szCs w:val="20"/>
        </w:rPr>
        <w:t xml:space="preserve">, </w:t>
      </w:r>
      <w:r w:rsidR="0075435B">
        <w:rPr>
          <w:rFonts w:ascii="Times New Roman" w:hAnsi="Times New Roman" w:cs="Times New Roman"/>
          <w:sz w:val="20"/>
          <w:szCs w:val="20"/>
        </w:rPr>
        <w:t xml:space="preserve">the </w:t>
      </w:r>
      <w:r w:rsidR="00792781" w:rsidRPr="006311C2">
        <w:rPr>
          <w:rFonts w:ascii="Times New Roman" w:hAnsi="Times New Roman" w:cs="Times New Roman"/>
          <w:sz w:val="20"/>
          <w:szCs w:val="20"/>
        </w:rPr>
        <w:t xml:space="preserve">beam report can also carry the predicted L1-RSRP in some form, but this should be optional </w:t>
      </w:r>
      <w:r w:rsidR="006D7502" w:rsidRPr="006311C2">
        <w:rPr>
          <w:rFonts w:ascii="Times New Roman" w:hAnsi="Times New Roman" w:cs="Times New Roman"/>
          <w:sz w:val="20"/>
          <w:szCs w:val="20"/>
        </w:rPr>
        <w:t xml:space="preserve">and only applicable for BM-Case1. We do not see BM-Case2 having any </w:t>
      </w:r>
      <w:r w:rsidR="00F0620B" w:rsidRPr="006311C2">
        <w:rPr>
          <w:rFonts w:ascii="Times New Roman" w:hAnsi="Times New Roman" w:cs="Times New Roman"/>
          <w:sz w:val="20"/>
          <w:szCs w:val="20"/>
        </w:rPr>
        <w:t xml:space="preserve">possibility of predicting such L1-RSRP. </w:t>
      </w:r>
      <w:r w:rsidR="00A36296" w:rsidRPr="006311C2">
        <w:rPr>
          <w:rFonts w:ascii="Times New Roman" w:hAnsi="Times New Roman" w:cs="Times New Roman"/>
          <w:sz w:val="20"/>
          <w:szCs w:val="20"/>
        </w:rPr>
        <w:t>Also, for both BM-Case1 and BM-Case2, i</w:t>
      </w:r>
      <w:r w:rsidR="003A3959" w:rsidRPr="006311C2">
        <w:rPr>
          <w:rFonts w:ascii="Times New Roman" w:hAnsi="Times New Roman" w:cs="Times New Roman"/>
          <w:sz w:val="20"/>
          <w:szCs w:val="20"/>
        </w:rPr>
        <w:t xml:space="preserve">t makes also sense to consider </w:t>
      </w:r>
      <w:r w:rsidR="0075435B">
        <w:rPr>
          <w:rFonts w:ascii="Times New Roman" w:hAnsi="Times New Roman" w:cs="Times New Roman"/>
          <w:sz w:val="20"/>
          <w:szCs w:val="20"/>
        </w:rPr>
        <w:t xml:space="preserve">the </w:t>
      </w:r>
      <w:r w:rsidR="001C7F31" w:rsidRPr="006311C2">
        <w:rPr>
          <w:rFonts w:ascii="Times New Roman" w:hAnsi="Times New Roman" w:cs="Times New Roman"/>
          <w:sz w:val="20"/>
          <w:szCs w:val="20"/>
        </w:rPr>
        <w:t xml:space="preserve">possibility of reporting “other information” </w:t>
      </w:r>
      <w:r w:rsidR="004370FA" w:rsidRPr="006311C2">
        <w:rPr>
          <w:rFonts w:ascii="Times New Roman" w:hAnsi="Times New Roman" w:cs="Times New Roman"/>
          <w:sz w:val="20"/>
          <w:szCs w:val="20"/>
        </w:rPr>
        <w:t xml:space="preserve">when the ML output also </w:t>
      </w:r>
      <w:r w:rsidR="0075435B">
        <w:rPr>
          <w:rFonts w:ascii="Times New Roman" w:hAnsi="Times New Roman" w:cs="Times New Roman"/>
          <w:sz w:val="20"/>
          <w:szCs w:val="20"/>
        </w:rPr>
        <w:t>provides</w:t>
      </w:r>
      <w:r w:rsidR="004370FA" w:rsidRPr="006311C2">
        <w:rPr>
          <w:rFonts w:ascii="Times New Roman" w:hAnsi="Times New Roman" w:cs="Times New Roman"/>
          <w:sz w:val="20"/>
          <w:szCs w:val="20"/>
        </w:rPr>
        <w:t xml:space="preserve"> such </w:t>
      </w:r>
      <w:r w:rsidR="00A36296" w:rsidRPr="006311C2">
        <w:rPr>
          <w:rFonts w:ascii="Times New Roman" w:hAnsi="Times New Roman" w:cs="Times New Roman"/>
          <w:sz w:val="20"/>
          <w:szCs w:val="20"/>
        </w:rPr>
        <w:t>possibilities</w:t>
      </w:r>
      <w:r w:rsidR="004370FA" w:rsidRPr="006311C2">
        <w:rPr>
          <w:rFonts w:ascii="Times New Roman" w:hAnsi="Times New Roman" w:cs="Times New Roman"/>
          <w:sz w:val="20"/>
          <w:szCs w:val="20"/>
        </w:rPr>
        <w:t xml:space="preserve">. </w:t>
      </w:r>
    </w:p>
    <w:p w14:paraId="4571833C" w14:textId="77777777" w:rsidR="004370FA" w:rsidRPr="006311C2" w:rsidRDefault="004370FA" w:rsidP="00131B63">
      <w:pPr>
        <w:jc w:val="both"/>
      </w:pPr>
    </w:p>
    <w:p w14:paraId="529C18FE" w14:textId="1909D075" w:rsidR="00FA70A2" w:rsidRPr="006311C2" w:rsidRDefault="00FA70A2" w:rsidP="00131B63">
      <w:pPr>
        <w:pStyle w:val="StyleRAN4ObservationJustified"/>
        <w:rPr>
          <w:rFonts w:ascii="Times New Roman" w:hAnsi="Times New Roman" w:cs="Times New Roman"/>
          <w:lang w:val="en-US"/>
        </w:rPr>
      </w:pPr>
      <w:r w:rsidRPr="006311C2">
        <w:rPr>
          <w:rFonts w:ascii="Times New Roman" w:hAnsi="Times New Roman" w:cs="Times New Roman"/>
          <w:b/>
          <w:lang w:val="en-US"/>
        </w:rPr>
        <w:t>Observation</w:t>
      </w:r>
      <w:r w:rsidRPr="006311C2">
        <w:rPr>
          <w:rFonts w:ascii="Times New Roman" w:hAnsi="Times New Roman" w:cs="Times New Roman"/>
          <w:b/>
          <w:bCs/>
          <w:lang w:val="en-US"/>
        </w:rPr>
        <w:t xml:space="preserve"> </w:t>
      </w:r>
      <w:r w:rsidR="00EF6B8B">
        <w:rPr>
          <w:rFonts w:ascii="Times New Roman" w:hAnsi="Times New Roman" w:cs="Times New Roman"/>
          <w:b/>
          <w:bCs/>
          <w:lang w:val="en-US"/>
        </w:rPr>
        <w:t>18</w:t>
      </w:r>
      <w:r w:rsidRPr="006311C2">
        <w:rPr>
          <w:rFonts w:ascii="Times New Roman" w:hAnsi="Times New Roman" w:cs="Times New Roman"/>
          <w:b/>
          <w:bCs/>
          <w:lang w:val="en-US"/>
        </w:rPr>
        <w:t>:</w:t>
      </w:r>
      <w:r w:rsidRPr="006311C2">
        <w:rPr>
          <w:rFonts w:ascii="Times New Roman" w:hAnsi="Times New Roman" w:cs="Times New Roman"/>
          <w:lang w:val="en-US"/>
        </w:rPr>
        <w:t xml:space="preserve"> For the sub-use case BM-Case1, depending on the ML model used, the model may output other information (e.g., a QoS-based metric of Tx beams) which are useful to determine Top-N1 beams or to report additional parameters other than to Top-N1 beams.  </w:t>
      </w:r>
      <w:r w:rsidRPr="006311C2">
        <w:rPr>
          <w:rFonts w:ascii="Times New Roman" w:hAnsi="Times New Roman" w:cs="Times New Roman"/>
          <w:lang w:val="en-US" w:eastAsia="en-US"/>
        </w:rPr>
        <w:t xml:space="preserve"> </w:t>
      </w:r>
    </w:p>
    <w:p w14:paraId="685531C7" w14:textId="77777777" w:rsidR="00FA70A2" w:rsidRPr="006311C2" w:rsidRDefault="00FA70A2" w:rsidP="00131B63">
      <w:pPr>
        <w:jc w:val="both"/>
        <w:rPr>
          <w:rFonts w:ascii="Times New Roman" w:hAnsi="Times New Roman" w:cs="Times New Roman"/>
          <w:sz w:val="20"/>
          <w:szCs w:val="20"/>
          <w:lang w:eastAsia="en-US"/>
        </w:rPr>
      </w:pPr>
    </w:p>
    <w:p w14:paraId="6E72B8D8" w14:textId="159346ED" w:rsidR="004370FA" w:rsidRPr="006311C2" w:rsidRDefault="00FA70A2" w:rsidP="00131B63">
      <w:pPr>
        <w:jc w:val="both"/>
        <w:rPr>
          <w:rFonts w:ascii="Times New Roman" w:hAnsi="Times New Roman" w:cs="Times New Roman"/>
          <w:b/>
          <w:sz w:val="20"/>
          <w:szCs w:val="20"/>
        </w:rPr>
      </w:pPr>
      <w:r w:rsidRPr="006311C2">
        <w:rPr>
          <w:rFonts w:ascii="Times New Roman" w:hAnsi="Times New Roman" w:cs="Times New Roman"/>
          <w:b/>
          <w:iCs/>
          <w:sz w:val="20"/>
          <w:szCs w:val="20"/>
        </w:rPr>
        <w:t xml:space="preserve">Proposal </w:t>
      </w:r>
      <w:r w:rsidR="009D6334" w:rsidRPr="006311C2">
        <w:rPr>
          <w:rFonts w:ascii="Times New Roman" w:hAnsi="Times New Roman" w:cs="Times New Roman"/>
          <w:b/>
          <w:iCs/>
          <w:sz w:val="20"/>
          <w:szCs w:val="20"/>
        </w:rPr>
        <w:t>9</w:t>
      </w:r>
      <w:r w:rsidRPr="006311C2">
        <w:rPr>
          <w:rFonts w:ascii="Times New Roman" w:hAnsi="Times New Roman" w:cs="Times New Roman"/>
          <w:b/>
          <w:iCs/>
          <w:sz w:val="20"/>
          <w:szCs w:val="20"/>
        </w:rPr>
        <w:t>:</w:t>
      </w:r>
      <w:r w:rsidRPr="006311C2">
        <w:rPr>
          <w:b/>
        </w:rPr>
        <w:t xml:space="preserve"> </w:t>
      </w:r>
      <w:r w:rsidR="004370FA" w:rsidRPr="006311C2">
        <w:rPr>
          <w:rFonts w:ascii="Times New Roman" w:hAnsi="Times New Roman" w:cs="Times New Roman"/>
          <w:b/>
          <w:sz w:val="20"/>
          <w:szCs w:val="20"/>
        </w:rPr>
        <w:t>For BM-Case1 with a UE-side AI/ML model, study the potential specification impact of L1 signaling to</w:t>
      </w:r>
      <w:r w:rsidR="004232E8" w:rsidRPr="006311C2">
        <w:rPr>
          <w:rFonts w:ascii="Times New Roman" w:hAnsi="Times New Roman" w:cs="Times New Roman"/>
          <w:b/>
          <w:sz w:val="20"/>
          <w:szCs w:val="20"/>
        </w:rPr>
        <w:t xml:space="preserve"> optionally</w:t>
      </w:r>
      <w:r w:rsidR="004370FA" w:rsidRPr="006311C2">
        <w:rPr>
          <w:rFonts w:ascii="Times New Roman" w:hAnsi="Times New Roman" w:cs="Times New Roman"/>
          <w:b/>
          <w:sz w:val="20"/>
          <w:szCs w:val="20"/>
        </w:rPr>
        <w:t xml:space="preserve"> report the following information of AI/ML model inference to NW</w:t>
      </w:r>
      <w:r w:rsidR="004232E8" w:rsidRPr="006311C2">
        <w:rPr>
          <w:rFonts w:ascii="Times New Roman" w:hAnsi="Times New Roman" w:cs="Times New Roman"/>
          <w:b/>
          <w:sz w:val="20"/>
          <w:szCs w:val="20"/>
        </w:rPr>
        <w:t xml:space="preserve">, </w:t>
      </w:r>
      <w:r w:rsidR="004370FA" w:rsidRPr="006311C2">
        <w:rPr>
          <w:rFonts w:ascii="Times New Roman" w:hAnsi="Times New Roman" w:cs="Times New Roman"/>
          <w:b/>
          <w:sz w:val="20"/>
          <w:szCs w:val="20"/>
        </w:rPr>
        <w:t xml:space="preserve"> </w:t>
      </w:r>
    </w:p>
    <w:p w14:paraId="66442FE4" w14:textId="1F97894C" w:rsidR="004370FA" w:rsidRPr="006311C2" w:rsidRDefault="004370FA" w:rsidP="00131B63">
      <w:pPr>
        <w:jc w:val="both"/>
        <w:rPr>
          <w:rFonts w:ascii="Times New Roman" w:hAnsi="Times New Roman" w:cs="Times New Roman"/>
          <w:b/>
          <w:sz w:val="20"/>
          <w:szCs w:val="20"/>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t>Predicted L1-RSRP corresponding to the beam(s)</w:t>
      </w:r>
    </w:p>
    <w:p w14:paraId="1F5784F8" w14:textId="01C0198E" w:rsidR="00FA70A2" w:rsidRPr="006311C2" w:rsidRDefault="004370FA" w:rsidP="00131B63">
      <w:pPr>
        <w:jc w:val="both"/>
        <w:rPr>
          <w:rFonts w:ascii="Times New Roman" w:hAnsi="Times New Roman" w:cs="Times New Roman"/>
          <w:b/>
          <w:sz w:val="20"/>
          <w:szCs w:val="20"/>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r>
      <w:r w:rsidR="004232E8" w:rsidRPr="006311C2">
        <w:rPr>
          <w:rFonts w:ascii="Times New Roman" w:hAnsi="Times New Roman" w:cs="Times New Roman"/>
          <w:b/>
          <w:sz w:val="20"/>
          <w:szCs w:val="20"/>
        </w:rPr>
        <w:t>O</w:t>
      </w:r>
      <w:r w:rsidRPr="006311C2">
        <w:rPr>
          <w:rFonts w:ascii="Times New Roman" w:hAnsi="Times New Roman" w:cs="Times New Roman"/>
          <w:b/>
          <w:sz w:val="20"/>
          <w:szCs w:val="20"/>
        </w:rPr>
        <w:t>ther information</w:t>
      </w:r>
      <w:r w:rsidR="00C84132" w:rsidRPr="006311C2">
        <w:rPr>
          <w:rFonts w:ascii="Times New Roman" w:hAnsi="Times New Roman" w:cs="Times New Roman"/>
          <w:b/>
          <w:sz w:val="20"/>
          <w:szCs w:val="20"/>
        </w:rPr>
        <w:t xml:space="preserve"> (FFS: details)</w:t>
      </w:r>
      <w:r w:rsidR="004232E8" w:rsidRPr="006311C2">
        <w:rPr>
          <w:rFonts w:ascii="Times New Roman" w:hAnsi="Times New Roman" w:cs="Times New Roman"/>
          <w:b/>
          <w:sz w:val="20"/>
          <w:szCs w:val="20"/>
        </w:rPr>
        <w:t xml:space="preserve"> </w:t>
      </w:r>
    </w:p>
    <w:p w14:paraId="398F0CB4" w14:textId="77777777" w:rsidR="00131B63" w:rsidRPr="006311C2" w:rsidRDefault="00131B63" w:rsidP="00131B63">
      <w:pPr>
        <w:jc w:val="both"/>
        <w:rPr>
          <w:rFonts w:ascii="Times New Roman" w:hAnsi="Times New Roman" w:cs="Times New Roman"/>
          <w:b/>
          <w:sz w:val="20"/>
          <w:szCs w:val="20"/>
        </w:rPr>
      </w:pPr>
    </w:p>
    <w:p w14:paraId="5EF051C3" w14:textId="32A70422" w:rsidR="00131B63" w:rsidRPr="006311C2" w:rsidRDefault="00131B63" w:rsidP="00131B63">
      <w:pPr>
        <w:jc w:val="both"/>
        <w:rPr>
          <w:rFonts w:ascii="Times New Roman" w:hAnsi="Times New Roman" w:cs="Times New Roman"/>
          <w:b/>
          <w:sz w:val="20"/>
          <w:szCs w:val="20"/>
        </w:rPr>
      </w:pPr>
      <w:r w:rsidRPr="006311C2">
        <w:rPr>
          <w:rFonts w:ascii="Times New Roman" w:hAnsi="Times New Roman" w:cs="Times New Roman"/>
          <w:b/>
          <w:iCs/>
          <w:sz w:val="20"/>
          <w:szCs w:val="20"/>
        </w:rPr>
        <w:t xml:space="preserve">Proposal </w:t>
      </w:r>
      <w:r w:rsidR="00C84132" w:rsidRPr="006311C2">
        <w:rPr>
          <w:rFonts w:ascii="Times New Roman" w:hAnsi="Times New Roman" w:cs="Times New Roman"/>
          <w:b/>
          <w:iCs/>
          <w:sz w:val="20"/>
          <w:szCs w:val="20"/>
        </w:rPr>
        <w:t>10</w:t>
      </w:r>
      <w:r w:rsidRPr="006311C2">
        <w:rPr>
          <w:rFonts w:ascii="Times New Roman" w:hAnsi="Times New Roman" w:cs="Times New Roman"/>
          <w:b/>
          <w:iCs/>
          <w:sz w:val="20"/>
          <w:szCs w:val="20"/>
        </w:rPr>
        <w:t>:</w:t>
      </w:r>
      <w:r w:rsidRPr="006311C2">
        <w:rPr>
          <w:b/>
        </w:rPr>
        <w:t xml:space="preserve"> </w:t>
      </w:r>
      <w:r w:rsidRPr="006311C2">
        <w:rPr>
          <w:rFonts w:ascii="Times New Roman" w:hAnsi="Times New Roman" w:cs="Times New Roman"/>
          <w:b/>
          <w:sz w:val="20"/>
          <w:szCs w:val="20"/>
        </w:rPr>
        <w:t>For BM-Case</w:t>
      </w:r>
      <w:r w:rsidR="00D36DA4">
        <w:rPr>
          <w:rFonts w:ascii="Times New Roman" w:hAnsi="Times New Roman" w:cs="Times New Roman"/>
          <w:b/>
          <w:sz w:val="20"/>
          <w:szCs w:val="20"/>
        </w:rPr>
        <w:t xml:space="preserve">2 </w:t>
      </w:r>
      <w:r w:rsidRPr="006311C2">
        <w:rPr>
          <w:rFonts w:ascii="Times New Roman" w:hAnsi="Times New Roman" w:cs="Times New Roman"/>
          <w:b/>
          <w:sz w:val="20"/>
          <w:szCs w:val="20"/>
        </w:rPr>
        <w:t xml:space="preserve">with a UE-side AI/ML model, study the potential specification impact of L1 signaling to optionally report the following information of AI/ML model inference to NW,  </w:t>
      </w:r>
    </w:p>
    <w:p w14:paraId="1FABCFF6" w14:textId="57FB29A1" w:rsidR="00131B63" w:rsidRPr="006311C2" w:rsidRDefault="00131B63" w:rsidP="00131B63">
      <w:pPr>
        <w:jc w:val="both"/>
        <w:rPr>
          <w:rFonts w:ascii="Times New Roman" w:hAnsi="Times New Roman" w:cs="Times New Roman"/>
          <w:b/>
          <w:sz w:val="18"/>
          <w:szCs w:val="18"/>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t xml:space="preserve">Other information </w:t>
      </w:r>
      <w:r w:rsidR="00C84132" w:rsidRPr="006311C2">
        <w:rPr>
          <w:rFonts w:ascii="Times New Roman" w:hAnsi="Times New Roman" w:cs="Times New Roman"/>
          <w:b/>
          <w:sz w:val="20"/>
          <w:szCs w:val="20"/>
        </w:rPr>
        <w:t>(FFS: details)</w:t>
      </w:r>
    </w:p>
    <w:p w14:paraId="5C9D8762" w14:textId="77777777" w:rsidR="00CD603A" w:rsidRPr="006311C2" w:rsidRDefault="00CD603A" w:rsidP="00131B63">
      <w:pPr>
        <w:jc w:val="both"/>
      </w:pPr>
    </w:p>
    <w:p w14:paraId="1F182527" w14:textId="6D4911F7" w:rsidR="0041257C" w:rsidRPr="006311C2" w:rsidRDefault="00B33143" w:rsidP="00174943">
      <w:pPr>
        <w:pStyle w:val="Heading1"/>
        <w:rPr>
          <w:lang w:val="en-US"/>
        </w:rPr>
      </w:pPr>
      <w:r w:rsidRPr="006311C2">
        <w:rPr>
          <w:lang w:val="en-US"/>
        </w:rPr>
        <w:t>Aspects related to LCM</w:t>
      </w:r>
    </w:p>
    <w:p w14:paraId="59AA33EE" w14:textId="588A369E" w:rsidR="00110715" w:rsidRPr="006311C2" w:rsidRDefault="00881F4A" w:rsidP="00877E26">
      <w:pPr>
        <w:pStyle w:val="Heading2"/>
        <w:rPr>
          <w:lang w:val="en-US"/>
        </w:rPr>
      </w:pPr>
      <w:r w:rsidRPr="006311C2">
        <w:rPr>
          <w:lang w:val="en-US"/>
        </w:rPr>
        <w:t>Model Training &amp; Inference</w:t>
      </w:r>
    </w:p>
    <w:p w14:paraId="701F448C" w14:textId="68ACDCB2" w:rsidR="00CD310D" w:rsidRPr="006311C2" w:rsidRDefault="00B84C68" w:rsidP="004257F7">
      <w:pPr>
        <w:jc w:val="both"/>
        <w:rPr>
          <w:rFonts w:ascii="Times New Roman" w:hAnsi="Times New Roman" w:cs="Times New Roman"/>
          <w:lang w:eastAsia="en-US"/>
        </w:rPr>
      </w:pPr>
      <w:r w:rsidRPr="006311C2">
        <w:rPr>
          <w:rFonts w:ascii="Times New Roman" w:hAnsi="Times New Roman" w:cs="Times New Roman"/>
          <w:noProof/>
        </w:rPr>
        <mc:AlternateContent>
          <mc:Choice Requires="wps">
            <w:drawing>
              <wp:anchor distT="45720" distB="45720" distL="114300" distR="114300" simplePos="0" relativeHeight="251658245" behindDoc="0" locked="0" layoutInCell="1" allowOverlap="1" wp14:anchorId="27FFB142" wp14:editId="41ECEDB9">
                <wp:simplePos x="0" y="0"/>
                <wp:positionH relativeFrom="column">
                  <wp:posOffset>-29845</wp:posOffset>
                </wp:positionH>
                <wp:positionV relativeFrom="paragraph">
                  <wp:posOffset>410845</wp:posOffset>
                </wp:positionV>
                <wp:extent cx="6229350" cy="1404620"/>
                <wp:effectExtent l="0" t="0" r="19050" b="2349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7A959668" w14:textId="77777777" w:rsidR="00CD310D" w:rsidRPr="00EB200E" w:rsidRDefault="00CD310D" w:rsidP="00CD310D">
                            <w:pPr>
                              <w:widowControl w:val="0"/>
                              <w:spacing w:afterLines="50" w:after="120"/>
                              <w:jc w:val="both"/>
                              <w:rPr>
                                <w:rFonts w:ascii="Times New Roman" w:eastAsia="SimSun" w:hAnsi="Times New Roman" w:cs="Times New Roman"/>
                                <w:bCs/>
                                <w:i/>
                                <w:color w:val="ED7D31"/>
                                <w:kern w:val="2"/>
                                <w:sz w:val="18"/>
                                <w:szCs w:val="18"/>
                                <w:highlight w:val="green"/>
                              </w:rPr>
                            </w:pPr>
                            <w:r w:rsidRPr="00EB200E">
                              <w:rPr>
                                <w:rFonts w:ascii="Times New Roman" w:eastAsia="SimSun" w:hAnsi="Times New Roman" w:cs="Times New Roman"/>
                                <w:bCs/>
                                <w:i/>
                                <w:kern w:val="2"/>
                                <w:sz w:val="18"/>
                                <w:szCs w:val="18"/>
                                <w:highlight w:val="green"/>
                              </w:rPr>
                              <w:t>Agreement</w:t>
                            </w:r>
                            <w:r w:rsidRPr="00EB200E">
                              <w:rPr>
                                <w:rFonts w:ascii="Times New Roman" w:eastAsia="SimSun" w:hAnsi="Times New Roman" w:cs="Times New Roman"/>
                                <w:bCs/>
                                <w:i/>
                                <w:color w:val="ED7D31"/>
                                <w:kern w:val="2"/>
                                <w:sz w:val="18"/>
                                <w:szCs w:val="18"/>
                                <w:highlight w:val="green"/>
                              </w:rPr>
                              <w:t xml:space="preserve"> </w:t>
                            </w:r>
                          </w:p>
                          <w:p w14:paraId="57B8152E" w14:textId="77777777" w:rsidR="00CD310D" w:rsidRPr="00EB200E" w:rsidRDefault="00CD310D" w:rsidP="00CD310D">
                            <w:pPr>
                              <w:widowControl w:val="0"/>
                              <w:spacing w:afterLines="50" w:after="120"/>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At least for the sub use case BM-Case1 and BM-Case2, support both Alt.1 and Alt.2 for the study of AI/ML model training:</w:t>
                            </w:r>
                          </w:p>
                          <w:p w14:paraId="4C117A39" w14:textId="77777777" w:rsidR="00CD310D" w:rsidRPr="00174943" w:rsidRDefault="00CD310D" w:rsidP="00E10E63">
                            <w:pPr>
                              <w:pStyle w:val="ListParagraph"/>
                              <w:widowControl w:val="0"/>
                              <w:numPr>
                                <w:ilvl w:val="0"/>
                                <w:numId w:val="21"/>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Alt.1: AI/ML model training at NW side</w:t>
                            </w:r>
                            <w:r w:rsidRPr="00174943">
                              <w:rPr>
                                <w:rFonts w:ascii="Times New Roman" w:eastAsia="SimSun" w:hAnsi="Times New Roman" w:cs="Times New Roman"/>
                                <w:i/>
                                <w:color w:val="ED7D31"/>
                                <w:kern w:val="2"/>
                                <w:sz w:val="18"/>
                                <w:szCs w:val="18"/>
                                <w:lang w:val="en-US"/>
                              </w:rPr>
                              <w:t>;</w:t>
                            </w:r>
                          </w:p>
                          <w:p w14:paraId="558AC7DA" w14:textId="77777777" w:rsidR="00CD310D" w:rsidRPr="00174943" w:rsidRDefault="00CD310D" w:rsidP="00E10E63">
                            <w:pPr>
                              <w:pStyle w:val="ListParagraph"/>
                              <w:widowControl w:val="0"/>
                              <w:numPr>
                                <w:ilvl w:val="0"/>
                                <w:numId w:val="21"/>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Alt.2: AI/ML model training at UE side</w:t>
                            </w:r>
                            <w:r w:rsidRPr="00174943">
                              <w:rPr>
                                <w:rFonts w:ascii="Times New Roman" w:eastAsia="SimSun" w:hAnsi="Times New Roman" w:cs="Times New Roman"/>
                                <w:i/>
                                <w:color w:val="ED7D31"/>
                                <w:kern w:val="2"/>
                                <w:sz w:val="18"/>
                                <w:szCs w:val="18"/>
                                <w:lang w:val="en-US"/>
                              </w:rPr>
                              <w:t>.</w:t>
                            </w:r>
                          </w:p>
                          <w:p w14:paraId="4821ECA8" w14:textId="77777777" w:rsidR="00CD310D" w:rsidRPr="00EB200E" w:rsidRDefault="00CD310D" w:rsidP="00CD310D">
                            <w:pPr>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Note: Whether it is online or offline training is a separate discussion.</w:t>
                            </w:r>
                          </w:p>
                          <w:p w14:paraId="5880C98A" w14:textId="77777777" w:rsidR="00CD310D" w:rsidRPr="00EB200E" w:rsidRDefault="00CD310D" w:rsidP="00CD310D">
                            <w:pPr>
                              <w:jc w:val="both"/>
                              <w:rPr>
                                <w:rFonts w:ascii="Times New Roman" w:eastAsia="SimSun" w:hAnsi="Times New Roman" w:cs="Times New Roman"/>
                                <w:bCs/>
                                <w:i/>
                                <w:kern w:val="2"/>
                                <w:sz w:val="18"/>
                                <w:szCs w:val="18"/>
                              </w:rPr>
                            </w:pPr>
                          </w:p>
                          <w:p w14:paraId="5FC08B2C" w14:textId="77777777" w:rsidR="00CD310D" w:rsidRPr="00EB200E" w:rsidRDefault="00CD310D" w:rsidP="00CD310D">
                            <w:pPr>
                              <w:rPr>
                                <w:rFonts w:ascii="Times New Roman" w:eastAsia="Batang" w:hAnsi="Times New Roman" w:cs="Times New Roman"/>
                                <w:i/>
                                <w:sz w:val="18"/>
                                <w:szCs w:val="18"/>
                                <w:highlight w:val="green"/>
                                <w:lang w:val="en-GB" w:eastAsia="en-US"/>
                              </w:rPr>
                            </w:pPr>
                            <w:r w:rsidRPr="00EB200E">
                              <w:rPr>
                                <w:rFonts w:ascii="Times New Roman" w:eastAsia="Batang" w:hAnsi="Times New Roman" w:cs="Times New Roman"/>
                                <w:i/>
                                <w:sz w:val="18"/>
                                <w:szCs w:val="18"/>
                                <w:highlight w:val="green"/>
                                <w:lang w:val="en-GB"/>
                              </w:rPr>
                              <w:t xml:space="preserve">Agreement </w:t>
                            </w:r>
                          </w:p>
                          <w:p w14:paraId="78A8013B" w14:textId="77777777" w:rsidR="00CD310D" w:rsidRPr="00EB200E" w:rsidRDefault="00CD310D" w:rsidP="00CD310D">
                            <w:pPr>
                              <w:rPr>
                                <w:rFonts w:ascii="Times New Roman" w:eastAsia="Batang" w:hAnsi="Times New Roman" w:cs="Times New Roman"/>
                                <w:i/>
                                <w:sz w:val="18"/>
                                <w:szCs w:val="18"/>
                                <w:lang w:val="en-GB"/>
                              </w:rPr>
                            </w:pPr>
                            <w:r w:rsidRPr="00EB200E">
                              <w:rPr>
                                <w:rFonts w:ascii="Times New Roman" w:eastAsia="Batang" w:hAnsi="Times New Roman" w:cs="Times New Roman"/>
                                <w:i/>
                                <w:sz w:val="18"/>
                                <w:szCs w:val="18"/>
                                <w:lang w:val="en-GB"/>
                              </w:rPr>
                              <w:t>For the sub use case BM-Case1, consider both Alt.1 and Alt.2 for further study:</w:t>
                            </w:r>
                          </w:p>
                          <w:p w14:paraId="60442400" w14:textId="77777777" w:rsidR="00CD310D" w:rsidRPr="00EB200E" w:rsidRDefault="00CD310D" w:rsidP="00E10E63">
                            <w:pPr>
                              <w:numPr>
                                <w:ilvl w:val="0"/>
                                <w:numId w:val="25"/>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Alt.1: AI/ML inference at NW side</w:t>
                            </w:r>
                          </w:p>
                          <w:p w14:paraId="3125FFAC" w14:textId="77777777" w:rsidR="00CD310D" w:rsidRDefault="00CD310D" w:rsidP="00E10E63">
                            <w:pPr>
                              <w:numPr>
                                <w:ilvl w:val="0"/>
                                <w:numId w:val="25"/>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Alt.2: AI/ML inference at UE side</w:t>
                            </w:r>
                          </w:p>
                          <w:p w14:paraId="19CE4400" w14:textId="77777777" w:rsidR="00CD310D"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191377AA"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1AE2690F" w14:textId="77777777" w:rsidR="00CD310D" w:rsidRPr="00EC7BC7" w:rsidRDefault="00CD310D" w:rsidP="00CD310D">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14:paraId="7AE5360B"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14:paraId="46573CC8"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14:paraId="1BC39701"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3984CCBE" w14:textId="77777777" w:rsidR="00CD310D" w:rsidRPr="00EB200E"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36AF6486"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r w:rsidRPr="00EC7BC7">
                              <w:rPr>
                                <w:rFonts w:ascii="Times New Roman" w:eastAsia="SimSun" w:hAnsi="Times New Roman" w:cs="Times New Roman"/>
                                <w:bCs/>
                                <w:i/>
                                <w:kern w:val="2"/>
                                <w:sz w:val="18"/>
                                <w:szCs w:val="18"/>
                                <w:highlight w:val="green"/>
                              </w:rPr>
                              <w:t xml:space="preserve"> </w:t>
                            </w:r>
                          </w:p>
                          <w:p w14:paraId="01B037CF" w14:textId="77777777" w:rsidR="00CD310D" w:rsidRPr="00EC7BC7" w:rsidRDefault="00CD310D" w:rsidP="00CD310D">
                            <w:pPr>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In order to facilitate the AI/ML model inference, study the following aspects as a starting point:</w:t>
                            </w:r>
                          </w:p>
                          <w:p w14:paraId="6059AC7B"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configurations/UE reporting/UE measurement, e.g., Enhanced or new beam measurement and/or beam reporting</w:t>
                            </w:r>
                          </w:p>
                          <w:p w14:paraId="6B3AD1EF"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14:paraId="4A94BA34"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14:paraId="46B84ACF"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71AD2F3" w14:textId="77777777" w:rsidR="00CD310D" w:rsidRPr="00EB200E" w:rsidRDefault="00CD310D" w:rsidP="00CD310D">
                            <w:pPr>
                              <w:autoSpaceDE w:val="0"/>
                              <w:autoSpaceDN w:val="0"/>
                              <w:adjustRightInd w:val="0"/>
                              <w:snapToGrid w:val="0"/>
                              <w:spacing w:line="259" w:lineRule="auto"/>
                              <w:jc w:val="both"/>
                              <w:rPr>
                                <w:rFonts w:ascii="Times New Roman" w:eastAsia="SimSun" w:hAnsi="Times New Roman" w:cs="Times New Roman"/>
                                <w:i/>
                                <w:iCs/>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FFB142" id="_x0000_s1032" type="#_x0000_t202" style="position:absolute;left:0;text-align:left;margin-left:-2.35pt;margin-top:32.35pt;width:490.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">
                <v:textbox style="mso-fit-shape-to-text:t">
                  <w:txbxContent>
                    <w:p w14:paraId="7A959668" w14:textId="77777777" w:rsidR="00CD310D" w:rsidRPr="00EB200E" w:rsidRDefault="00CD310D" w:rsidP="00CD310D">
                      <w:pPr>
                        <w:widowControl w:val="0"/>
                        <w:spacing w:afterLines="50" w:after="120"/>
                        <w:jc w:val="both"/>
                        <w:rPr>
                          <w:rFonts w:ascii="Times New Roman" w:eastAsia="SimSun" w:hAnsi="Times New Roman" w:cs="Times New Roman"/>
                          <w:bCs/>
                          <w:i/>
                          <w:color w:val="ED7D31"/>
                          <w:kern w:val="2"/>
                          <w:sz w:val="18"/>
                          <w:szCs w:val="18"/>
                          <w:highlight w:val="green"/>
                        </w:rPr>
                      </w:pPr>
                      <w:r w:rsidRPr="00EB200E">
                        <w:rPr>
                          <w:rFonts w:ascii="Times New Roman" w:eastAsia="SimSun" w:hAnsi="Times New Roman" w:cs="Times New Roman"/>
                          <w:bCs/>
                          <w:i/>
                          <w:kern w:val="2"/>
                          <w:sz w:val="18"/>
                          <w:szCs w:val="18"/>
                          <w:highlight w:val="green"/>
                        </w:rPr>
                        <w:t>Agreement</w:t>
                      </w:r>
                      <w:r w:rsidRPr="00EB200E">
                        <w:rPr>
                          <w:rFonts w:ascii="Times New Roman" w:eastAsia="SimSun" w:hAnsi="Times New Roman" w:cs="Times New Roman"/>
                          <w:bCs/>
                          <w:i/>
                          <w:color w:val="ED7D31"/>
                          <w:kern w:val="2"/>
                          <w:sz w:val="18"/>
                          <w:szCs w:val="18"/>
                          <w:highlight w:val="green"/>
                        </w:rPr>
                        <w:t xml:space="preserve"> </w:t>
                      </w:r>
                    </w:p>
                    <w:p w14:paraId="57B8152E" w14:textId="77777777" w:rsidR="00CD310D" w:rsidRPr="00EB200E" w:rsidRDefault="00CD310D" w:rsidP="00CD310D">
                      <w:pPr>
                        <w:widowControl w:val="0"/>
                        <w:spacing w:afterLines="50" w:after="120"/>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At least for the sub use case BM-Case1 and BM-Case2, support both Alt.1 and Alt.2 for the study of AI/ML model training:</w:t>
                      </w:r>
                    </w:p>
                    <w:p w14:paraId="4C117A39" w14:textId="77777777" w:rsidR="00CD310D" w:rsidRPr="00174943" w:rsidRDefault="00CD310D" w:rsidP="00E10E63">
                      <w:pPr>
                        <w:pStyle w:val="ListParagraph"/>
                        <w:widowControl w:val="0"/>
                        <w:numPr>
                          <w:ilvl w:val="0"/>
                          <w:numId w:val="21"/>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Alt.1: AI/ML model training at NW side</w:t>
                      </w:r>
                      <w:r w:rsidRPr="00174943">
                        <w:rPr>
                          <w:rFonts w:ascii="Times New Roman" w:eastAsia="SimSun" w:hAnsi="Times New Roman" w:cs="Times New Roman"/>
                          <w:i/>
                          <w:color w:val="ED7D31"/>
                          <w:kern w:val="2"/>
                          <w:sz w:val="18"/>
                          <w:szCs w:val="18"/>
                          <w:lang w:val="en-US"/>
                        </w:rPr>
                        <w:t>;</w:t>
                      </w:r>
                    </w:p>
                    <w:p w14:paraId="558AC7DA" w14:textId="77777777" w:rsidR="00CD310D" w:rsidRPr="00174943" w:rsidRDefault="00CD310D" w:rsidP="00E10E63">
                      <w:pPr>
                        <w:pStyle w:val="ListParagraph"/>
                        <w:widowControl w:val="0"/>
                        <w:numPr>
                          <w:ilvl w:val="0"/>
                          <w:numId w:val="21"/>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Alt.2: AI/ML model training at UE side</w:t>
                      </w:r>
                      <w:r w:rsidRPr="00174943">
                        <w:rPr>
                          <w:rFonts w:ascii="Times New Roman" w:eastAsia="SimSun" w:hAnsi="Times New Roman" w:cs="Times New Roman"/>
                          <w:i/>
                          <w:color w:val="ED7D31"/>
                          <w:kern w:val="2"/>
                          <w:sz w:val="18"/>
                          <w:szCs w:val="18"/>
                          <w:lang w:val="en-US"/>
                        </w:rPr>
                        <w:t>.</w:t>
                      </w:r>
                    </w:p>
                    <w:p w14:paraId="4821ECA8" w14:textId="77777777" w:rsidR="00CD310D" w:rsidRPr="00EB200E" w:rsidRDefault="00CD310D" w:rsidP="00CD310D">
                      <w:pPr>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Note: Whether it is online or offline training is a separate discussion.</w:t>
                      </w:r>
                    </w:p>
                    <w:p w14:paraId="5880C98A" w14:textId="77777777" w:rsidR="00CD310D" w:rsidRPr="00EB200E" w:rsidRDefault="00CD310D" w:rsidP="00CD310D">
                      <w:pPr>
                        <w:jc w:val="both"/>
                        <w:rPr>
                          <w:rFonts w:ascii="Times New Roman" w:eastAsia="SimSun" w:hAnsi="Times New Roman" w:cs="Times New Roman"/>
                          <w:bCs/>
                          <w:i/>
                          <w:kern w:val="2"/>
                          <w:sz w:val="18"/>
                          <w:szCs w:val="18"/>
                        </w:rPr>
                      </w:pPr>
                    </w:p>
                    <w:p w14:paraId="5FC08B2C" w14:textId="77777777" w:rsidR="00CD310D" w:rsidRPr="00EB200E" w:rsidRDefault="00CD310D" w:rsidP="00CD310D">
                      <w:pPr>
                        <w:rPr>
                          <w:rFonts w:ascii="Times New Roman" w:eastAsia="Batang" w:hAnsi="Times New Roman" w:cs="Times New Roman"/>
                          <w:i/>
                          <w:sz w:val="18"/>
                          <w:szCs w:val="18"/>
                          <w:highlight w:val="green"/>
                          <w:lang w:val="en-GB" w:eastAsia="en-US"/>
                        </w:rPr>
                      </w:pPr>
                      <w:r w:rsidRPr="00EB200E">
                        <w:rPr>
                          <w:rFonts w:ascii="Times New Roman" w:eastAsia="Batang" w:hAnsi="Times New Roman" w:cs="Times New Roman"/>
                          <w:i/>
                          <w:sz w:val="18"/>
                          <w:szCs w:val="18"/>
                          <w:highlight w:val="green"/>
                          <w:lang w:val="en-GB"/>
                        </w:rPr>
                        <w:t xml:space="preserve">Agreement </w:t>
                      </w:r>
                    </w:p>
                    <w:p w14:paraId="78A8013B" w14:textId="77777777" w:rsidR="00CD310D" w:rsidRPr="00EB200E" w:rsidRDefault="00CD310D" w:rsidP="00CD310D">
                      <w:pPr>
                        <w:rPr>
                          <w:rFonts w:ascii="Times New Roman" w:eastAsia="Batang" w:hAnsi="Times New Roman" w:cs="Times New Roman"/>
                          <w:i/>
                          <w:sz w:val="18"/>
                          <w:szCs w:val="18"/>
                          <w:lang w:val="en-GB"/>
                        </w:rPr>
                      </w:pPr>
                      <w:r w:rsidRPr="00EB200E">
                        <w:rPr>
                          <w:rFonts w:ascii="Times New Roman" w:eastAsia="Batang" w:hAnsi="Times New Roman" w:cs="Times New Roman"/>
                          <w:i/>
                          <w:sz w:val="18"/>
                          <w:szCs w:val="18"/>
                          <w:lang w:val="en-GB"/>
                        </w:rPr>
                        <w:t>For the sub use case BM-Case1, consider both Alt.1 and Alt.2 for further study:</w:t>
                      </w:r>
                    </w:p>
                    <w:p w14:paraId="60442400" w14:textId="77777777" w:rsidR="00CD310D" w:rsidRPr="00EB200E" w:rsidRDefault="00CD310D" w:rsidP="00E10E63">
                      <w:pPr>
                        <w:numPr>
                          <w:ilvl w:val="0"/>
                          <w:numId w:val="25"/>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Alt.1: AI/ML inference at NW side</w:t>
                      </w:r>
                    </w:p>
                    <w:p w14:paraId="3125FFAC" w14:textId="77777777" w:rsidR="00CD310D" w:rsidRDefault="00CD310D" w:rsidP="00E10E63">
                      <w:pPr>
                        <w:numPr>
                          <w:ilvl w:val="0"/>
                          <w:numId w:val="25"/>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Alt.2: AI/ML inference at UE side</w:t>
                      </w:r>
                    </w:p>
                    <w:p w14:paraId="19CE4400" w14:textId="77777777" w:rsidR="00CD310D"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191377AA"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1AE2690F" w14:textId="77777777" w:rsidR="00CD310D" w:rsidRPr="00EC7BC7" w:rsidRDefault="00CD310D" w:rsidP="00CD310D">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14:paraId="7AE5360B"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14:paraId="46573CC8"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14:paraId="1BC39701" w14:textId="77777777" w:rsidR="00CD310D" w:rsidRPr="00EC7BC7" w:rsidRDefault="00CD310D" w:rsidP="00E10E63">
                      <w:pPr>
                        <w:pStyle w:val="BodyText"/>
                        <w:numPr>
                          <w:ilvl w:val="0"/>
                          <w:numId w:val="20"/>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3984CCBE" w14:textId="77777777" w:rsidR="00CD310D" w:rsidRPr="00EB200E"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36AF6486"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r w:rsidRPr="00EC7BC7">
                        <w:rPr>
                          <w:rFonts w:ascii="Times New Roman" w:eastAsia="SimSun" w:hAnsi="Times New Roman" w:cs="Times New Roman"/>
                          <w:bCs/>
                          <w:i/>
                          <w:kern w:val="2"/>
                          <w:sz w:val="18"/>
                          <w:szCs w:val="18"/>
                          <w:highlight w:val="green"/>
                        </w:rPr>
                        <w:t xml:space="preserve"> </w:t>
                      </w:r>
                    </w:p>
                    <w:p w14:paraId="01B037CF" w14:textId="77777777" w:rsidR="00CD310D" w:rsidRPr="00EC7BC7" w:rsidRDefault="00CD310D" w:rsidP="00CD310D">
                      <w:pPr>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In order to facilitate the AI/ML model inference, study the following aspects as a starting point:</w:t>
                      </w:r>
                    </w:p>
                    <w:p w14:paraId="6059AC7B"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configurations/UE reporting/UE measurement, e.g., Enhanced or new beam measurement and/or beam reporting</w:t>
                      </w:r>
                    </w:p>
                    <w:p w14:paraId="6B3AD1EF"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14:paraId="4A94BA34"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14:paraId="46B84ACF" w14:textId="77777777" w:rsidR="00CD310D" w:rsidRPr="00EC7BC7" w:rsidRDefault="00CD310D" w:rsidP="00E10E63">
                      <w:pPr>
                        <w:pStyle w:val="BodyText"/>
                        <w:numPr>
                          <w:ilvl w:val="0"/>
                          <w:numId w:val="23"/>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71AD2F3" w14:textId="77777777" w:rsidR="00CD310D" w:rsidRPr="00EB200E" w:rsidRDefault="00CD310D" w:rsidP="00CD310D">
                      <w:pPr>
                        <w:autoSpaceDE w:val="0"/>
                        <w:autoSpaceDN w:val="0"/>
                        <w:adjustRightInd w:val="0"/>
                        <w:snapToGrid w:val="0"/>
                        <w:spacing w:line="259" w:lineRule="auto"/>
                        <w:jc w:val="both"/>
                        <w:rPr>
                          <w:rFonts w:ascii="Times New Roman" w:eastAsia="SimSun" w:hAnsi="Times New Roman" w:cs="Times New Roman"/>
                          <w:i/>
                          <w:iCs/>
                          <w:sz w:val="16"/>
                          <w:szCs w:val="16"/>
                        </w:rPr>
                      </w:pPr>
                    </w:p>
                  </w:txbxContent>
                </v:textbox>
                <w10:wrap type="topAndBottom"/>
              </v:shape>
            </w:pict>
          </mc:Fallback>
        </mc:AlternateContent>
      </w:r>
      <w:r w:rsidR="00D37303" w:rsidRPr="006311C2">
        <w:rPr>
          <w:rFonts w:ascii="Times New Roman" w:hAnsi="Times New Roman" w:cs="Times New Roman"/>
          <w:lang w:eastAsia="en-US"/>
        </w:rPr>
        <w:t>In RAN1#110</w:t>
      </w:r>
      <w:r w:rsidR="00CF69ED" w:rsidRPr="006311C2">
        <w:rPr>
          <w:rFonts w:ascii="Times New Roman" w:hAnsi="Times New Roman" w:cs="Times New Roman"/>
          <w:lang w:eastAsia="en-US"/>
        </w:rPr>
        <w:t>,</w:t>
      </w:r>
      <w:r w:rsidR="00D37303" w:rsidRPr="006311C2">
        <w:rPr>
          <w:rFonts w:ascii="Times New Roman" w:hAnsi="Times New Roman" w:cs="Times New Roman"/>
          <w:lang w:eastAsia="en-US"/>
        </w:rPr>
        <w:t xml:space="preserve"> we have the following agreements related to the </w:t>
      </w:r>
      <w:r w:rsidR="000F6E2E" w:rsidRPr="006311C2">
        <w:rPr>
          <w:rFonts w:ascii="Times New Roman" w:hAnsi="Times New Roman" w:cs="Times New Roman"/>
          <w:lang w:eastAsia="en-US"/>
        </w:rPr>
        <w:t>beam prediction model training and model inference:</w:t>
      </w:r>
    </w:p>
    <w:p w14:paraId="4137EC12" w14:textId="52C1F651" w:rsidR="00610F74" w:rsidRPr="006311C2" w:rsidRDefault="00610F74" w:rsidP="00610F74">
      <w:pPr>
        <w:pStyle w:val="Heading3"/>
        <w:rPr>
          <w:lang w:val="en-US"/>
        </w:rPr>
      </w:pPr>
      <w:r w:rsidRPr="006311C2">
        <w:rPr>
          <w:lang w:val="en-US"/>
        </w:rPr>
        <w:t xml:space="preserve">NW-side Model training &amp; inference </w:t>
      </w:r>
    </w:p>
    <w:p w14:paraId="30FAEE75" w14:textId="2C63149D" w:rsidR="00B84C68" w:rsidRPr="006311C2" w:rsidRDefault="00A51936" w:rsidP="00B84C68">
      <w:pPr>
        <w:jc w:val="both"/>
        <w:rPr>
          <w:rFonts w:ascii="Times New Roman" w:hAnsi="Times New Roman" w:cs="Times New Roman"/>
          <w:sz w:val="20"/>
          <w:szCs w:val="20"/>
        </w:rPr>
      </w:pPr>
      <w:r w:rsidRPr="006311C2">
        <w:rPr>
          <w:rFonts w:ascii="Times New Roman" w:hAnsi="Times New Roman" w:cs="Times New Roman"/>
          <w:sz w:val="20"/>
          <w:szCs w:val="20"/>
        </w:rPr>
        <w:t>For</w:t>
      </w:r>
      <w:r w:rsidR="00BC3EB7" w:rsidRPr="006311C2">
        <w:rPr>
          <w:rFonts w:ascii="Times New Roman" w:hAnsi="Times New Roman" w:cs="Times New Roman"/>
          <w:sz w:val="20"/>
          <w:szCs w:val="20"/>
        </w:rPr>
        <w:t xml:space="preserve"> the </w:t>
      </w:r>
      <w:r w:rsidR="00F45A35" w:rsidRPr="006311C2">
        <w:rPr>
          <w:rFonts w:ascii="Times New Roman" w:hAnsi="Times New Roman" w:cs="Times New Roman"/>
          <w:sz w:val="20"/>
          <w:szCs w:val="20"/>
        </w:rPr>
        <w:t>NW-side DL Tx beam prediction</w:t>
      </w:r>
      <w:r w:rsidR="00514F60" w:rsidRPr="006311C2">
        <w:rPr>
          <w:rFonts w:ascii="Times New Roman" w:hAnsi="Times New Roman" w:cs="Times New Roman"/>
          <w:sz w:val="20"/>
          <w:szCs w:val="20"/>
        </w:rPr>
        <w:t xml:space="preserve">, we assume </w:t>
      </w:r>
      <w:r w:rsidR="00F45A35" w:rsidRPr="006311C2">
        <w:rPr>
          <w:rFonts w:ascii="Times New Roman" w:hAnsi="Times New Roman" w:cs="Times New Roman"/>
          <w:sz w:val="20"/>
          <w:szCs w:val="20"/>
        </w:rPr>
        <w:t xml:space="preserve">collaboration level </w:t>
      </w:r>
      <w:r w:rsidR="009934E4" w:rsidRPr="006311C2">
        <w:rPr>
          <w:rFonts w:ascii="Times New Roman" w:hAnsi="Times New Roman" w:cs="Times New Roman"/>
          <w:sz w:val="20"/>
          <w:szCs w:val="20"/>
        </w:rPr>
        <w:t>y</w:t>
      </w:r>
      <w:r w:rsidR="003F7973" w:rsidRPr="006311C2">
        <w:rPr>
          <w:rFonts w:ascii="Times New Roman" w:hAnsi="Times New Roman" w:cs="Times New Roman"/>
          <w:sz w:val="20"/>
          <w:szCs w:val="20"/>
        </w:rPr>
        <w:t xml:space="preserve">, </w:t>
      </w:r>
      <w:r w:rsidR="00514F60" w:rsidRPr="006311C2">
        <w:rPr>
          <w:rFonts w:ascii="Times New Roman" w:hAnsi="Times New Roman" w:cs="Times New Roman"/>
          <w:sz w:val="20"/>
          <w:szCs w:val="20"/>
        </w:rPr>
        <w:t xml:space="preserve">and </w:t>
      </w:r>
      <w:r w:rsidR="003F7973" w:rsidRPr="006311C2">
        <w:rPr>
          <w:rFonts w:ascii="Times New Roman" w:hAnsi="Times New Roman" w:cs="Times New Roman"/>
          <w:sz w:val="20"/>
          <w:szCs w:val="20"/>
        </w:rPr>
        <w:t>a</w:t>
      </w:r>
      <w:r w:rsidR="008030FA" w:rsidRPr="006311C2">
        <w:rPr>
          <w:rFonts w:ascii="Times New Roman" w:hAnsi="Times New Roman" w:cs="Times New Roman"/>
          <w:sz w:val="20"/>
          <w:szCs w:val="20"/>
        </w:rPr>
        <w:t>n</w:t>
      </w:r>
      <w:r w:rsidR="00B84C68" w:rsidRPr="006311C2">
        <w:rPr>
          <w:rFonts w:ascii="Times New Roman" w:hAnsi="Times New Roman" w:cs="Times New Roman"/>
          <w:sz w:val="20"/>
          <w:szCs w:val="20"/>
        </w:rPr>
        <w:t xml:space="preserve"> </w:t>
      </w:r>
      <w:r w:rsidR="00D67AB7" w:rsidRPr="006311C2">
        <w:rPr>
          <w:rFonts w:ascii="Times New Roman" w:hAnsi="Times New Roman" w:cs="Times New Roman"/>
          <w:sz w:val="20"/>
          <w:szCs w:val="20"/>
        </w:rPr>
        <w:t>signaling</w:t>
      </w:r>
      <w:r w:rsidR="001B31DA" w:rsidRPr="006311C2">
        <w:rPr>
          <w:rFonts w:ascii="Times New Roman" w:hAnsi="Times New Roman" w:cs="Times New Roman"/>
          <w:sz w:val="20"/>
          <w:szCs w:val="20"/>
        </w:rPr>
        <w:t xml:space="preserve"> </w:t>
      </w:r>
      <w:r w:rsidR="00B84C68" w:rsidRPr="006311C2">
        <w:rPr>
          <w:rFonts w:ascii="Times New Roman" w:hAnsi="Times New Roman" w:cs="Times New Roman"/>
          <w:sz w:val="20"/>
          <w:szCs w:val="20"/>
        </w:rPr>
        <w:t xml:space="preserve">example </w:t>
      </w:r>
      <w:r w:rsidR="000D2CB7" w:rsidRPr="006311C2">
        <w:rPr>
          <w:rFonts w:ascii="Times New Roman" w:hAnsi="Times New Roman" w:cs="Times New Roman"/>
          <w:sz w:val="20"/>
          <w:szCs w:val="20"/>
        </w:rPr>
        <w:t xml:space="preserve">is illustrated </w:t>
      </w:r>
      <w:r w:rsidR="00B84C68" w:rsidRPr="006311C2">
        <w:rPr>
          <w:rFonts w:ascii="Times New Roman" w:hAnsi="Times New Roman" w:cs="Times New Roman"/>
          <w:sz w:val="20"/>
          <w:szCs w:val="20"/>
        </w:rPr>
        <w:t xml:space="preserve">in Figure. </w:t>
      </w:r>
      <w:r w:rsidR="004F4958" w:rsidRPr="006311C2">
        <w:rPr>
          <w:rFonts w:ascii="Times New Roman" w:hAnsi="Times New Roman" w:cs="Times New Roman"/>
          <w:sz w:val="20"/>
          <w:szCs w:val="20"/>
        </w:rPr>
        <w:t>5</w:t>
      </w:r>
      <w:r w:rsidR="00B84C68" w:rsidRPr="006311C2">
        <w:rPr>
          <w:rFonts w:ascii="Times New Roman" w:hAnsi="Times New Roman" w:cs="Times New Roman"/>
          <w:sz w:val="20"/>
          <w:szCs w:val="20"/>
        </w:rPr>
        <w:t>.</w:t>
      </w:r>
    </w:p>
    <w:p w14:paraId="0944D70E" w14:textId="33A92C93" w:rsidR="00B84C68" w:rsidRPr="006311C2" w:rsidRDefault="00635991">
      <w:pPr>
        <w:jc w:val="center"/>
      </w:pPr>
      <w:r w:rsidRPr="006311C2">
        <w:object w:dxaOrig="17655" w:dyaOrig="21931" w14:anchorId="21E98093">
          <v:shape id="_x0000_i1025" type="#_x0000_t75" style="width:325.75pt;height:405.7pt" o:ole="">
            <v:imagedata r:id="rId17" o:title=""/>
          </v:shape>
          <o:OLEObject Type="Embed" ProgID="Visio.Drawing.15" ShapeID="_x0000_i1025" DrawAspect="Content" ObjectID="_1729340535" r:id="rId18"/>
        </w:object>
      </w:r>
    </w:p>
    <w:p w14:paraId="51E09A16" w14:textId="77777777" w:rsidR="0020071A" w:rsidRPr="006311C2" w:rsidRDefault="0020071A" w:rsidP="0020071A">
      <w:pPr>
        <w:jc w:val="center"/>
      </w:pPr>
    </w:p>
    <w:p w14:paraId="34966DFA" w14:textId="5D933B2A" w:rsidR="0020071A" w:rsidRPr="006311C2" w:rsidRDefault="0020071A" w:rsidP="0020071A">
      <w:pPr>
        <w:pStyle w:val="Caption"/>
        <w:jc w:val="center"/>
        <w:rPr>
          <w:rFonts w:ascii="Times New Roman" w:hAnsi="Times New Roman" w:cs="Times New Roman"/>
          <w:sz w:val="18"/>
          <w:szCs w:val="18"/>
        </w:rPr>
      </w:pPr>
      <w:r w:rsidRPr="006311C2">
        <w:rPr>
          <w:rFonts w:ascii="Times New Roman" w:hAnsi="Times New Roman" w:cs="Times New Roman"/>
          <w:sz w:val="20"/>
          <w:szCs w:val="20"/>
        </w:rPr>
        <w:t xml:space="preserve">Figure </w:t>
      </w:r>
      <w:r w:rsidR="004F4958" w:rsidRPr="006311C2">
        <w:rPr>
          <w:rFonts w:ascii="Times New Roman" w:hAnsi="Times New Roman" w:cs="Times New Roman"/>
          <w:sz w:val="20"/>
          <w:szCs w:val="20"/>
        </w:rPr>
        <w:t xml:space="preserve">5 </w:t>
      </w:r>
      <w:r w:rsidR="003702F3" w:rsidRPr="006311C2">
        <w:rPr>
          <w:rFonts w:ascii="Times New Roman" w:hAnsi="Times New Roman" w:cs="Times New Roman"/>
          <w:sz w:val="20"/>
          <w:szCs w:val="20"/>
        </w:rPr>
        <w:t xml:space="preserve">Beam management scheme with </w:t>
      </w:r>
      <w:r w:rsidR="00FA10CB" w:rsidRPr="006311C2">
        <w:rPr>
          <w:rFonts w:ascii="Times New Roman" w:hAnsi="Times New Roman" w:cs="Times New Roman"/>
          <w:sz w:val="20"/>
          <w:szCs w:val="20"/>
        </w:rPr>
        <w:t xml:space="preserve">NW-side </w:t>
      </w:r>
      <w:r w:rsidR="003702F3" w:rsidRPr="006311C2">
        <w:rPr>
          <w:rFonts w:ascii="Times New Roman" w:hAnsi="Times New Roman" w:cs="Times New Roman"/>
          <w:sz w:val="20"/>
          <w:szCs w:val="20"/>
        </w:rPr>
        <w:t xml:space="preserve">model </w:t>
      </w:r>
      <w:r w:rsidR="00FA10CB" w:rsidRPr="006311C2">
        <w:rPr>
          <w:rFonts w:ascii="Times New Roman" w:hAnsi="Times New Roman" w:cs="Times New Roman"/>
          <w:sz w:val="20"/>
          <w:szCs w:val="20"/>
        </w:rPr>
        <w:t xml:space="preserve">beam prediction </w:t>
      </w:r>
    </w:p>
    <w:p w14:paraId="5F22A871" w14:textId="77777777" w:rsidR="007F3494" w:rsidRPr="006311C2" w:rsidRDefault="007F3494" w:rsidP="0020071A">
      <w:pPr>
        <w:jc w:val="both"/>
        <w:rPr>
          <w:rFonts w:ascii="Times New Roman" w:hAnsi="Times New Roman" w:cs="Times New Roman"/>
          <w:sz w:val="20"/>
          <w:szCs w:val="20"/>
        </w:rPr>
      </w:pPr>
    </w:p>
    <w:p w14:paraId="6D38DB75" w14:textId="77777777" w:rsidR="004F1AEE" w:rsidRPr="006311C2" w:rsidRDefault="004F1AEE" w:rsidP="0020071A">
      <w:pPr>
        <w:jc w:val="both"/>
        <w:rPr>
          <w:rFonts w:ascii="Times New Roman" w:hAnsi="Times New Roman" w:cs="Times New Roman"/>
          <w:sz w:val="20"/>
          <w:szCs w:val="20"/>
        </w:rPr>
      </w:pPr>
    </w:p>
    <w:p w14:paraId="0A05E145" w14:textId="3948154F" w:rsidR="0020071A" w:rsidRPr="006311C2" w:rsidRDefault="008C05B9" w:rsidP="0020071A">
      <w:pPr>
        <w:jc w:val="both"/>
        <w:rPr>
          <w:rFonts w:ascii="Times New Roman" w:hAnsi="Times New Roman" w:cs="Times New Roman"/>
          <w:sz w:val="20"/>
          <w:szCs w:val="20"/>
        </w:rPr>
      </w:pPr>
      <w:r w:rsidRPr="006311C2">
        <w:rPr>
          <w:rFonts w:ascii="Times New Roman" w:hAnsi="Times New Roman" w:cs="Times New Roman"/>
          <w:sz w:val="20"/>
          <w:szCs w:val="20"/>
        </w:rPr>
        <w:t>Further detail</w:t>
      </w:r>
      <w:r w:rsidR="00EE5964" w:rsidRPr="006311C2">
        <w:rPr>
          <w:rFonts w:ascii="Times New Roman" w:hAnsi="Times New Roman" w:cs="Times New Roman"/>
          <w:sz w:val="20"/>
          <w:szCs w:val="20"/>
        </w:rPr>
        <w:t>s</w:t>
      </w:r>
      <w:r w:rsidRPr="006311C2">
        <w:rPr>
          <w:rFonts w:ascii="Times New Roman" w:hAnsi="Times New Roman" w:cs="Times New Roman"/>
          <w:sz w:val="20"/>
          <w:szCs w:val="20"/>
        </w:rPr>
        <w:t xml:space="preserve"> for the </w:t>
      </w:r>
      <w:r w:rsidR="00586748" w:rsidRPr="006311C2">
        <w:rPr>
          <w:rFonts w:ascii="Times New Roman" w:hAnsi="Times New Roman" w:cs="Times New Roman"/>
          <w:sz w:val="20"/>
          <w:szCs w:val="20"/>
        </w:rPr>
        <w:t xml:space="preserve">signalling collaboration </w:t>
      </w:r>
      <w:r w:rsidR="00C56818" w:rsidRPr="006311C2">
        <w:rPr>
          <w:rFonts w:ascii="Times New Roman" w:hAnsi="Times New Roman" w:cs="Times New Roman"/>
          <w:sz w:val="20"/>
          <w:szCs w:val="20"/>
        </w:rPr>
        <w:t xml:space="preserve">for BM-Case1/2 </w:t>
      </w:r>
      <w:r w:rsidR="00010F35" w:rsidRPr="006311C2">
        <w:rPr>
          <w:rFonts w:ascii="Times New Roman" w:hAnsi="Times New Roman" w:cs="Times New Roman"/>
          <w:sz w:val="20"/>
          <w:szCs w:val="20"/>
        </w:rPr>
        <w:t xml:space="preserve">may </w:t>
      </w:r>
      <w:r w:rsidR="00963B6A" w:rsidRPr="006311C2">
        <w:rPr>
          <w:rFonts w:ascii="Times New Roman" w:hAnsi="Times New Roman" w:cs="Times New Roman"/>
          <w:sz w:val="20"/>
          <w:szCs w:val="20"/>
        </w:rPr>
        <w:t xml:space="preserve">need to consider the </w:t>
      </w:r>
      <w:r w:rsidRPr="006311C2">
        <w:rPr>
          <w:rFonts w:ascii="Times New Roman" w:hAnsi="Times New Roman" w:cs="Times New Roman"/>
          <w:sz w:val="20"/>
          <w:szCs w:val="20"/>
        </w:rPr>
        <w:t>following:</w:t>
      </w:r>
    </w:p>
    <w:p w14:paraId="192867D2" w14:textId="77777777" w:rsidR="00D446C7" w:rsidRPr="006311C2" w:rsidRDefault="00D446C7" w:rsidP="0020071A">
      <w:pPr>
        <w:jc w:val="both"/>
        <w:rPr>
          <w:rFonts w:ascii="Times New Roman" w:hAnsi="Times New Roman" w:cs="Times New Roman"/>
          <w:sz w:val="20"/>
          <w:szCs w:val="20"/>
        </w:rPr>
      </w:pPr>
    </w:p>
    <w:p w14:paraId="65FAD85E" w14:textId="769B63CF" w:rsidR="00531560" w:rsidRPr="006311C2" w:rsidRDefault="006112B1" w:rsidP="004257F7">
      <w:pPr>
        <w:jc w:val="both"/>
        <w:rPr>
          <w:rFonts w:ascii="Times New Roman" w:hAnsi="Times New Roman" w:cs="Times New Roman"/>
          <w:sz w:val="20"/>
          <w:szCs w:val="20"/>
        </w:rPr>
      </w:pPr>
      <w:r w:rsidRPr="006311C2">
        <w:rPr>
          <w:rFonts w:ascii="Times New Roman" w:hAnsi="Times New Roman" w:cs="Times New Roman"/>
          <w:sz w:val="20"/>
          <w:szCs w:val="20"/>
        </w:rPr>
        <w:t xml:space="preserve">Step 1: </w:t>
      </w:r>
      <w:r w:rsidR="00D60FB9" w:rsidRPr="006311C2">
        <w:rPr>
          <w:rFonts w:ascii="Times New Roman" w:hAnsi="Times New Roman" w:cs="Times New Roman"/>
          <w:sz w:val="20"/>
          <w:szCs w:val="20"/>
        </w:rPr>
        <w:t xml:space="preserve">Here, we assume model training, validation, and/or data </w:t>
      </w:r>
      <w:r w:rsidR="00493856">
        <w:rPr>
          <w:rFonts w:ascii="Times New Roman" w:hAnsi="Times New Roman" w:cs="Times New Roman"/>
          <w:sz w:val="20"/>
          <w:szCs w:val="20"/>
        </w:rPr>
        <w:t>collection-related</w:t>
      </w:r>
      <w:r w:rsidR="00D60FB9" w:rsidRPr="006311C2">
        <w:rPr>
          <w:rFonts w:ascii="Times New Roman" w:hAnsi="Times New Roman" w:cs="Times New Roman"/>
          <w:sz w:val="20"/>
          <w:szCs w:val="20"/>
        </w:rPr>
        <w:t xml:space="preserve"> signalling. </w:t>
      </w:r>
      <w:r w:rsidR="0021509E" w:rsidRPr="006311C2">
        <w:rPr>
          <w:rFonts w:ascii="Times New Roman" w:hAnsi="Times New Roman" w:cs="Times New Roman"/>
          <w:sz w:val="20"/>
          <w:szCs w:val="20"/>
        </w:rPr>
        <w:t>Overall, the m</w:t>
      </w:r>
      <w:r w:rsidR="00DF26D4" w:rsidRPr="006311C2">
        <w:rPr>
          <w:rFonts w:ascii="Times New Roman" w:hAnsi="Times New Roman" w:cs="Times New Roman"/>
          <w:sz w:val="20"/>
          <w:szCs w:val="20"/>
        </w:rPr>
        <w:t xml:space="preserve">odel training </w:t>
      </w:r>
      <w:r w:rsidR="00CB04E5" w:rsidRPr="006311C2">
        <w:rPr>
          <w:rFonts w:ascii="Times New Roman" w:hAnsi="Times New Roman" w:cs="Times New Roman"/>
          <w:sz w:val="20"/>
          <w:szCs w:val="20"/>
        </w:rPr>
        <w:t xml:space="preserve">shall be done prior </w:t>
      </w:r>
      <w:r w:rsidR="00493856">
        <w:rPr>
          <w:rFonts w:ascii="Times New Roman" w:hAnsi="Times New Roman" w:cs="Times New Roman"/>
          <w:sz w:val="20"/>
          <w:szCs w:val="20"/>
        </w:rPr>
        <w:t xml:space="preserve">to </w:t>
      </w:r>
      <w:r w:rsidR="00B04722" w:rsidRPr="006311C2">
        <w:rPr>
          <w:rFonts w:ascii="Times New Roman" w:hAnsi="Times New Roman" w:cs="Times New Roman"/>
          <w:sz w:val="20"/>
          <w:szCs w:val="20"/>
        </w:rPr>
        <w:t xml:space="preserve">using the model for inference. </w:t>
      </w:r>
      <w:r w:rsidR="001446E8" w:rsidRPr="006311C2">
        <w:rPr>
          <w:rFonts w:ascii="Times New Roman" w:hAnsi="Times New Roman" w:cs="Times New Roman"/>
          <w:sz w:val="20"/>
          <w:szCs w:val="20"/>
        </w:rPr>
        <w:t>In some cases, e</w:t>
      </w:r>
      <w:r w:rsidR="000123D8" w:rsidRPr="006311C2">
        <w:rPr>
          <w:rFonts w:ascii="Times New Roman" w:hAnsi="Times New Roman" w:cs="Times New Roman"/>
          <w:sz w:val="20"/>
          <w:szCs w:val="20"/>
        </w:rPr>
        <w:t>ven</w:t>
      </w:r>
      <w:r w:rsidR="004909A9" w:rsidRPr="006311C2">
        <w:rPr>
          <w:rFonts w:ascii="Times New Roman" w:hAnsi="Times New Roman" w:cs="Times New Roman"/>
          <w:sz w:val="20"/>
          <w:szCs w:val="20"/>
        </w:rPr>
        <w:t xml:space="preserve"> </w:t>
      </w:r>
      <w:r w:rsidR="000123D8" w:rsidRPr="006311C2">
        <w:rPr>
          <w:rFonts w:ascii="Times New Roman" w:hAnsi="Times New Roman" w:cs="Times New Roman"/>
          <w:sz w:val="20"/>
          <w:szCs w:val="20"/>
        </w:rPr>
        <w:t xml:space="preserve">though data collection </w:t>
      </w:r>
      <w:r w:rsidR="00246FF1" w:rsidRPr="006311C2">
        <w:rPr>
          <w:rFonts w:ascii="Times New Roman" w:hAnsi="Times New Roman" w:cs="Times New Roman"/>
          <w:sz w:val="20"/>
          <w:szCs w:val="20"/>
        </w:rPr>
        <w:t xml:space="preserve">and training </w:t>
      </w:r>
      <w:r w:rsidR="001446E8" w:rsidRPr="006311C2">
        <w:rPr>
          <w:rFonts w:ascii="Times New Roman" w:hAnsi="Times New Roman" w:cs="Times New Roman"/>
          <w:sz w:val="20"/>
          <w:szCs w:val="20"/>
        </w:rPr>
        <w:t>often</w:t>
      </w:r>
      <w:r w:rsidR="000123D8" w:rsidRPr="006311C2">
        <w:rPr>
          <w:rFonts w:ascii="Times New Roman" w:hAnsi="Times New Roman" w:cs="Times New Roman"/>
          <w:sz w:val="20"/>
          <w:szCs w:val="20"/>
        </w:rPr>
        <w:t xml:space="preserve"> happen </w:t>
      </w:r>
      <w:r w:rsidR="001446E8" w:rsidRPr="006311C2">
        <w:rPr>
          <w:rFonts w:ascii="Times New Roman" w:hAnsi="Times New Roman" w:cs="Times New Roman"/>
          <w:sz w:val="20"/>
          <w:szCs w:val="20"/>
        </w:rPr>
        <w:t xml:space="preserve">in </w:t>
      </w:r>
      <w:r w:rsidR="00096BF6" w:rsidRPr="006311C2">
        <w:rPr>
          <w:rFonts w:ascii="Times New Roman" w:hAnsi="Times New Roman" w:cs="Times New Roman"/>
          <w:sz w:val="20"/>
          <w:szCs w:val="20"/>
        </w:rPr>
        <w:t>offline</w:t>
      </w:r>
      <w:r w:rsidR="00246FF1" w:rsidRPr="006311C2">
        <w:rPr>
          <w:rFonts w:ascii="Times New Roman" w:hAnsi="Times New Roman" w:cs="Times New Roman"/>
          <w:sz w:val="20"/>
          <w:szCs w:val="20"/>
        </w:rPr>
        <w:t xml:space="preserve"> prior </w:t>
      </w:r>
      <w:r w:rsidR="00493856">
        <w:rPr>
          <w:rFonts w:ascii="Times New Roman" w:hAnsi="Times New Roman" w:cs="Times New Roman"/>
          <w:sz w:val="20"/>
          <w:szCs w:val="20"/>
        </w:rPr>
        <w:t xml:space="preserve">to </w:t>
      </w:r>
      <w:r w:rsidR="00246FF1" w:rsidRPr="006311C2">
        <w:rPr>
          <w:rFonts w:ascii="Times New Roman" w:hAnsi="Times New Roman" w:cs="Times New Roman"/>
          <w:sz w:val="20"/>
          <w:szCs w:val="20"/>
        </w:rPr>
        <w:t>any air-interface signalling</w:t>
      </w:r>
      <w:r w:rsidR="00096BF6" w:rsidRPr="006311C2">
        <w:rPr>
          <w:rFonts w:ascii="Times New Roman" w:hAnsi="Times New Roman" w:cs="Times New Roman"/>
          <w:sz w:val="20"/>
          <w:szCs w:val="20"/>
        </w:rPr>
        <w:t>,</w:t>
      </w:r>
      <w:r w:rsidR="005843BA" w:rsidRPr="006311C2">
        <w:rPr>
          <w:rFonts w:ascii="Times New Roman" w:hAnsi="Times New Roman" w:cs="Times New Roman"/>
          <w:sz w:val="20"/>
          <w:szCs w:val="20"/>
        </w:rPr>
        <w:t xml:space="preserve"> the</w:t>
      </w:r>
      <w:r w:rsidR="00096BF6" w:rsidRPr="006311C2">
        <w:rPr>
          <w:rFonts w:ascii="Times New Roman" w:hAnsi="Times New Roman" w:cs="Times New Roman"/>
          <w:sz w:val="20"/>
          <w:szCs w:val="20"/>
        </w:rPr>
        <w:t xml:space="preserve"> NW may also use air-interface to collect additional dat</w:t>
      </w:r>
      <w:r w:rsidR="000B24CA" w:rsidRPr="006311C2">
        <w:rPr>
          <w:rFonts w:ascii="Times New Roman" w:hAnsi="Times New Roman" w:cs="Times New Roman"/>
          <w:sz w:val="20"/>
          <w:szCs w:val="20"/>
        </w:rPr>
        <w:t>a</w:t>
      </w:r>
      <w:r w:rsidR="00096BF6" w:rsidRPr="006311C2">
        <w:rPr>
          <w:rFonts w:ascii="Times New Roman" w:hAnsi="Times New Roman" w:cs="Times New Roman"/>
          <w:sz w:val="20"/>
          <w:szCs w:val="20"/>
        </w:rPr>
        <w:t xml:space="preserve"> for fine-tuning or updating the model prior using it </w:t>
      </w:r>
      <w:r w:rsidR="00BF7999" w:rsidRPr="006311C2">
        <w:rPr>
          <w:rFonts w:ascii="Times New Roman" w:hAnsi="Times New Roman" w:cs="Times New Roman"/>
          <w:sz w:val="20"/>
          <w:szCs w:val="20"/>
        </w:rPr>
        <w:t xml:space="preserve">for inference. In such assumptions, the </w:t>
      </w:r>
      <w:r w:rsidR="0020071A" w:rsidRPr="006311C2">
        <w:rPr>
          <w:rFonts w:ascii="Times New Roman" w:hAnsi="Times New Roman" w:cs="Times New Roman"/>
          <w:sz w:val="20"/>
          <w:szCs w:val="20"/>
        </w:rPr>
        <w:t xml:space="preserve">NW configures </w:t>
      </w:r>
      <w:r w:rsidR="00333783" w:rsidRPr="006311C2">
        <w:rPr>
          <w:rFonts w:ascii="Times New Roman" w:hAnsi="Times New Roman" w:cs="Times New Roman"/>
          <w:sz w:val="20"/>
          <w:szCs w:val="20"/>
        </w:rPr>
        <w:t>the</w:t>
      </w:r>
      <w:r w:rsidR="0020071A" w:rsidRPr="006311C2">
        <w:rPr>
          <w:rFonts w:ascii="Times New Roman" w:hAnsi="Times New Roman" w:cs="Times New Roman"/>
          <w:sz w:val="20"/>
          <w:szCs w:val="20"/>
        </w:rPr>
        <w:t xml:space="preserve"> UE to measure and report the CSI (i.e. L1-RSRP) for Set A if Set B is a subset of Set A, or for Set A and Set B if Set B is different from Set A. Based on collected measurements, </w:t>
      </w:r>
      <w:r w:rsidR="00631A91" w:rsidRPr="006311C2">
        <w:rPr>
          <w:rFonts w:ascii="Times New Roman" w:hAnsi="Times New Roman" w:cs="Times New Roman"/>
          <w:sz w:val="20"/>
          <w:szCs w:val="20"/>
        </w:rPr>
        <w:t>the</w:t>
      </w:r>
      <w:r w:rsidR="0020071A" w:rsidRPr="006311C2">
        <w:rPr>
          <w:rFonts w:ascii="Times New Roman" w:hAnsi="Times New Roman" w:cs="Times New Roman"/>
          <w:sz w:val="20"/>
          <w:szCs w:val="20"/>
        </w:rPr>
        <w:t xml:space="preserve"> NW train</w:t>
      </w:r>
      <w:r w:rsidR="002F3EF3"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or update</w:t>
      </w:r>
      <w:r w:rsidR="002F3EF3"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or validate</w:t>
      </w:r>
      <w:r w:rsidR="002F3EF3"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the ML model with the collected CSI measurements.</w:t>
      </w:r>
      <w:r w:rsidR="00010606" w:rsidRPr="006311C2">
        <w:rPr>
          <w:rFonts w:ascii="Times New Roman" w:hAnsi="Times New Roman" w:cs="Times New Roman"/>
          <w:sz w:val="20"/>
          <w:szCs w:val="20"/>
        </w:rPr>
        <w:t xml:space="preserve"> </w:t>
      </w:r>
      <w:r w:rsidR="00D546FB" w:rsidRPr="006311C2">
        <w:rPr>
          <w:rFonts w:ascii="Times New Roman" w:hAnsi="Times New Roman" w:cs="Times New Roman"/>
          <w:sz w:val="20"/>
          <w:szCs w:val="20"/>
        </w:rPr>
        <w:t xml:space="preserve">In this step, the CSI report </w:t>
      </w:r>
      <w:r w:rsidR="00E5076F" w:rsidRPr="006311C2">
        <w:rPr>
          <w:rFonts w:ascii="Times New Roman" w:hAnsi="Times New Roman" w:cs="Times New Roman"/>
          <w:sz w:val="20"/>
          <w:szCs w:val="20"/>
        </w:rPr>
        <w:t>for Set A</w:t>
      </w:r>
      <w:r w:rsidR="00343F23" w:rsidRPr="006311C2">
        <w:rPr>
          <w:rFonts w:ascii="Times New Roman" w:hAnsi="Times New Roman" w:cs="Times New Roman"/>
          <w:sz w:val="20"/>
          <w:szCs w:val="20"/>
        </w:rPr>
        <w:t xml:space="preserve">, or Set A with Set B should be studied </w:t>
      </w:r>
      <w:r w:rsidR="00E93234" w:rsidRPr="006311C2">
        <w:rPr>
          <w:rFonts w:ascii="Times New Roman" w:hAnsi="Times New Roman" w:cs="Times New Roman"/>
          <w:sz w:val="20"/>
          <w:szCs w:val="20"/>
        </w:rPr>
        <w:t xml:space="preserve">as </w:t>
      </w:r>
      <w:r w:rsidR="004A4B87" w:rsidRPr="006311C2">
        <w:rPr>
          <w:rFonts w:ascii="Times New Roman" w:hAnsi="Times New Roman" w:cs="Times New Roman"/>
          <w:sz w:val="20"/>
          <w:szCs w:val="20"/>
        </w:rPr>
        <w:t>in the current framework the UE reports the N downlink beams with the N-best received power</w:t>
      </w:r>
      <w:r w:rsidR="00980E1C" w:rsidRPr="006311C2">
        <w:rPr>
          <w:rFonts w:ascii="Times New Roman" w:hAnsi="Times New Roman" w:cs="Times New Roman"/>
          <w:sz w:val="20"/>
          <w:szCs w:val="20"/>
        </w:rPr>
        <w:t xml:space="preserve">. Since N is </w:t>
      </w:r>
      <w:r w:rsidR="00BF3F5B" w:rsidRPr="006311C2">
        <w:rPr>
          <w:rFonts w:ascii="Times New Roman" w:hAnsi="Times New Roman" w:cs="Times New Roman"/>
          <w:sz w:val="20"/>
          <w:szCs w:val="20"/>
        </w:rPr>
        <w:t>currently</w:t>
      </w:r>
      <w:r w:rsidR="00980E1C" w:rsidRPr="006311C2">
        <w:rPr>
          <w:rFonts w:ascii="Times New Roman" w:hAnsi="Times New Roman" w:cs="Times New Roman"/>
          <w:sz w:val="20"/>
          <w:szCs w:val="20"/>
        </w:rPr>
        <w:t xml:space="preserve"> limited to 4, </w:t>
      </w:r>
      <w:r w:rsidR="00C762A6" w:rsidRPr="006311C2">
        <w:rPr>
          <w:rFonts w:ascii="Times New Roman" w:hAnsi="Times New Roman" w:cs="Times New Roman"/>
          <w:sz w:val="20"/>
          <w:szCs w:val="20"/>
        </w:rPr>
        <w:t>more than</w:t>
      </w:r>
      <w:r w:rsidR="00B9419C" w:rsidRPr="006311C2">
        <w:rPr>
          <w:rFonts w:ascii="Times New Roman" w:hAnsi="Times New Roman" w:cs="Times New Roman"/>
          <w:sz w:val="20"/>
          <w:szCs w:val="20"/>
        </w:rPr>
        <w:t xml:space="preserve"> </w:t>
      </w:r>
      <w:r w:rsidR="00E93234" w:rsidRPr="006311C2">
        <w:rPr>
          <w:rFonts w:ascii="Times New Roman" w:hAnsi="Times New Roman" w:cs="Times New Roman"/>
          <w:sz w:val="20"/>
          <w:szCs w:val="20"/>
        </w:rPr>
        <w:t>4 RSRP</w:t>
      </w:r>
      <w:r w:rsidR="001903CC" w:rsidRPr="006311C2">
        <w:rPr>
          <w:rFonts w:ascii="Times New Roman" w:hAnsi="Times New Roman" w:cs="Times New Roman"/>
          <w:sz w:val="20"/>
          <w:szCs w:val="20"/>
        </w:rPr>
        <w:t xml:space="preserve"> report</w:t>
      </w:r>
      <w:r w:rsidR="00E93234" w:rsidRPr="006311C2">
        <w:rPr>
          <w:rFonts w:ascii="Times New Roman" w:hAnsi="Times New Roman" w:cs="Times New Roman"/>
          <w:sz w:val="20"/>
          <w:szCs w:val="20"/>
        </w:rPr>
        <w:t xml:space="preserve"> </w:t>
      </w:r>
      <w:r w:rsidR="001903CC" w:rsidRPr="006311C2">
        <w:rPr>
          <w:rFonts w:ascii="Times New Roman" w:hAnsi="Times New Roman" w:cs="Times New Roman"/>
          <w:sz w:val="20"/>
          <w:szCs w:val="20"/>
        </w:rPr>
        <w:t xml:space="preserve">may be needed as well as other possible CSI quantities. </w:t>
      </w:r>
      <w:r w:rsidR="003D5CCC" w:rsidRPr="006311C2">
        <w:rPr>
          <w:rFonts w:ascii="Times New Roman" w:hAnsi="Times New Roman" w:cs="Times New Roman"/>
          <w:sz w:val="20"/>
          <w:szCs w:val="20"/>
        </w:rPr>
        <w:t xml:space="preserve">This is already </w:t>
      </w:r>
      <w:r w:rsidR="008C0CAA" w:rsidRPr="006311C2">
        <w:rPr>
          <w:rFonts w:ascii="Times New Roman" w:hAnsi="Times New Roman" w:cs="Times New Roman"/>
          <w:sz w:val="20"/>
          <w:szCs w:val="20"/>
        </w:rPr>
        <w:t xml:space="preserve">a working assumption coming from the RAN1 #110-bis-e meeting. </w:t>
      </w:r>
    </w:p>
    <w:p w14:paraId="3BA33384" w14:textId="77777777" w:rsidR="00531560" w:rsidRPr="006311C2" w:rsidRDefault="00531560" w:rsidP="004257F7">
      <w:pPr>
        <w:jc w:val="both"/>
        <w:rPr>
          <w:rFonts w:ascii="Times New Roman" w:hAnsi="Times New Roman" w:cs="Times New Roman"/>
          <w:sz w:val="20"/>
          <w:szCs w:val="20"/>
        </w:rPr>
      </w:pPr>
    </w:p>
    <w:p w14:paraId="1FEA8BCC" w14:textId="64F815AE" w:rsidR="00531560" w:rsidRPr="006311C2" w:rsidRDefault="00531560" w:rsidP="00945376">
      <w:pPr>
        <w:jc w:val="both"/>
        <w:rPr>
          <w:rFonts w:ascii="Times New Roman" w:hAnsi="Times New Roman" w:cs="Times New Roman"/>
          <w:b/>
          <w:bCs/>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w:t>
      </w:r>
      <w:r w:rsidR="00C84132" w:rsidRPr="006311C2">
        <w:rPr>
          <w:rFonts w:ascii="Times New Roman" w:hAnsi="Times New Roman" w:cs="Times New Roman"/>
          <w:b/>
          <w:sz w:val="20"/>
          <w:szCs w:val="20"/>
        </w:rPr>
        <w:t>11</w:t>
      </w:r>
      <w:r w:rsidRPr="006311C2">
        <w:rPr>
          <w:rFonts w:ascii="Times New Roman" w:hAnsi="Times New Roman" w:cs="Times New Roman"/>
          <w:b/>
          <w:bCs/>
          <w:sz w:val="20"/>
          <w:szCs w:val="20"/>
        </w:rPr>
        <w:t xml:space="preserve">: </w:t>
      </w:r>
      <w:r w:rsidR="003E76AD" w:rsidRPr="006311C2">
        <w:rPr>
          <w:rFonts w:ascii="Times New Roman" w:hAnsi="Times New Roman" w:cs="Times New Roman"/>
          <w:b/>
          <w:bCs/>
          <w:sz w:val="20"/>
          <w:szCs w:val="20"/>
        </w:rPr>
        <w:t xml:space="preserve">For data collection purpose at the NW side, </w:t>
      </w:r>
      <w:r w:rsidRPr="006311C2">
        <w:rPr>
          <w:rFonts w:ascii="Times New Roman" w:hAnsi="Times New Roman" w:cs="Times New Roman"/>
          <w:b/>
          <w:bCs/>
          <w:sz w:val="20"/>
          <w:szCs w:val="20"/>
        </w:rPr>
        <w:t>study the</w:t>
      </w:r>
      <w:r w:rsidR="00694803" w:rsidRPr="006311C2">
        <w:rPr>
          <w:rFonts w:ascii="Times New Roman" w:hAnsi="Times New Roman" w:cs="Times New Roman"/>
          <w:b/>
          <w:bCs/>
          <w:sz w:val="20"/>
          <w:szCs w:val="20"/>
        </w:rPr>
        <w:t xml:space="preserve"> </w:t>
      </w:r>
      <w:r w:rsidRPr="006311C2">
        <w:rPr>
          <w:rFonts w:ascii="Times New Roman" w:hAnsi="Times New Roman" w:cs="Times New Roman"/>
          <w:b/>
          <w:bCs/>
          <w:sz w:val="20"/>
          <w:szCs w:val="20"/>
        </w:rPr>
        <w:t>CSI report</w:t>
      </w:r>
      <w:r w:rsidR="003E76AD" w:rsidRPr="006311C2">
        <w:rPr>
          <w:rFonts w:ascii="Times New Roman" w:hAnsi="Times New Roman" w:cs="Times New Roman"/>
          <w:b/>
          <w:bCs/>
          <w:sz w:val="20"/>
          <w:szCs w:val="20"/>
        </w:rPr>
        <w:t>ing</w:t>
      </w:r>
      <w:r w:rsidRPr="006311C2">
        <w:rPr>
          <w:rFonts w:ascii="Times New Roman" w:hAnsi="Times New Roman" w:cs="Times New Roman"/>
          <w:b/>
          <w:bCs/>
          <w:sz w:val="20"/>
          <w:szCs w:val="20"/>
        </w:rPr>
        <w:t xml:space="preserve"> enhancement </w:t>
      </w:r>
      <w:r w:rsidR="003E76AD" w:rsidRPr="006311C2">
        <w:rPr>
          <w:rFonts w:ascii="Times New Roman" w:hAnsi="Times New Roman" w:cs="Times New Roman"/>
          <w:b/>
          <w:bCs/>
          <w:sz w:val="20"/>
          <w:szCs w:val="20"/>
        </w:rPr>
        <w:t>(</w:t>
      </w:r>
      <w:r w:rsidR="005B7144" w:rsidRPr="006311C2">
        <w:rPr>
          <w:rFonts w:ascii="Times New Roman" w:hAnsi="Times New Roman" w:cs="Times New Roman"/>
          <w:b/>
          <w:bCs/>
          <w:sz w:val="20"/>
          <w:szCs w:val="20"/>
        </w:rPr>
        <w:t xml:space="preserve">e.g., </w:t>
      </w:r>
      <w:r w:rsidR="003E76AD" w:rsidRPr="006311C2">
        <w:rPr>
          <w:rFonts w:ascii="Times New Roman" w:hAnsi="Times New Roman" w:cs="Times New Roman"/>
          <w:b/>
          <w:bCs/>
          <w:sz w:val="20"/>
          <w:szCs w:val="20"/>
        </w:rPr>
        <w:t xml:space="preserve">reporting more than 4 beams and </w:t>
      </w:r>
      <w:r w:rsidR="0043259F" w:rsidRPr="006311C2">
        <w:rPr>
          <w:rFonts w:ascii="Times New Roman" w:hAnsi="Times New Roman" w:cs="Times New Roman"/>
          <w:b/>
          <w:bCs/>
          <w:sz w:val="20"/>
          <w:szCs w:val="20"/>
        </w:rPr>
        <w:t>associated L1-</w:t>
      </w:r>
      <w:r w:rsidR="003E76AD" w:rsidRPr="006311C2">
        <w:rPr>
          <w:rFonts w:ascii="Times New Roman" w:hAnsi="Times New Roman" w:cs="Times New Roman"/>
          <w:b/>
          <w:bCs/>
          <w:sz w:val="20"/>
          <w:szCs w:val="20"/>
        </w:rPr>
        <w:t xml:space="preserve">RSRP) such that NW </w:t>
      </w:r>
      <w:r w:rsidR="00FA4507" w:rsidRPr="006311C2">
        <w:rPr>
          <w:rFonts w:ascii="Times New Roman" w:hAnsi="Times New Roman" w:cs="Times New Roman"/>
          <w:b/>
          <w:bCs/>
          <w:sz w:val="20"/>
          <w:szCs w:val="20"/>
        </w:rPr>
        <w:t xml:space="preserve">may update the data set </w:t>
      </w:r>
      <w:r w:rsidRPr="006311C2">
        <w:rPr>
          <w:rFonts w:ascii="Times New Roman" w:hAnsi="Times New Roman" w:cs="Times New Roman"/>
          <w:b/>
          <w:bCs/>
          <w:sz w:val="20"/>
          <w:szCs w:val="20"/>
        </w:rPr>
        <w:t xml:space="preserve">for </w:t>
      </w:r>
      <w:r w:rsidR="00E664B1" w:rsidRPr="006311C2">
        <w:rPr>
          <w:rFonts w:ascii="Times New Roman" w:hAnsi="Times New Roman" w:cs="Times New Roman"/>
          <w:b/>
          <w:bCs/>
          <w:sz w:val="20"/>
          <w:szCs w:val="20"/>
        </w:rPr>
        <w:t>model training/update</w:t>
      </w:r>
      <w:r w:rsidR="00E664B1" w:rsidRPr="006311C2">
        <w:rPr>
          <w:rFonts w:ascii="Times New Roman" w:hAnsi="Times New Roman" w:cs="Times New Roman"/>
          <w:b/>
          <w:sz w:val="20"/>
          <w:szCs w:val="20"/>
        </w:rPr>
        <w:t>/</w:t>
      </w:r>
      <w:r w:rsidR="66EC41F1" w:rsidRPr="006311C2">
        <w:rPr>
          <w:rFonts w:ascii="Times New Roman" w:hAnsi="Times New Roman" w:cs="Times New Roman"/>
          <w:b/>
          <w:bCs/>
          <w:sz w:val="20"/>
          <w:szCs w:val="20"/>
        </w:rPr>
        <w:t>fine-tuning</w:t>
      </w:r>
      <w:r w:rsidRPr="006311C2">
        <w:rPr>
          <w:rFonts w:ascii="Times New Roman" w:hAnsi="Times New Roman" w:cs="Times New Roman"/>
          <w:b/>
          <w:bCs/>
          <w:sz w:val="20"/>
          <w:szCs w:val="20"/>
        </w:rPr>
        <w:t>.</w:t>
      </w:r>
    </w:p>
    <w:p w14:paraId="2B6CD758" w14:textId="77777777" w:rsidR="0020071A" w:rsidRPr="006311C2" w:rsidRDefault="0020071A" w:rsidP="00945376">
      <w:pPr>
        <w:pStyle w:val="ListParagraph"/>
        <w:jc w:val="both"/>
        <w:rPr>
          <w:lang w:val="en-US"/>
        </w:rPr>
      </w:pPr>
    </w:p>
    <w:p w14:paraId="309537D8" w14:textId="752E51A6" w:rsidR="00ED6E70" w:rsidRPr="006311C2" w:rsidRDefault="006112B1" w:rsidP="004B7EAC">
      <w:pPr>
        <w:jc w:val="both"/>
        <w:rPr>
          <w:rFonts w:ascii="Times New Roman" w:hAnsi="Times New Roman" w:cs="Times New Roman"/>
          <w:sz w:val="20"/>
          <w:szCs w:val="20"/>
        </w:rPr>
      </w:pPr>
      <w:r w:rsidRPr="006311C2">
        <w:rPr>
          <w:rFonts w:ascii="Times New Roman" w:hAnsi="Times New Roman" w:cs="Times New Roman"/>
          <w:sz w:val="20"/>
          <w:szCs w:val="20"/>
        </w:rPr>
        <w:t xml:space="preserve">Step 2: </w:t>
      </w:r>
      <w:r w:rsidR="00B746AA" w:rsidRPr="006311C2">
        <w:rPr>
          <w:rFonts w:ascii="Times New Roman" w:hAnsi="Times New Roman" w:cs="Times New Roman"/>
          <w:sz w:val="20"/>
          <w:szCs w:val="20"/>
        </w:rPr>
        <w:t xml:space="preserve">Here, we assume model </w:t>
      </w:r>
      <w:r w:rsidR="00EC487F">
        <w:rPr>
          <w:rFonts w:ascii="Times New Roman" w:hAnsi="Times New Roman" w:cs="Times New Roman"/>
          <w:sz w:val="20"/>
          <w:szCs w:val="20"/>
        </w:rPr>
        <w:t>inference-related</w:t>
      </w:r>
      <w:r w:rsidR="00EF3CB9" w:rsidRPr="006311C2">
        <w:rPr>
          <w:rFonts w:ascii="Times New Roman" w:hAnsi="Times New Roman" w:cs="Times New Roman"/>
          <w:sz w:val="20"/>
          <w:szCs w:val="20"/>
        </w:rPr>
        <w:t xml:space="preserve"> </w:t>
      </w:r>
      <w:r w:rsidR="00B746AA" w:rsidRPr="006311C2">
        <w:rPr>
          <w:rFonts w:ascii="Times New Roman" w:hAnsi="Times New Roman" w:cs="Times New Roman"/>
          <w:sz w:val="20"/>
          <w:szCs w:val="20"/>
        </w:rPr>
        <w:t>signalling</w:t>
      </w:r>
      <w:r w:rsidR="00616734" w:rsidRPr="006311C2">
        <w:rPr>
          <w:rFonts w:ascii="Times New Roman" w:hAnsi="Times New Roman" w:cs="Times New Roman"/>
          <w:sz w:val="20"/>
          <w:szCs w:val="20"/>
        </w:rPr>
        <w:t>.</w:t>
      </w:r>
      <w:r w:rsidRPr="006311C2">
        <w:rPr>
          <w:rFonts w:ascii="Times New Roman" w:hAnsi="Times New Roman" w:cs="Times New Roman"/>
          <w:sz w:val="20"/>
          <w:szCs w:val="20"/>
        </w:rPr>
        <w:t xml:space="preserve"> </w:t>
      </w:r>
      <w:r w:rsidR="0020071A" w:rsidRPr="006311C2">
        <w:rPr>
          <w:rFonts w:ascii="Times New Roman" w:hAnsi="Times New Roman" w:cs="Times New Roman"/>
          <w:sz w:val="20"/>
          <w:szCs w:val="20"/>
        </w:rPr>
        <w:t xml:space="preserve">NW configures </w:t>
      </w:r>
      <w:r w:rsidR="00163D67" w:rsidRPr="006311C2">
        <w:rPr>
          <w:rFonts w:ascii="Times New Roman" w:hAnsi="Times New Roman" w:cs="Times New Roman"/>
          <w:sz w:val="20"/>
          <w:szCs w:val="20"/>
        </w:rPr>
        <w:t>the</w:t>
      </w:r>
      <w:r w:rsidR="0020071A" w:rsidRPr="006311C2">
        <w:rPr>
          <w:rFonts w:ascii="Times New Roman" w:hAnsi="Times New Roman" w:cs="Times New Roman"/>
          <w:sz w:val="20"/>
          <w:szCs w:val="20"/>
        </w:rPr>
        <w:t xml:space="preserve"> UE to measure and report Set B where Set B can be a subset of Set A or different from Set A.</w:t>
      </w:r>
      <w:r w:rsidR="0089261D" w:rsidRPr="006311C2">
        <w:rPr>
          <w:rFonts w:ascii="Times New Roman" w:hAnsi="Times New Roman" w:cs="Times New Roman"/>
          <w:sz w:val="20"/>
          <w:szCs w:val="20"/>
        </w:rPr>
        <w:t xml:space="preserve"> For </w:t>
      </w:r>
      <w:r w:rsidR="00EC487F">
        <w:rPr>
          <w:rFonts w:ascii="Times New Roman" w:hAnsi="Times New Roman" w:cs="Times New Roman"/>
          <w:sz w:val="20"/>
          <w:szCs w:val="20"/>
        </w:rPr>
        <w:t xml:space="preserve">the </w:t>
      </w:r>
      <w:r w:rsidR="0089261D" w:rsidRPr="006311C2">
        <w:rPr>
          <w:rFonts w:ascii="Times New Roman" w:hAnsi="Times New Roman" w:cs="Times New Roman"/>
          <w:sz w:val="20"/>
          <w:szCs w:val="20"/>
        </w:rPr>
        <w:t xml:space="preserve">NW-side model, the Set A configuration </w:t>
      </w:r>
      <w:r w:rsidR="00755F3F" w:rsidRPr="006311C2">
        <w:rPr>
          <w:rFonts w:ascii="Times New Roman" w:hAnsi="Times New Roman" w:cs="Times New Roman"/>
          <w:sz w:val="20"/>
          <w:szCs w:val="20"/>
        </w:rPr>
        <w:t>may be transparent to UE</w:t>
      </w:r>
      <w:r w:rsidR="00064A0E" w:rsidRPr="006311C2">
        <w:rPr>
          <w:rFonts w:ascii="Times New Roman" w:hAnsi="Times New Roman" w:cs="Times New Roman"/>
          <w:sz w:val="20"/>
          <w:szCs w:val="20"/>
        </w:rPr>
        <w:t xml:space="preserve">. </w:t>
      </w:r>
      <w:r w:rsidR="00B12115" w:rsidRPr="006311C2">
        <w:rPr>
          <w:rFonts w:ascii="Times New Roman" w:hAnsi="Times New Roman" w:cs="Times New Roman"/>
          <w:sz w:val="20"/>
          <w:szCs w:val="20"/>
        </w:rPr>
        <w:t xml:space="preserve">However, the Set B </w:t>
      </w:r>
      <w:r w:rsidR="003745DC" w:rsidRPr="006311C2">
        <w:rPr>
          <w:rFonts w:ascii="Times New Roman" w:hAnsi="Times New Roman" w:cs="Times New Roman"/>
          <w:sz w:val="20"/>
          <w:szCs w:val="20"/>
        </w:rPr>
        <w:t>pattern</w:t>
      </w:r>
      <w:r w:rsidR="00B12115" w:rsidRPr="006311C2">
        <w:rPr>
          <w:rFonts w:ascii="Times New Roman" w:hAnsi="Times New Roman" w:cs="Times New Roman"/>
          <w:sz w:val="20"/>
          <w:szCs w:val="20"/>
        </w:rPr>
        <w:t xml:space="preserve"> may have different configurations such as </w:t>
      </w:r>
      <w:r w:rsidR="00AB5A53" w:rsidRPr="006311C2">
        <w:rPr>
          <w:rFonts w:ascii="Times New Roman" w:hAnsi="Times New Roman" w:cs="Times New Roman"/>
          <w:sz w:val="20"/>
          <w:szCs w:val="20"/>
        </w:rPr>
        <w:t xml:space="preserve">a </w:t>
      </w:r>
      <w:r w:rsidR="00B12115" w:rsidRPr="006311C2">
        <w:rPr>
          <w:rFonts w:ascii="Times New Roman" w:hAnsi="Times New Roman" w:cs="Times New Roman"/>
          <w:sz w:val="20"/>
          <w:szCs w:val="20"/>
        </w:rPr>
        <w:t xml:space="preserve">fixed pattern or </w:t>
      </w:r>
      <w:r w:rsidR="00AB5A53" w:rsidRPr="006311C2">
        <w:rPr>
          <w:rFonts w:ascii="Times New Roman" w:hAnsi="Times New Roman" w:cs="Times New Roman"/>
          <w:sz w:val="20"/>
          <w:szCs w:val="20"/>
        </w:rPr>
        <w:t>a</w:t>
      </w:r>
      <w:r w:rsidR="00B12115" w:rsidRPr="006311C2">
        <w:rPr>
          <w:rFonts w:ascii="Times New Roman" w:hAnsi="Times New Roman" w:cs="Times New Roman"/>
          <w:sz w:val="20"/>
          <w:szCs w:val="20"/>
        </w:rPr>
        <w:t xml:space="preserve"> UE specific pattern, or </w:t>
      </w:r>
      <w:r w:rsidR="00AB5A53" w:rsidRPr="006311C2">
        <w:rPr>
          <w:rFonts w:ascii="Times New Roman" w:hAnsi="Times New Roman" w:cs="Times New Roman"/>
          <w:sz w:val="20"/>
          <w:szCs w:val="20"/>
        </w:rPr>
        <w:t>a</w:t>
      </w:r>
      <w:r w:rsidR="00B12115" w:rsidRPr="006311C2">
        <w:rPr>
          <w:rFonts w:ascii="Times New Roman" w:hAnsi="Times New Roman" w:cs="Times New Roman"/>
          <w:sz w:val="20"/>
          <w:szCs w:val="20"/>
        </w:rPr>
        <w:t xml:space="preserve"> random pattern. </w:t>
      </w:r>
      <w:r w:rsidR="003A33D0" w:rsidRPr="006311C2">
        <w:rPr>
          <w:rFonts w:ascii="Times New Roman" w:hAnsi="Times New Roman" w:cs="Times New Roman"/>
          <w:sz w:val="20"/>
          <w:szCs w:val="20"/>
        </w:rPr>
        <w:t xml:space="preserve">The measurement Set B configuration scheme may </w:t>
      </w:r>
      <w:r w:rsidR="00242A13" w:rsidRPr="006311C2">
        <w:rPr>
          <w:rFonts w:ascii="Times New Roman" w:hAnsi="Times New Roman" w:cs="Times New Roman"/>
          <w:sz w:val="20"/>
          <w:szCs w:val="20"/>
        </w:rPr>
        <w:t>have further spec impact.</w:t>
      </w:r>
    </w:p>
    <w:p w14:paraId="1028AD8D" w14:textId="77777777" w:rsidR="001F2CF0" w:rsidRPr="006311C2" w:rsidRDefault="001F2CF0" w:rsidP="004B7EAC">
      <w:pPr>
        <w:pStyle w:val="ListParagraph"/>
        <w:jc w:val="both"/>
        <w:rPr>
          <w:rFonts w:ascii="Times New Roman" w:hAnsi="Times New Roman" w:cs="Times New Roman"/>
          <w:sz w:val="20"/>
          <w:szCs w:val="20"/>
          <w:lang w:val="en-US"/>
        </w:rPr>
      </w:pPr>
    </w:p>
    <w:p w14:paraId="2E2212EC" w14:textId="1E7FD2E4" w:rsidR="00ED6E70" w:rsidRPr="006311C2" w:rsidRDefault="00A44776" w:rsidP="004B7EAC">
      <w:pPr>
        <w:jc w:val="both"/>
        <w:rPr>
          <w:rFonts w:ascii="Times New Roman" w:hAnsi="Times New Roman" w:cs="Times New Roman"/>
          <w:sz w:val="20"/>
          <w:szCs w:val="20"/>
        </w:rPr>
      </w:pPr>
      <w:r w:rsidRPr="006311C2">
        <w:rPr>
          <w:rFonts w:ascii="Times New Roman" w:hAnsi="Times New Roman" w:cs="Times New Roman"/>
          <w:sz w:val="20"/>
          <w:szCs w:val="20"/>
        </w:rPr>
        <w:t>Moreover</w:t>
      </w:r>
      <w:r w:rsidR="00CE44A2" w:rsidRPr="006311C2">
        <w:rPr>
          <w:rFonts w:ascii="Times New Roman" w:hAnsi="Times New Roman" w:cs="Times New Roman"/>
          <w:sz w:val="20"/>
          <w:szCs w:val="20"/>
        </w:rPr>
        <w:t>, for</w:t>
      </w:r>
      <w:r w:rsidR="00DD1728" w:rsidRPr="006311C2">
        <w:rPr>
          <w:rFonts w:ascii="Times New Roman" w:hAnsi="Times New Roman" w:cs="Times New Roman"/>
          <w:sz w:val="20"/>
          <w:szCs w:val="20"/>
        </w:rPr>
        <w:t xml:space="preserve"> BM-Case2,</w:t>
      </w:r>
      <w:r w:rsidR="00ED6E70" w:rsidRPr="006311C2">
        <w:rPr>
          <w:rFonts w:ascii="Times New Roman" w:hAnsi="Times New Roman" w:cs="Times New Roman"/>
          <w:sz w:val="20"/>
          <w:szCs w:val="20"/>
        </w:rPr>
        <w:t xml:space="preserve"> </w:t>
      </w:r>
      <w:r w:rsidR="00DD1728" w:rsidRPr="006311C2">
        <w:rPr>
          <w:rFonts w:ascii="Times New Roman" w:hAnsi="Times New Roman" w:cs="Times New Roman"/>
          <w:sz w:val="20"/>
          <w:szCs w:val="20"/>
        </w:rPr>
        <w:t>the measurement beam Set</w:t>
      </w:r>
      <w:r w:rsidR="00B240AB" w:rsidRPr="006311C2">
        <w:rPr>
          <w:rFonts w:ascii="Times New Roman" w:hAnsi="Times New Roman" w:cs="Times New Roman"/>
          <w:sz w:val="20"/>
          <w:szCs w:val="20"/>
        </w:rPr>
        <w:t xml:space="preserve"> </w:t>
      </w:r>
      <w:r w:rsidR="00DD1728" w:rsidRPr="006311C2">
        <w:rPr>
          <w:rFonts w:ascii="Times New Roman" w:hAnsi="Times New Roman" w:cs="Times New Roman"/>
          <w:sz w:val="20"/>
          <w:szCs w:val="20"/>
        </w:rPr>
        <w:t xml:space="preserve">B configuration will </w:t>
      </w:r>
      <w:r w:rsidR="0032506C" w:rsidRPr="006311C2">
        <w:rPr>
          <w:rFonts w:ascii="Times New Roman" w:hAnsi="Times New Roman" w:cs="Times New Roman"/>
          <w:sz w:val="20"/>
          <w:szCs w:val="20"/>
        </w:rPr>
        <w:t>be</w:t>
      </w:r>
      <w:r w:rsidR="00451FAE" w:rsidRPr="006311C2">
        <w:rPr>
          <w:rFonts w:ascii="Times New Roman" w:hAnsi="Times New Roman" w:cs="Times New Roman"/>
          <w:sz w:val="20"/>
          <w:szCs w:val="20"/>
        </w:rPr>
        <w:t xml:space="preserve"> involved with temporal domain behavior, for example</w:t>
      </w:r>
      <w:r w:rsidR="00EC487F">
        <w:rPr>
          <w:rFonts w:ascii="Times New Roman" w:hAnsi="Times New Roman" w:cs="Times New Roman"/>
          <w:sz w:val="20"/>
          <w:szCs w:val="20"/>
        </w:rPr>
        <w:t>,</w:t>
      </w:r>
      <w:r w:rsidR="00451FAE" w:rsidRPr="006311C2">
        <w:rPr>
          <w:rFonts w:ascii="Times New Roman" w:hAnsi="Times New Roman" w:cs="Times New Roman"/>
          <w:sz w:val="20"/>
          <w:szCs w:val="20"/>
        </w:rPr>
        <w:t xml:space="preserve"> the Set B configuration will be related to</w:t>
      </w:r>
      <w:r w:rsidR="0032506C" w:rsidRPr="006311C2">
        <w:rPr>
          <w:rFonts w:ascii="Times New Roman" w:hAnsi="Times New Roman" w:cs="Times New Roman"/>
          <w:sz w:val="20"/>
          <w:szCs w:val="20"/>
        </w:rPr>
        <w:t xml:space="preserve"> </w:t>
      </w:r>
      <w:r w:rsidR="00EC487F">
        <w:rPr>
          <w:rFonts w:ascii="Times New Roman" w:hAnsi="Times New Roman" w:cs="Times New Roman"/>
          <w:sz w:val="20"/>
          <w:szCs w:val="20"/>
        </w:rPr>
        <w:t xml:space="preserve">the </w:t>
      </w:r>
      <w:r w:rsidR="0032506C" w:rsidRPr="006311C2">
        <w:rPr>
          <w:rFonts w:ascii="Times New Roman" w:hAnsi="Times New Roman" w:cs="Times New Roman"/>
          <w:sz w:val="20"/>
          <w:szCs w:val="20"/>
        </w:rPr>
        <w:t>observation window and prediction</w:t>
      </w:r>
      <w:r w:rsidR="00CE44A2" w:rsidRPr="006311C2">
        <w:rPr>
          <w:rFonts w:ascii="Times New Roman" w:hAnsi="Times New Roman" w:cs="Times New Roman"/>
          <w:sz w:val="20"/>
          <w:szCs w:val="20"/>
        </w:rPr>
        <w:t xml:space="preserve"> </w:t>
      </w:r>
      <w:r w:rsidR="009B1908" w:rsidRPr="006311C2">
        <w:rPr>
          <w:rFonts w:ascii="Times New Roman" w:hAnsi="Times New Roman" w:cs="Times New Roman"/>
          <w:sz w:val="20"/>
          <w:szCs w:val="20"/>
        </w:rPr>
        <w:t>window</w:t>
      </w:r>
      <w:r w:rsidR="00451FAE" w:rsidRPr="006311C2">
        <w:rPr>
          <w:rFonts w:ascii="Times New Roman" w:hAnsi="Times New Roman" w:cs="Times New Roman"/>
          <w:sz w:val="20"/>
          <w:szCs w:val="20"/>
        </w:rPr>
        <w:t>, or</w:t>
      </w:r>
      <w:r w:rsidR="009B1908" w:rsidRPr="006311C2">
        <w:rPr>
          <w:rFonts w:ascii="Times New Roman" w:hAnsi="Times New Roman" w:cs="Times New Roman"/>
          <w:sz w:val="20"/>
          <w:szCs w:val="20"/>
        </w:rPr>
        <w:t xml:space="preserve"> </w:t>
      </w:r>
      <w:r w:rsidR="004800E0" w:rsidRPr="006311C2">
        <w:rPr>
          <w:rFonts w:ascii="Times New Roman" w:hAnsi="Times New Roman" w:cs="Times New Roman"/>
          <w:sz w:val="20"/>
          <w:szCs w:val="20"/>
        </w:rPr>
        <w:t xml:space="preserve">may </w:t>
      </w:r>
      <w:r w:rsidR="00D93D7F" w:rsidRPr="006311C2">
        <w:rPr>
          <w:rFonts w:ascii="Times New Roman" w:hAnsi="Times New Roman" w:cs="Times New Roman"/>
          <w:sz w:val="20"/>
          <w:szCs w:val="20"/>
        </w:rPr>
        <w:t>vary</w:t>
      </w:r>
      <w:r w:rsidR="00B240AB" w:rsidRPr="006311C2">
        <w:rPr>
          <w:rFonts w:ascii="Times New Roman" w:hAnsi="Times New Roman" w:cs="Times New Roman"/>
          <w:sz w:val="20"/>
          <w:szCs w:val="20"/>
        </w:rPr>
        <w:t xml:space="preserve"> over time. </w:t>
      </w:r>
      <w:r w:rsidR="009B1908" w:rsidRPr="006311C2">
        <w:rPr>
          <w:rFonts w:ascii="Times New Roman" w:hAnsi="Times New Roman" w:cs="Times New Roman"/>
          <w:sz w:val="20"/>
          <w:szCs w:val="20"/>
        </w:rPr>
        <w:t xml:space="preserve"> </w:t>
      </w:r>
      <w:r w:rsidR="00CE44A2" w:rsidRPr="006311C2">
        <w:rPr>
          <w:rFonts w:ascii="Times New Roman" w:hAnsi="Times New Roman" w:cs="Times New Roman"/>
          <w:sz w:val="20"/>
          <w:szCs w:val="20"/>
        </w:rPr>
        <w:t xml:space="preserve"> </w:t>
      </w:r>
      <w:r w:rsidR="0032506C" w:rsidRPr="006311C2">
        <w:rPr>
          <w:rFonts w:ascii="Times New Roman" w:hAnsi="Times New Roman" w:cs="Times New Roman"/>
          <w:sz w:val="20"/>
          <w:szCs w:val="20"/>
        </w:rPr>
        <w:t xml:space="preserve"> </w:t>
      </w:r>
      <w:r w:rsidR="00DD1728" w:rsidRPr="006311C2">
        <w:rPr>
          <w:rFonts w:ascii="Times New Roman" w:hAnsi="Times New Roman" w:cs="Times New Roman"/>
          <w:sz w:val="20"/>
          <w:szCs w:val="20"/>
        </w:rPr>
        <w:t xml:space="preserve"> </w:t>
      </w:r>
    </w:p>
    <w:p w14:paraId="59E05642" w14:textId="77777777" w:rsidR="00242A13" w:rsidRPr="006311C2" w:rsidRDefault="00242A13" w:rsidP="004B7EAC">
      <w:pPr>
        <w:pStyle w:val="ListParagraph"/>
        <w:jc w:val="both"/>
        <w:rPr>
          <w:rFonts w:ascii="Times New Roman" w:hAnsi="Times New Roman" w:cs="Times New Roman"/>
          <w:sz w:val="20"/>
          <w:szCs w:val="20"/>
          <w:lang w:val="en-US"/>
        </w:rPr>
      </w:pPr>
    </w:p>
    <w:p w14:paraId="70ABC6A7" w14:textId="0711346D" w:rsidR="00110347" w:rsidRPr="006311C2" w:rsidRDefault="001F2CF0" w:rsidP="004B7EAC">
      <w:pPr>
        <w:jc w:val="both"/>
        <w:rPr>
          <w:rFonts w:ascii="Times New Roman" w:hAnsi="Times New Roman" w:cs="Times New Roman"/>
          <w:b/>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w:t>
      </w:r>
      <w:r w:rsidR="00C84132" w:rsidRPr="006311C2">
        <w:rPr>
          <w:rFonts w:ascii="Times New Roman" w:hAnsi="Times New Roman" w:cs="Times New Roman"/>
          <w:b/>
          <w:sz w:val="20"/>
          <w:szCs w:val="20"/>
        </w:rPr>
        <w:t>12</w:t>
      </w:r>
      <w:r w:rsidRPr="006311C2">
        <w:rPr>
          <w:rFonts w:ascii="Times New Roman" w:hAnsi="Times New Roman" w:cs="Times New Roman"/>
          <w:sz w:val="20"/>
          <w:szCs w:val="20"/>
        </w:rPr>
        <w:t xml:space="preserve">: </w:t>
      </w:r>
      <w:r w:rsidR="00713B7C" w:rsidRPr="006311C2">
        <w:rPr>
          <w:rFonts w:ascii="Times New Roman" w:hAnsi="Times New Roman" w:cs="Times New Roman"/>
          <w:b/>
          <w:sz w:val="20"/>
          <w:szCs w:val="20"/>
        </w:rPr>
        <w:t xml:space="preserve">For model inference at the NW side, study the CSI reporting enhancement </w:t>
      </w:r>
      <w:r w:rsidR="00617169" w:rsidRPr="006311C2">
        <w:rPr>
          <w:rFonts w:ascii="Times New Roman" w:hAnsi="Times New Roman" w:cs="Times New Roman"/>
          <w:b/>
          <w:sz w:val="20"/>
          <w:szCs w:val="20"/>
        </w:rPr>
        <w:t xml:space="preserve">on how to configure </w:t>
      </w:r>
      <w:r w:rsidR="67194E35" w:rsidRPr="006311C2">
        <w:rPr>
          <w:rFonts w:ascii="Times New Roman" w:hAnsi="Times New Roman" w:cs="Times New Roman"/>
          <w:b/>
          <w:bCs/>
          <w:sz w:val="20"/>
          <w:szCs w:val="20"/>
        </w:rPr>
        <w:t>measurements</w:t>
      </w:r>
      <w:r w:rsidR="00110347" w:rsidRPr="006311C2">
        <w:rPr>
          <w:rFonts w:ascii="Times New Roman" w:hAnsi="Times New Roman" w:cs="Times New Roman"/>
          <w:b/>
          <w:sz w:val="20"/>
          <w:szCs w:val="20"/>
        </w:rPr>
        <w:t xml:space="preserve"> of </w:t>
      </w:r>
      <w:r w:rsidR="00BE79D7">
        <w:rPr>
          <w:rFonts w:ascii="Times New Roman" w:hAnsi="Times New Roman" w:cs="Times New Roman"/>
          <w:b/>
          <w:sz w:val="20"/>
          <w:szCs w:val="20"/>
        </w:rPr>
        <w:t xml:space="preserve">a </w:t>
      </w:r>
      <w:r w:rsidR="00110347" w:rsidRPr="006311C2">
        <w:rPr>
          <w:rFonts w:ascii="Times New Roman" w:hAnsi="Times New Roman" w:cs="Times New Roman"/>
          <w:b/>
          <w:sz w:val="20"/>
          <w:szCs w:val="20"/>
        </w:rPr>
        <w:t xml:space="preserve">fixed or variable </w:t>
      </w:r>
      <w:r w:rsidR="00030804" w:rsidRPr="006311C2">
        <w:rPr>
          <w:rFonts w:ascii="Times New Roman" w:hAnsi="Times New Roman" w:cs="Times New Roman"/>
          <w:b/>
          <w:sz w:val="20"/>
          <w:szCs w:val="20"/>
        </w:rPr>
        <w:t xml:space="preserve">set </w:t>
      </w:r>
      <w:r w:rsidR="00611C60" w:rsidRPr="006311C2">
        <w:rPr>
          <w:rFonts w:ascii="Times New Roman" w:hAnsi="Times New Roman" w:cs="Times New Roman"/>
          <w:b/>
          <w:sz w:val="20"/>
          <w:szCs w:val="20"/>
        </w:rPr>
        <w:t xml:space="preserve">for </w:t>
      </w:r>
      <w:r w:rsidR="00110347" w:rsidRPr="006311C2">
        <w:rPr>
          <w:rFonts w:ascii="Times New Roman" w:hAnsi="Times New Roman" w:cs="Times New Roman"/>
          <w:b/>
          <w:sz w:val="20"/>
          <w:szCs w:val="20"/>
        </w:rPr>
        <w:t>Set B measurements.</w:t>
      </w:r>
      <w:r w:rsidRPr="006311C2">
        <w:rPr>
          <w:rFonts w:ascii="Times New Roman" w:hAnsi="Times New Roman" w:cs="Times New Roman"/>
          <w:b/>
          <w:sz w:val="20"/>
          <w:szCs w:val="20"/>
        </w:rPr>
        <w:t xml:space="preserve"> </w:t>
      </w:r>
    </w:p>
    <w:p w14:paraId="14D4D1DF" w14:textId="77777777" w:rsidR="009C46AF" w:rsidRPr="006311C2" w:rsidRDefault="009C46AF" w:rsidP="004B7EAC">
      <w:pPr>
        <w:jc w:val="both"/>
        <w:rPr>
          <w:rFonts w:ascii="Times New Roman" w:hAnsi="Times New Roman" w:cs="Times New Roman"/>
          <w:b/>
          <w:sz w:val="20"/>
          <w:szCs w:val="20"/>
        </w:rPr>
      </w:pPr>
    </w:p>
    <w:p w14:paraId="3E48EE99" w14:textId="4DFAAC32" w:rsidR="009C46AF" w:rsidRPr="006311C2" w:rsidRDefault="009C46AF" w:rsidP="004B7EAC">
      <w:pPr>
        <w:jc w:val="both"/>
        <w:rPr>
          <w:rFonts w:ascii="Times New Roman" w:hAnsi="Times New Roman" w:cs="Times New Roman"/>
          <w:bCs/>
          <w:sz w:val="20"/>
          <w:szCs w:val="20"/>
        </w:rPr>
      </w:pPr>
      <w:r w:rsidRPr="006311C2">
        <w:rPr>
          <w:rFonts w:ascii="Times New Roman" w:hAnsi="Times New Roman" w:cs="Times New Roman"/>
          <w:bCs/>
          <w:sz w:val="20"/>
          <w:szCs w:val="20"/>
        </w:rPr>
        <w:t>Also</w:t>
      </w:r>
      <w:r w:rsidR="005D7E76" w:rsidRPr="006311C2">
        <w:rPr>
          <w:rFonts w:ascii="Times New Roman" w:hAnsi="Times New Roman" w:cs="Times New Roman"/>
          <w:bCs/>
          <w:sz w:val="20"/>
          <w:szCs w:val="20"/>
        </w:rPr>
        <w:t xml:space="preserve">, </w:t>
      </w:r>
      <w:r w:rsidR="00B84E72" w:rsidRPr="006311C2">
        <w:rPr>
          <w:rFonts w:ascii="Times New Roman" w:hAnsi="Times New Roman" w:cs="Times New Roman"/>
          <w:bCs/>
          <w:sz w:val="20"/>
          <w:szCs w:val="20"/>
        </w:rPr>
        <w:t xml:space="preserve">additional </w:t>
      </w:r>
      <w:r w:rsidR="00843758" w:rsidRPr="006311C2">
        <w:rPr>
          <w:rFonts w:ascii="Times New Roman" w:hAnsi="Times New Roman" w:cs="Times New Roman"/>
          <w:bCs/>
          <w:sz w:val="20"/>
          <w:szCs w:val="20"/>
        </w:rPr>
        <w:t xml:space="preserve">beam </w:t>
      </w:r>
      <w:r w:rsidR="00B84E72" w:rsidRPr="006311C2">
        <w:rPr>
          <w:rFonts w:ascii="Times New Roman" w:hAnsi="Times New Roman" w:cs="Times New Roman"/>
          <w:bCs/>
          <w:sz w:val="20"/>
          <w:szCs w:val="20"/>
        </w:rPr>
        <w:t xml:space="preserve">reporting enhancements </w:t>
      </w:r>
      <w:r w:rsidR="006969F9" w:rsidRPr="006311C2">
        <w:rPr>
          <w:rFonts w:ascii="Times New Roman" w:hAnsi="Times New Roman" w:cs="Times New Roman"/>
          <w:bCs/>
          <w:sz w:val="20"/>
          <w:szCs w:val="20"/>
        </w:rPr>
        <w:t xml:space="preserve">are needed such that more than 4 </w:t>
      </w:r>
      <w:r w:rsidR="00843758" w:rsidRPr="006311C2">
        <w:rPr>
          <w:rFonts w:ascii="Times New Roman" w:hAnsi="Times New Roman" w:cs="Times New Roman"/>
          <w:bCs/>
          <w:sz w:val="20"/>
          <w:szCs w:val="20"/>
        </w:rPr>
        <w:t xml:space="preserve">best </w:t>
      </w:r>
      <w:r w:rsidR="006969F9" w:rsidRPr="006311C2">
        <w:rPr>
          <w:rFonts w:ascii="Times New Roman" w:hAnsi="Times New Roman" w:cs="Times New Roman"/>
          <w:bCs/>
          <w:sz w:val="20"/>
          <w:szCs w:val="20"/>
        </w:rPr>
        <w:t xml:space="preserve">beams </w:t>
      </w:r>
      <w:r w:rsidR="00843758" w:rsidRPr="006311C2">
        <w:rPr>
          <w:rFonts w:ascii="Times New Roman" w:hAnsi="Times New Roman" w:cs="Times New Roman"/>
          <w:bCs/>
          <w:sz w:val="20"/>
          <w:szCs w:val="20"/>
        </w:rPr>
        <w:t xml:space="preserve">can be </w:t>
      </w:r>
      <w:r w:rsidR="006969F9" w:rsidRPr="006311C2">
        <w:rPr>
          <w:rFonts w:ascii="Times New Roman" w:hAnsi="Times New Roman" w:cs="Times New Roman"/>
          <w:bCs/>
          <w:sz w:val="20"/>
          <w:szCs w:val="20"/>
        </w:rPr>
        <w:t>reported by the UE, and RAN1 had the following working assumption</w:t>
      </w:r>
      <w:r w:rsidR="00843758" w:rsidRPr="006311C2">
        <w:rPr>
          <w:rFonts w:ascii="Times New Roman" w:hAnsi="Times New Roman" w:cs="Times New Roman"/>
          <w:bCs/>
          <w:sz w:val="20"/>
          <w:szCs w:val="20"/>
        </w:rPr>
        <w:t xml:space="preserve"> related to that discussion</w:t>
      </w:r>
      <w:r w:rsidR="006969F9" w:rsidRPr="006311C2">
        <w:rPr>
          <w:rFonts w:ascii="Times New Roman" w:hAnsi="Times New Roman" w:cs="Times New Roman"/>
          <w:bCs/>
          <w:sz w:val="20"/>
          <w:szCs w:val="20"/>
        </w:rPr>
        <w:t xml:space="preserve">. It makes sense to confirm this in the next meeting, </w:t>
      </w:r>
    </w:p>
    <w:p w14:paraId="3F4088B3" w14:textId="77777777" w:rsidR="006969F9" w:rsidRPr="006311C2" w:rsidRDefault="006969F9" w:rsidP="004B7EAC">
      <w:pPr>
        <w:jc w:val="both"/>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9603"/>
      </w:tblGrid>
      <w:tr w:rsidR="006969F9" w:rsidRPr="006311C2" w14:paraId="45840DF4" w14:textId="77777777" w:rsidTr="006969F9">
        <w:trPr>
          <w:trHeight w:val="1240"/>
        </w:trPr>
        <w:tc>
          <w:tcPr>
            <w:tcW w:w="9603" w:type="dxa"/>
          </w:tcPr>
          <w:p w14:paraId="16579544" w14:textId="77777777" w:rsidR="006969F9" w:rsidRPr="006311C2" w:rsidRDefault="006969F9" w:rsidP="006969F9">
            <w:pPr>
              <w:jc w:val="both"/>
              <w:textAlignment w:val="baseline"/>
              <w:rPr>
                <w:rFonts w:ascii="Times New Roman" w:eastAsia="Times New Roman" w:hAnsi="Times New Roman" w:cs="Times New Roman"/>
                <w:sz w:val="20"/>
                <w:szCs w:val="20"/>
              </w:rPr>
            </w:pPr>
            <w:r w:rsidRPr="006311C2">
              <w:rPr>
                <w:rFonts w:ascii="Times New Roman" w:eastAsia="Batang" w:hAnsi="Times New Roman" w:cs="Times New Roman"/>
                <w:color w:val="000000"/>
                <w:kern w:val="24"/>
                <w:sz w:val="20"/>
                <w:szCs w:val="20"/>
                <w:highlight w:val="darkYellow"/>
              </w:rPr>
              <w:t>Working Assumption</w:t>
            </w:r>
          </w:p>
          <w:p w14:paraId="39060BC6" w14:textId="77777777" w:rsidR="006969F9" w:rsidRPr="006311C2" w:rsidRDefault="006969F9" w:rsidP="006969F9">
            <w:pPr>
              <w:jc w:val="both"/>
              <w:textAlignment w:val="baseline"/>
              <w:rPr>
                <w:rFonts w:ascii="Times New Roman" w:eastAsia="Times New Roman" w:hAnsi="Times New Roman" w:cs="Times New Roman"/>
                <w:sz w:val="20"/>
                <w:szCs w:val="20"/>
              </w:rPr>
            </w:pPr>
            <w:r w:rsidRPr="006311C2">
              <w:rPr>
                <w:rFonts w:ascii="Times New Roman" w:eastAsia="Batang" w:hAnsi="Times New Roman" w:cs="Times New Roman"/>
                <w:color w:val="000000"/>
                <w:kern w:val="24"/>
                <w:sz w:val="20"/>
                <w:szCs w:val="20"/>
              </w:rPr>
              <w:t>For BM-Case1 and BM-Case2 with a network-side AI/ML model, study the following L1 beam reporting enhancement for AI/ML model inference</w:t>
            </w:r>
          </w:p>
          <w:p w14:paraId="37FE7C01" w14:textId="77777777" w:rsidR="006969F9" w:rsidRPr="006311C2" w:rsidRDefault="006969F9" w:rsidP="00E10E63">
            <w:pPr>
              <w:pStyle w:val="ListParagraph"/>
              <w:numPr>
                <w:ilvl w:val="0"/>
                <w:numId w:val="34"/>
              </w:numPr>
              <w:tabs>
                <w:tab w:val="left" w:pos="720"/>
              </w:tabs>
              <w:jc w:val="both"/>
              <w:textAlignment w:val="baseline"/>
              <w:rPr>
                <w:rFonts w:ascii="Times New Roman" w:eastAsia="Times New Roman" w:hAnsi="Times New Roman" w:cs="Times New Roman"/>
                <w:sz w:val="16"/>
                <w:szCs w:val="20"/>
                <w:lang w:val="en-US"/>
              </w:rPr>
            </w:pPr>
            <w:r w:rsidRPr="006311C2">
              <w:rPr>
                <w:rFonts w:ascii="Times New Roman" w:eastAsia="DengXian" w:hAnsi="Times New Roman" w:cs="Times New Roman"/>
                <w:color w:val="000000"/>
                <w:kern w:val="24"/>
                <w:sz w:val="20"/>
                <w:szCs w:val="20"/>
                <w:lang w:val="en-US"/>
              </w:rPr>
              <w:t>UE to report the measurement results of more than 4 beams in one reporting instance</w:t>
            </w:r>
          </w:p>
          <w:p w14:paraId="34FC137A" w14:textId="1F3585DB" w:rsidR="006969F9" w:rsidRPr="006311C2" w:rsidRDefault="006969F9" w:rsidP="00E10E63">
            <w:pPr>
              <w:pStyle w:val="ListParagraph"/>
              <w:numPr>
                <w:ilvl w:val="0"/>
                <w:numId w:val="34"/>
              </w:numPr>
              <w:tabs>
                <w:tab w:val="left" w:pos="720"/>
              </w:tabs>
              <w:jc w:val="both"/>
              <w:textAlignment w:val="baseline"/>
              <w:rPr>
                <w:rFonts w:ascii="Times New Roman" w:eastAsia="Times New Roman" w:hAnsi="Times New Roman" w:cs="Times New Roman"/>
                <w:sz w:val="16"/>
                <w:szCs w:val="20"/>
                <w:lang w:val="en-US"/>
              </w:rPr>
            </w:pPr>
            <w:r w:rsidRPr="006311C2">
              <w:rPr>
                <w:rFonts w:ascii="Times New Roman" w:eastAsia="DengXian" w:hAnsi="Times New Roman" w:cs="Times New Roman"/>
                <w:color w:val="000000"/>
                <w:kern w:val="24"/>
                <w:sz w:val="20"/>
                <w:szCs w:val="20"/>
                <w:lang w:val="en-US"/>
              </w:rPr>
              <w:t>Other L1 reporting enhancements can be considered</w:t>
            </w:r>
          </w:p>
        </w:tc>
      </w:tr>
    </w:tbl>
    <w:p w14:paraId="246E6096" w14:textId="77777777" w:rsidR="006969F9" w:rsidRPr="006311C2" w:rsidRDefault="006969F9" w:rsidP="004B7EAC">
      <w:pPr>
        <w:jc w:val="both"/>
        <w:rPr>
          <w:rFonts w:ascii="Times New Roman" w:hAnsi="Times New Roman" w:cs="Times New Roman"/>
          <w:sz w:val="20"/>
          <w:szCs w:val="20"/>
        </w:rPr>
      </w:pPr>
    </w:p>
    <w:p w14:paraId="2D17C84C" w14:textId="2487FBBB" w:rsidR="006969F9" w:rsidRPr="006311C2" w:rsidRDefault="006969F9" w:rsidP="006969F9">
      <w:pPr>
        <w:jc w:val="both"/>
        <w:rPr>
          <w:rFonts w:ascii="Times New Roman" w:hAnsi="Times New Roman" w:cs="Times New Roman"/>
          <w:b/>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w:t>
      </w:r>
      <w:r w:rsidR="00E7347D" w:rsidRPr="006311C2">
        <w:rPr>
          <w:rFonts w:ascii="Times New Roman" w:hAnsi="Times New Roman" w:cs="Times New Roman"/>
          <w:b/>
          <w:sz w:val="20"/>
          <w:szCs w:val="20"/>
        </w:rPr>
        <w:t>13</w:t>
      </w:r>
      <w:r w:rsidRPr="006311C2">
        <w:rPr>
          <w:rFonts w:ascii="Times New Roman" w:hAnsi="Times New Roman" w:cs="Times New Roman"/>
          <w:sz w:val="20"/>
          <w:szCs w:val="20"/>
        </w:rPr>
        <w:t xml:space="preserve">: </w:t>
      </w:r>
      <w:r w:rsidR="00BD3B66" w:rsidRPr="006311C2">
        <w:rPr>
          <w:rFonts w:ascii="Times New Roman" w:hAnsi="Times New Roman" w:cs="Times New Roman"/>
          <w:b/>
          <w:sz w:val="20"/>
          <w:szCs w:val="20"/>
        </w:rPr>
        <w:t xml:space="preserve">Confirm the following working assumption, </w:t>
      </w:r>
    </w:p>
    <w:p w14:paraId="580F019D" w14:textId="77777777" w:rsidR="00BD3B66" w:rsidRPr="006311C2" w:rsidRDefault="00BD3B66" w:rsidP="00BD3B66">
      <w:pPr>
        <w:ind w:left="284"/>
        <w:jc w:val="both"/>
        <w:textAlignment w:val="baseline"/>
        <w:rPr>
          <w:rFonts w:ascii="Times New Roman" w:eastAsia="Times New Roman" w:hAnsi="Times New Roman" w:cs="Times New Roman"/>
          <w:b/>
          <w:i/>
          <w:sz w:val="20"/>
          <w:szCs w:val="20"/>
          <w:u w:val="single"/>
        </w:rPr>
      </w:pPr>
      <w:r w:rsidRPr="006311C2">
        <w:rPr>
          <w:rFonts w:ascii="Times New Roman" w:eastAsia="Batang" w:hAnsi="Times New Roman" w:cs="Times New Roman"/>
          <w:b/>
          <w:i/>
          <w:color w:val="000000"/>
          <w:kern w:val="24"/>
          <w:sz w:val="20"/>
          <w:szCs w:val="20"/>
          <w:u w:val="single"/>
        </w:rPr>
        <w:t>Working Assumption</w:t>
      </w:r>
    </w:p>
    <w:p w14:paraId="52BDC97D" w14:textId="77777777" w:rsidR="00BD3B66" w:rsidRPr="006311C2" w:rsidRDefault="00BD3B66" w:rsidP="00BD3B66">
      <w:pPr>
        <w:ind w:left="284"/>
        <w:jc w:val="both"/>
        <w:textAlignment w:val="baseline"/>
        <w:rPr>
          <w:rFonts w:ascii="Times New Roman" w:eastAsia="Times New Roman" w:hAnsi="Times New Roman" w:cs="Times New Roman"/>
          <w:i/>
          <w:sz w:val="20"/>
          <w:szCs w:val="20"/>
        </w:rPr>
      </w:pPr>
      <w:r w:rsidRPr="006311C2">
        <w:rPr>
          <w:rFonts w:ascii="Times New Roman" w:eastAsia="Batang" w:hAnsi="Times New Roman" w:cs="Times New Roman"/>
          <w:i/>
          <w:color w:val="000000"/>
          <w:kern w:val="24"/>
          <w:sz w:val="20"/>
          <w:szCs w:val="20"/>
        </w:rPr>
        <w:t>For BM-Case1 and BM-Case2 with a network-side AI/ML model, study the following L1 beam reporting enhancement for AI/ML model inference</w:t>
      </w:r>
    </w:p>
    <w:p w14:paraId="386A26AA" w14:textId="77777777" w:rsidR="00BD3B66" w:rsidRPr="006311C2" w:rsidRDefault="00BD3B66" w:rsidP="00E10E63">
      <w:pPr>
        <w:pStyle w:val="ListParagraph"/>
        <w:numPr>
          <w:ilvl w:val="0"/>
          <w:numId w:val="34"/>
        </w:numPr>
        <w:tabs>
          <w:tab w:val="left" w:pos="720"/>
        </w:tabs>
        <w:ind w:left="928"/>
        <w:jc w:val="both"/>
        <w:textAlignment w:val="baseline"/>
        <w:rPr>
          <w:rFonts w:ascii="Times New Roman" w:eastAsia="Times New Roman" w:hAnsi="Times New Roman" w:cs="Times New Roman"/>
          <w:i/>
          <w:sz w:val="16"/>
          <w:szCs w:val="20"/>
          <w:lang w:val="en-US"/>
        </w:rPr>
      </w:pPr>
      <w:r w:rsidRPr="006311C2">
        <w:rPr>
          <w:rFonts w:ascii="Times New Roman" w:eastAsia="DengXian" w:hAnsi="Times New Roman" w:cs="Times New Roman"/>
          <w:i/>
          <w:color w:val="000000"/>
          <w:kern w:val="24"/>
          <w:sz w:val="20"/>
          <w:szCs w:val="20"/>
          <w:lang w:val="en-US"/>
        </w:rPr>
        <w:t>UE to report the measurement results of more than 4 beams in one reporting instance</w:t>
      </w:r>
    </w:p>
    <w:p w14:paraId="21E164D6" w14:textId="31CD9F6F" w:rsidR="00BD3B66" w:rsidRPr="006311C2" w:rsidRDefault="00BD3B66" w:rsidP="00E10E63">
      <w:pPr>
        <w:pStyle w:val="ListParagraph"/>
        <w:numPr>
          <w:ilvl w:val="0"/>
          <w:numId w:val="34"/>
        </w:numPr>
        <w:tabs>
          <w:tab w:val="left" w:pos="720"/>
        </w:tabs>
        <w:ind w:left="928"/>
        <w:jc w:val="both"/>
        <w:textAlignment w:val="baseline"/>
        <w:rPr>
          <w:rFonts w:ascii="Times New Roman" w:eastAsia="Times New Roman" w:hAnsi="Times New Roman" w:cs="Times New Roman"/>
          <w:i/>
          <w:sz w:val="16"/>
          <w:szCs w:val="20"/>
          <w:lang w:val="en-US"/>
        </w:rPr>
      </w:pPr>
      <w:r w:rsidRPr="006311C2">
        <w:rPr>
          <w:rFonts w:ascii="Times New Roman" w:eastAsia="DengXian" w:hAnsi="Times New Roman" w:cs="Times New Roman"/>
          <w:i/>
          <w:color w:val="000000"/>
          <w:kern w:val="24"/>
          <w:sz w:val="20"/>
          <w:szCs w:val="20"/>
          <w:lang w:val="en-US"/>
        </w:rPr>
        <w:t>Other L1 reporting enhancements can be considered</w:t>
      </w:r>
    </w:p>
    <w:p w14:paraId="08833869" w14:textId="77777777" w:rsidR="0020071A" w:rsidRPr="006311C2" w:rsidRDefault="0020071A" w:rsidP="004B7EAC">
      <w:pPr>
        <w:jc w:val="both"/>
        <w:rPr>
          <w:rFonts w:ascii="Times New Roman" w:hAnsi="Times New Roman" w:cs="Times New Roman"/>
          <w:sz w:val="20"/>
          <w:szCs w:val="20"/>
        </w:rPr>
      </w:pPr>
    </w:p>
    <w:p w14:paraId="4F974EF3" w14:textId="7380F802" w:rsidR="00CC4C4B" w:rsidRPr="006311C2" w:rsidRDefault="00110347" w:rsidP="004B7EAC">
      <w:pPr>
        <w:jc w:val="both"/>
        <w:rPr>
          <w:rFonts w:ascii="Times New Roman" w:hAnsi="Times New Roman" w:cs="Times New Roman"/>
          <w:sz w:val="20"/>
          <w:szCs w:val="20"/>
        </w:rPr>
      </w:pPr>
      <w:r w:rsidRPr="006311C2">
        <w:rPr>
          <w:rFonts w:ascii="Times New Roman" w:hAnsi="Times New Roman" w:cs="Times New Roman"/>
          <w:sz w:val="20"/>
          <w:szCs w:val="20"/>
        </w:rPr>
        <w:t xml:space="preserve">Step 3: </w:t>
      </w:r>
      <w:r w:rsidR="00F72F0F" w:rsidRPr="006311C2">
        <w:rPr>
          <w:rFonts w:ascii="Times New Roman" w:hAnsi="Times New Roman" w:cs="Times New Roman"/>
          <w:sz w:val="20"/>
          <w:szCs w:val="20"/>
        </w:rPr>
        <w:t xml:space="preserve">The NW </w:t>
      </w:r>
      <w:r w:rsidR="4F4D4771" w:rsidRPr="006311C2">
        <w:rPr>
          <w:rFonts w:ascii="Times New Roman" w:hAnsi="Times New Roman" w:cs="Times New Roman"/>
          <w:sz w:val="20"/>
          <w:szCs w:val="20"/>
        </w:rPr>
        <w:t>uses</w:t>
      </w:r>
      <w:r w:rsidR="005972B3" w:rsidRPr="006311C2">
        <w:rPr>
          <w:rFonts w:ascii="Times New Roman" w:hAnsi="Times New Roman" w:cs="Times New Roman"/>
          <w:sz w:val="20"/>
          <w:szCs w:val="20"/>
        </w:rPr>
        <w:t xml:space="preserve"> the ML model for beam prediction </w:t>
      </w:r>
      <w:r w:rsidR="00E80229" w:rsidRPr="006311C2">
        <w:rPr>
          <w:rFonts w:ascii="Times New Roman" w:hAnsi="Times New Roman" w:cs="Times New Roman"/>
          <w:sz w:val="20"/>
          <w:szCs w:val="20"/>
        </w:rPr>
        <w:t xml:space="preserve">based on </w:t>
      </w:r>
      <w:r w:rsidR="00CC4C4B" w:rsidRPr="006311C2">
        <w:rPr>
          <w:rFonts w:ascii="Times New Roman" w:hAnsi="Times New Roman" w:cs="Times New Roman"/>
          <w:sz w:val="20"/>
          <w:szCs w:val="20"/>
        </w:rPr>
        <w:t>the reported CSI measurements.</w:t>
      </w:r>
      <w:r w:rsidR="00E80229" w:rsidRPr="006311C2">
        <w:rPr>
          <w:rFonts w:ascii="Times New Roman" w:hAnsi="Times New Roman" w:cs="Times New Roman"/>
          <w:sz w:val="20"/>
          <w:szCs w:val="20"/>
        </w:rPr>
        <w:t xml:space="preserve"> We assume this </w:t>
      </w:r>
      <w:r w:rsidR="008E0584" w:rsidRPr="006311C2">
        <w:rPr>
          <w:rFonts w:ascii="Times New Roman" w:hAnsi="Times New Roman" w:cs="Times New Roman"/>
          <w:sz w:val="20"/>
          <w:szCs w:val="20"/>
        </w:rPr>
        <w:t>step is</w:t>
      </w:r>
      <w:r w:rsidR="00E80229" w:rsidRPr="006311C2">
        <w:rPr>
          <w:rFonts w:ascii="Times New Roman" w:hAnsi="Times New Roman" w:cs="Times New Roman"/>
          <w:sz w:val="20"/>
          <w:szCs w:val="20"/>
        </w:rPr>
        <w:t xml:space="preserve"> to be an offline process </w:t>
      </w:r>
      <w:r w:rsidR="797A4F43" w:rsidRPr="006311C2">
        <w:rPr>
          <w:rFonts w:ascii="Times New Roman" w:hAnsi="Times New Roman" w:cs="Times New Roman"/>
          <w:sz w:val="20"/>
          <w:szCs w:val="20"/>
        </w:rPr>
        <w:t xml:space="preserve">with </w:t>
      </w:r>
      <w:r w:rsidR="00CE1DE3" w:rsidRPr="006311C2">
        <w:rPr>
          <w:rFonts w:ascii="Times New Roman" w:hAnsi="Times New Roman" w:cs="Times New Roman"/>
          <w:sz w:val="20"/>
          <w:szCs w:val="20"/>
        </w:rPr>
        <w:t>not</w:t>
      </w:r>
      <w:r w:rsidR="00E70209" w:rsidRPr="006311C2">
        <w:rPr>
          <w:rFonts w:ascii="Times New Roman" w:hAnsi="Times New Roman" w:cs="Times New Roman"/>
          <w:sz w:val="20"/>
          <w:szCs w:val="20"/>
        </w:rPr>
        <w:t xml:space="preserve"> much impacting </w:t>
      </w:r>
      <w:r w:rsidR="6F0CEB90" w:rsidRPr="006311C2">
        <w:rPr>
          <w:rFonts w:ascii="Times New Roman" w:hAnsi="Times New Roman" w:cs="Times New Roman"/>
          <w:sz w:val="20"/>
          <w:szCs w:val="20"/>
        </w:rPr>
        <w:t>on</w:t>
      </w:r>
      <w:r w:rsidR="00E70209" w:rsidRPr="006311C2">
        <w:rPr>
          <w:rFonts w:ascii="Times New Roman" w:hAnsi="Times New Roman" w:cs="Times New Roman"/>
          <w:sz w:val="20"/>
          <w:szCs w:val="20"/>
        </w:rPr>
        <w:t xml:space="preserve"> </w:t>
      </w:r>
      <w:r w:rsidR="008E0584" w:rsidRPr="006311C2">
        <w:rPr>
          <w:rFonts w:ascii="Times New Roman" w:hAnsi="Times New Roman" w:cs="Times New Roman"/>
          <w:sz w:val="20"/>
          <w:szCs w:val="20"/>
        </w:rPr>
        <w:t xml:space="preserve">air-interface. </w:t>
      </w:r>
    </w:p>
    <w:p w14:paraId="3521B68C" w14:textId="5DA8C71B" w:rsidR="00E80229" w:rsidRPr="006311C2" w:rsidRDefault="00E80229" w:rsidP="004B7EAC">
      <w:pPr>
        <w:jc w:val="both"/>
        <w:rPr>
          <w:rFonts w:ascii="Times New Roman" w:hAnsi="Times New Roman" w:cs="Times New Roman"/>
          <w:sz w:val="20"/>
          <w:szCs w:val="20"/>
        </w:rPr>
      </w:pPr>
    </w:p>
    <w:p w14:paraId="2E0B2D11" w14:textId="6ED46F95" w:rsidR="00CC4C4B" w:rsidRPr="006311C2" w:rsidRDefault="008E0584" w:rsidP="004B7EAC">
      <w:pPr>
        <w:jc w:val="both"/>
        <w:rPr>
          <w:rFonts w:ascii="Times New Roman" w:hAnsi="Times New Roman" w:cs="Times New Roman"/>
          <w:sz w:val="20"/>
          <w:szCs w:val="20"/>
        </w:rPr>
      </w:pPr>
      <w:r w:rsidRPr="006311C2">
        <w:rPr>
          <w:rFonts w:ascii="Times New Roman" w:hAnsi="Times New Roman" w:cs="Times New Roman"/>
          <w:sz w:val="20"/>
          <w:szCs w:val="20"/>
        </w:rPr>
        <w:t xml:space="preserve">Step 4: </w:t>
      </w:r>
      <w:r w:rsidR="00CC4C4B" w:rsidRPr="006311C2">
        <w:rPr>
          <w:rFonts w:ascii="Times New Roman" w:hAnsi="Times New Roman" w:cs="Times New Roman"/>
          <w:sz w:val="20"/>
          <w:szCs w:val="20"/>
        </w:rPr>
        <w:t>Based on the ML model output results, NW may configure UE to further measure and report the CSI for the “top-N” beams.</w:t>
      </w:r>
      <w:r w:rsidR="004B5E90" w:rsidRPr="006311C2">
        <w:rPr>
          <w:rFonts w:ascii="Times New Roman" w:hAnsi="Times New Roman" w:cs="Times New Roman"/>
          <w:sz w:val="20"/>
          <w:szCs w:val="20"/>
        </w:rPr>
        <w:t xml:space="preserve"> This may be transparent to the UE and </w:t>
      </w:r>
      <w:r w:rsidR="007477FB" w:rsidRPr="006311C2">
        <w:rPr>
          <w:rFonts w:ascii="Times New Roman" w:hAnsi="Times New Roman" w:cs="Times New Roman"/>
          <w:sz w:val="20"/>
          <w:szCs w:val="20"/>
        </w:rPr>
        <w:t xml:space="preserve">may be facilitated by NR CSI framework already. </w:t>
      </w:r>
    </w:p>
    <w:p w14:paraId="3E5B51D6" w14:textId="77777777" w:rsidR="0020071A" w:rsidRPr="006311C2" w:rsidRDefault="0020071A" w:rsidP="004B7EAC">
      <w:pPr>
        <w:ind w:left="360"/>
        <w:jc w:val="both"/>
      </w:pPr>
    </w:p>
    <w:p w14:paraId="505F57D5" w14:textId="794B106D" w:rsidR="00CC4C4B" w:rsidRPr="006311C2" w:rsidRDefault="004B5E90" w:rsidP="004B7EAC">
      <w:pPr>
        <w:jc w:val="both"/>
        <w:rPr>
          <w:rFonts w:ascii="Times New Roman" w:hAnsi="Times New Roman" w:cs="Times New Roman"/>
          <w:sz w:val="20"/>
          <w:szCs w:val="20"/>
        </w:rPr>
      </w:pPr>
      <w:r w:rsidRPr="006311C2">
        <w:rPr>
          <w:rFonts w:ascii="Times New Roman" w:hAnsi="Times New Roman" w:cs="Times New Roman"/>
          <w:sz w:val="20"/>
          <w:szCs w:val="20"/>
        </w:rPr>
        <w:t xml:space="preserve">Step 5: </w:t>
      </w:r>
      <w:r w:rsidR="00CC4C4B" w:rsidRPr="006311C2">
        <w:rPr>
          <w:rFonts w:ascii="Times New Roman" w:hAnsi="Times New Roman" w:cs="Times New Roman"/>
          <w:sz w:val="20"/>
          <w:szCs w:val="20"/>
        </w:rPr>
        <w:t>Based on the prediction result</w:t>
      </w:r>
      <w:r w:rsidR="005B36B4" w:rsidRPr="006311C2">
        <w:rPr>
          <w:rFonts w:ascii="Times New Roman" w:hAnsi="Times New Roman" w:cs="Times New Roman"/>
          <w:sz w:val="20"/>
          <w:szCs w:val="20"/>
        </w:rPr>
        <w:t>s</w:t>
      </w:r>
      <w:r w:rsidR="00CC4C4B" w:rsidRPr="006311C2">
        <w:rPr>
          <w:rFonts w:ascii="Times New Roman" w:hAnsi="Times New Roman" w:cs="Times New Roman"/>
          <w:sz w:val="20"/>
          <w:szCs w:val="20"/>
        </w:rPr>
        <w:t xml:space="preserve"> and the CSI report, NW may configure TCI for UE to switch beams.  </w:t>
      </w:r>
    </w:p>
    <w:p w14:paraId="74B95F17" w14:textId="77777777" w:rsidR="00CC4C4B" w:rsidRPr="006311C2" w:rsidRDefault="00CC4C4B" w:rsidP="004B7EAC">
      <w:pPr>
        <w:jc w:val="both"/>
        <w:rPr>
          <w:rFonts w:ascii="Times New Roman" w:hAnsi="Times New Roman" w:cs="Times New Roman"/>
          <w:sz w:val="20"/>
          <w:szCs w:val="20"/>
        </w:rPr>
      </w:pPr>
    </w:p>
    <w:p w14:paraId="2DAA0986" w14:textId="63515DB4" w:rsidR="0020071A" w:rsidRPr="006311C2" w:rsidRDefault="00824978" w:rsidP="004B7EAC">
      <w:pPr>
        <w:jc w:val="both"/>
        <w:rPr>
          <w:rFonts w:ascii="Times New Roman" w:hAnsi="Times New Roman" w:cs="Times New Roman"/>
          <w:sz w:val="20"/>
          <w:szCs w:val="20"/>
        </w:rPr>
      </w:pPr>
      <w:r w:rsidRPr="006311C2">
        <w:rPr>
          <w:rFonts w:ascii="Times New Roman" w:hAnsi="Times New Roman" w:cs="Times New Roman"/>
          <w:sz w:val="20"/>
          <w:szCs w:val="20"/>
        </w:rPr>
        <w:t xml:space="preserve">Step 6: </w:t>
      </w:r>
      <w:r w:rsidR="002C30B1" w:rsidRPr="006311C2">
        <w:rPr>
          <w:rFonts w:ascii="Times New Roman" w:hAnsi="Times New Roman" w:cs="Times New Roman"/>
          <w:sz w:val="20"/>
          <w:szCs w:val="20"/>
        </w:rPr>
        <w:t>A</w:t>
      </w:r>
      <w:r w:rsidRPr="006311C2">
        <w:rPr>
          <w:rFonts w:ascii="Times New Roman" w:hAnsi="Times New Roman" w:cs="Times New Roman"/>
          <w:sz w:val="20"/>
          <w:szCs w:val="20"/>
        </w:rPr>
        <w:t xml:space="preserve">cross all these steps, </w:t>
      </w:r>
      <w:r w:rsidR="00FD34E6" w:rsidRPr="006311C2">
        <w:rPr>
          <w:rFonts w:ascii="Times New Roman" w:hAnsi="Times New Roman" w:cs="Times New Roman"/>
          <w:sz w:val="20"/>
          <w:szCs w:val="20"/>
        </w:rPr>
        <w:t xml:space="preserve">the </w:t>
      </w:r>
      <w:r w:rsidR="0020071A" w:rsidRPr="006311C2">
        <w:rPr>
          <w:rFonts w:ascii="Times New Roman" w:hAnsi="Times New Roman" w:cs="Times New Roman"/>
          <w:sz w:val="20"/>
          <w:szCs w:val="20"/>
        </w:rPr>
        <w:t>NW side or UE side model monitoring procedure</w:t>
      </w:r>
      <w:r w:rsidR="00FD34E6"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should be included in the beam management scheme</w:t>
      </w:r>
      <w:r w:rsidR="007E1070" w:rsidRPr="006311C2">
        <w:rPr>
          <w:rFonts w:ascii="Times New Roman" w:hAnsi="Times New Roman" w:cs="Times New Roman"/>
          <w:sz w:val="20"/>
          <w:szCs w:val="20"/>
        </w:rPr>
        <w:t xml:space="preserve"> and the detail is discussed separately in section </w:t>
      </w:r>
      <w:r w:rsidR="00AD50C9" w:rsidRPr="006311C2">
        <w:rPr>
          <w:rFonts w:ascii="Times New Roman" w:hAnsi="Times New Roman" w:cs="Times New Roman"/>
          <w:sz w:val="20"/>
          <w:szCs w:val="20"/>
        </w:rPr>
        <w:fldChar w:fldCharType="begin"/>
      </w:r>
      <w:r w:rsidR="00AD50C9" w:rsidRPr="006311C2">
        <w:rPr>
          <w:rFonts w:ascii="Times New Roman" w:hAnsi="Times New Roman" w:cs="Times New Roman"/>
          <w:sz w:val="20"/>
          <w:szCs w:val="20"/>
        </w:rPr>
        <w:instrText xml:space="preserve"> REF _Ref115257301 \r \h </w:instrText>
      </w:r>
      <w:r w:rsidR="00FD34E6" w:rsidRPr="006311C2">
        <w:rPr>
          <w:rFonts w:ascii="Times New Roman" w:hAnsi="Times New Roman" w:cs="Times New Roman"/>
          <w:sz w:val="20"/>
          <w:szCs w:val="20"/>
        </w:rPr>
        <w:instrText xml:space="preserve"> \* MERGEFORMAT </w:instrText>
      </w:r>
      <w:r w:rsidR="00AD50C9" w:rsidRPr="006311C2">
        <w:rPr>
          <w:rFonts w:ascii="Times New Roman" w:hAnsi="Times New Roman" w:cs="Times New Roman"/>
          <w:sz w:val="20"/>
          <w:szCs w:val="20"/>
        </w:rPr>
      </w:r>
      <w:r w:rsidR="00AD50C9" w:rsidRPr="006311C2">
        <w:rPr>
          <w:rFonts w:ascii="Times New Roman" w:hAnsi="Times New Roman" w:cs="Times New Roman"/>
          <w:sz w:val="20"/>
          <w:szCs w:val="20"/>
        </w:rPr>
        <w:fldChar w:fldCharType="separate"/>
      </w:r>
      <w:r w:rsidR="00AD50C9" w:rsidRPr="006311C2">
        <w:rPr>
          <w:rFonts w:ascii="Times New Roman" w:hAnsi="Times New Roman" w:cs="Times New Roman"/>
          <w:sz w:val="20"/>
          <w:szCs w:val="20"/>
        </w:rPr>
        <w:t>4.2</w:t>
      </w:r>
      <w:r w:rsidR="00AD50C9" w:rsidRPr="006311C2">
        <w:rPr>
          <w:rFonts w:ascii="Times New Roman" w:hAnsi="Times New Roman" w:cs="Times New Roman"/>
          <w:sz w:val="20"/>
          <w:szCs w:val="20"/>
        </w:rPr>
        <w:fldChar w:fldCharType="end"/>
      </w:r>
      <w:r w:rsidR="00C4570F" w:rsidRPr="006311C2">
        <w:rPr>
          <w:rFonts w:ascii="Times New Roman" w:hAnsi="Times New Roman" w:cs="Times New Roman"/>
          <w:sz w:val="20"/>
          <w:szCs w:val="20"/>
        </w:rPr>
        <w:t>.</w:t>
      </w:r>
    </w:p>
    <w:p w14:paraId="6F3C2FC5" w14:textId="77777777" w:rsidR="0020071A" w:rsidRPr="006311C2" w:rsidRDefault="0020071A" w:rsidP="0020071A">
      <w:pPr>
        <w:pStyle w:val="ListParagraph"/>
        <w:jc w:val="both"/>
        <w:rPr>
          <w:rFonts w:ascii="Times New Roman" w:hAnsi="Times New Roman" w:cs="Times New Roman"/>
          <w:sz w:val="20"/>
          <w:szCs w:val="20"/>
          <w:lang w:val="en-US" w:eastAsia="en-US"/>
        </w:rPr>
      </w:pPr>
    </w:p>
    <w:p w14:paraId="234A3B60" w14:textId="1E01F32D" w:rsidR="00E80276" w:rsidRPr="006311C2" w:rsidRDefault="007070D6" w:rsidP="007070D6">
      <w:pPr>
        <w:pStyle w:val="Heading3"/>
        <w:rPr>
          <w:lang w:val="en-US"/>
        </w:rPr>
      </w:pPr>
      <w:r w:rsidRPr="006311C2">
        <w:rPr>
          <w:lang w:val="en-US"/>
        </w:rPr>
        <w:t>UE-side Model training &amp; inference</w:t>
      </w:r>
    </w:p>
    <w:tbl>
      <w:tblPr>
        <w:tblStyle w:val="TableGrid"/>
        <w:tblW w:w="0" w:type="auto"/>
        <w:tblLook w:val="04A0" w:firstRow="1" w:lastRow="0" w:firstColumn="1" w:lastColumn="0" w:noHBand="0" w:noVBand="1"/>
      </w:tblPr>
      <w:tblGrid>
        <w:gridCol w:w="9629"/>
      </w:tblGrid>
      <w:tr w:rsidR="00272CA0" w:rsidRPr="006311C2" w14:paraId="119C5286" w14:textId="77777777" w:rsidTr="00272CA0">
        <w:tc>
          <w:tcPr>
            <w:tcW w:w="9629" w:type="dxa"/>
          </w:tcPr>
          <w:p w14:paraId="3D94A127" w14:textId="77777777" w:rsidR="00272CA0" w:rsidRPr="006311C2" w:rsidRDefault="00272CA0" w:rsidP="00272CA0">
            <w:pPr>
              <w:rPr>
                <w:rFonts w:ascii="Times New Roman" w:hAnsi="Times New Roman" w:cs="Times New Roman"/>
                <w:i/>
                <w:sz w:val="18"/>
                <w:szCs w:val="18"/>
                <w:highlight w:val="green"/>
              </w:rPr>
            </w:pPr>
            <w:r w:rsidRPr="006311C2">
              <w:rPr>
                <w:rFonts w:ascii="Times New Roman" w:eastAsia="SimSun" w:hAnsi="Times New Roman" w:cs="Times New Roman"/>
                <w:i/>
                <w:kern w:val="2"/>
                <w:sz w:val="18"/>
                <w:szCs w:val="18"/>
                <w:highlight w:val="green"/>
                <w:u w:val="single"/>
              </w:rPr>
              <w:t>Agreement</w:t>
            </w:r>
          </w:p>
          <w:p w14:paraId="09F73A06" w14:textId="77777777" w:rsidR="00272CA0" w:rsidRPr="006311C2" w:rsidRDefault="00272CA0" w:rsidP="00272CA0">
            <w:pPr>
              <w:rPr>
                <w:rFonts w:ascii="Times New Roman" w:hAnsi="Times New Roman" w:cs="Times New Roman"/>
                <w:i/>
                <w:sz w:val="18"/>
                <w:szCs w:val="18"/>
              </w:rPr>
            </w:pPr>
            <w:r w:rsidRPr="006311C2">
              <w:rPr>
                <w:rFonts w:ascii="Times New Roman" w:hAnsi="Times New Roman" w:cs="Times New Roman"/>
                <w:i/>
                <w:sz w:val="18"/>
                <w:szCs w:val="18"/>
              </w:rPr>
              <w:t xml:space="preserve">For BM-Case1 with a UE-side AI/ML model, study the potential specification impact of L1 signaling to report the following information of AI/ML model inference to NW </w:t>
            </w:r>
          </w:p>
          <w:p w14:paraId="6C79BE63" w14:textId="77777777" w:rsidR="00272CA0" w:rsidRPr="006311C2" w:rsidRDefault="00272CA0" w:rsidP="00E10E63">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6311C2">
              <w:rPr>
                <w:rFonts w:ascii="Times New Roman" w:eastAsia="DengXian" w:hAnsi="Times New Roman" w:cs="Times New Roman"/>
                <w:i/>
                <w:sz w:val="18"/>
                <w:szCs w:val="18"/>
                <w:lang w:val="en-US"/>
              </w:rPr>
              <w:t>The beam(s) that is based on the output of AI/ML model inference</w:t>
            </w:r>
          </w:p>
          <w:p w14:paraId="1589BD60" w14:textId="77777777" w:rsidR="00272CA0" w:rsidRPr="006311C2" w:rsidRDefault="00272CA0" w:rsidP="00E10E63">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6311C2">
              <w:rPr>
                <w:rFonts w:ascii="Times New Roman" w:eastAsia="DengXian" w:hAnsi="Times New Roman" w:cs="Times New Roman"/>
                <w:i/>
                <w:sz w:val="18"/>
                <w:szCs w:val="18"/>
                <w:lang w:val="en-US"/>
              </w:rPr>
              <w:t>FFS: Predicted L1-RSRP corresponding to the beam(s)</w:t>
            </w:r>
          </w:p>
          <w:p w14:paraId="3F5C09E9" w14:textId="63BCF4A2" w:rsidR="00272CA0" w:rsidRPr="006311C2" w:rsidRDefault="00272CA0" w:rsidP="00E10E63">
            <w:pPr>
              <w:pStyle w:val="ListParagraph"/>
              <w:numPr>
                <w:ilvl w:val="0"/>
                <w:numId w:val="30"/>
              </w:numPr>
              <w:overflowPunct w:val="0"/>
              <w:autoSpaceDE w:val="0"/>
              <w:autoSpaceDN w:val="0"/>
              <w:adjustRightInd w:val="0"/>
              <w:textAlignment w:val="baseline"/>
              <w:rPr>
                <w:rFonts w:ascii="Times New Roman" w:hAnsi="Times New Roman" w:cs="Times New Roman"/>
                <w:i/>
                <w:sz w:val="18"/>
                <w:szCs w:val="18"/>
                <w:lang w:val="en-US"/>
              </w:rPr>
            </w:pPr>
            <w:r w:rsidRPr="006311C2">
              <w:rPr>
                <w:rFonts w:ascii="Times New Roman" w:eastAsia="DengXian" w:hAnsi="Times New Roman" w:cs="Times New Roman"/>
                <w:i/>
                <w:sz w:val="18"/>
                <w:szCs w:val="18"/>
                <w:lang w:val="en-US"/>
              </w:rPr>
              <w:t>FFS: other information</w:t>
            </w:r>
          </w:p>
          <w:p w14:paraId="520BBE84" w14:textId="77777777" w:rsidR="00272CA0" w:rsidRPr="006311C2" w:rsidRDefault="00272CA0" w:rsidP="00E80276">
            <w:pPr>
              <w:jc w:val="both"/>
              <w:rPr>
                <w:rFonts w:ascii="Times New Roman" w:hAnsi="Times New Roman" w:cs="Times New Roman"/>
                <w:sz w:val="20"/>
                <w:szCs w:val="20"/>
              </w:rPr>
            </w:pPr>
          </w:p>
          <w:p w14:paraId="2798A433" w14:textId="77777777" w:rsidR="00E251B8" w:rsidRPr="006311C2" w:rsidRDefault="00E251B8" w:rsidP="00E251B8">
            <w:pPr>
              <w:rPr>
                <w:rFonts w:ascii="Times New Roman" w:eastAsia="Batang" w:hAnsi="Times New Roman" w:cs="Times New Roman"/>
                <w:i/>
                <w:sz w:val="18"/>
                <w:szCs w:val="18"/>
                <w:highlight w:val="green"/>
              </w:rPr>
            </w:pPr>
            <w:r w:rsidRPr="006311C2">
              <w:rPr>
                <w:rFonts w:ascii="Times New Roman" w:eastAsia="SimSun" w:hAnsi="Times New Roman" w:cs="Times New Roman"/>
                <w:i/>
                <w:kern w:val="2"/>
                <w:sz w:val="18"/>
                <w:szCs w:val="18"/>
                <w:highlight w:val="green"/>
                <w:u w:val="single"/>
              </w:rPr>
              <w:t>Agreement</w:t>
            </w:r>
          </w:p>
          <w:p w14:paraId="25DFEEA1" w14:textId="30285062" w:rsidR="00E251B8" w:rsidRPr="006311C2" w:rsidRDefault="00E251B8" w:rsidP="00E251B8">
            <w:pPr>
              <w:rPr>
                <w:rFonts w:ascii="Times New Roman" w:eastAsia="Batang" w:hAnsi="Times New Roman" w:cs="Times New Roman"/>
                <w:i/>
                <w:sz w:val="18"/>
                <w:szCs w:val="18"/>
              </w:rPr>
            </w:pPr>
            <w:r w:rsidRPr="006311C2">
              <w:rPr>
                <w:rFonts w:ascii="Times New Roman" w:eastAsia="Batang" w:hAnsi="Times New Roman" w:cs="Times New Roman"/>
                <w:i/>
                <w:sz w:val="18"/>
                <w:szCs w:val="18"/>
              </w:rPr>
              <w:t>For BM-Case2 with a UE-side AI/ML model, study the potential specification impact of L1 signaling to report the following information of AI/ML model inference to NW</w:t>
            </w:r>
          </w:p>
          <w:p w14:paraId="1AD24F83" w14:textId="77777777" w:rsidR="00E251B8" w:rsidRPr="006311C2" w:rsidRDefault="00E251B8"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DengXian" w:hAnsi="Times New Roman" w:cs="Times New Roman"/>
                <w:i/>
                <w:sz w:val="18"/>
                <w:szCs w:val="18"/>
              </w:rPr>
              <w:t>The beam(s)</w:t>
            </w:r>
            <w:r w:rsidRPr="006311C2">
              <w:rPr>
                <w:rFonts w:ascii="Times New Roman" w:eastAsia="Batang" w:hAnsi="Times New Roman" w:cs="Times New Roman"/>
                <w:i/>
                <w:sz w:val="18"/>
                <w:szCs w:val="18"/>
                <w:lang w:eastAsia="x-none"/>
              </w:rPr>
              <w:t xml:space="preserve"> </w:t>
            </w:r>
            <w:r w:rsidRPr="006311C2">
              <w:rPr>
                <w:rFonts w:ascii="Times New Roman" w:eastAsia="DengXian" w:hAnsi="Times New Roman" w:cs="Times New Roman"/>
                <w:i/>
                <w:sz w:val="18"/>
                <w:szCs w:val="18"/>
              </w:rPr>
              <w:t>of N future time instance(s) that is based on the output of AI/ML model inference</w:t>
            </w:r>
          </w:p>
          <w:p w14:paraId="114110D6" w14:textId="77777777" w:rsidR="00E251B8" w:rsidRPr="006311C2" w:rsidRDefault="00E251B8" w:rsidP="00E10E63">
            <w:pPr>
              <w:numPr>
                <w:ilvl w:val="1"/>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Batang" w:hAnsi="Times New Roman" w:cs="Times New Roman"/>
                <w:i/>
                <w:sz w:val="18"/>
                <w:szCs w:val="18"/>
              </w:rPr>
              <w:t>FFS: value of N</w:t>
            </w:r>
          </w:p>
          <w:p w14:paraId="082F96B8" w14:textId="77777777" w:rsidR="00E251B8" w:rsidRPr="006311C2" w:rsidRDefault="00E251B8"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DengXian" w:hAnsi="Times New Roman" w:cs="Times New Roman"/>
                <w:i/>
                <w:sz w:val="18"/>
                <w:szCs w:val="18"/>
              </w:rPr>
              <w:t>FFS: Predicted L1-RSRP corresponding to the beam(s)</w:t>
            </w:r>
          </w:p>
          <w:p w14:paraId="24B5D46E" w14:textId="77777777" w:rsidR="00E251B8" w:rsidRPr="006311C2" w:rsidRDefault="00E251B8"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Batang" w:hAnsi="Times New Roman" w:cs="Times New Roman"/>
                <w:i/>
                <w:sz w:val="18"/>
                <w:szCs w:val="18"/>
              </w:rPr>
              <w:t>Information about the timestamp corresponding the reported beam(s)</w:t>
            </w:r>
          </w:p>
          <w:p w14:paraId="6EA353A7" w14:textId="77777777" w:rsidR="00E251B8" w:rsidRPr="006311C2" w:rsidRDefault="00E251B8" w:rsidP="00E10E63">
            <w:pPr>
              <w:numPr>
                <w:ilvl w:val="1"/>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Batang" w:hAnsi="Times New Roman" w:cs="Times New Roman"/>
                <w:i/>
                <w:sz w:val="18"/>
                <w:szCs w:val="18"/>
              </w:rPr>
              <w:t>FFS: explicit or implicit</w:t>
            </w:r>
          </w:p>
          <w:p w14:paraId="0ACD29C1" w14:textId="77777777" w:rsidR="00E251B8" w:rsidRPr="006311C2" w:rsidRDefault="00E251B8" w:rsidP="00E10E63">
            <w:pPr>
              <w:numPr>
                <w:ilvl w:val="0"/>
                <w:numId w:val="30"/>
              </w:numPr>
              <w:overflowPunct w:val="0"/>
              <w:autoSpaceDE w:val="0"/>
              <w:autoSpaceDN w:val="0"/>
              <w:adjustRightInd w:val="0"/>
              <w:contextualSpacing/>
              <w:textAlignment w:val="baseline"/>
              <w:rPr>
                <w:rFonts w:ascii="Times New Roman" w:eastAsia="Batang" w:hAnsi="Times New Roman" w:cs="Times New Roman"/>
                <w:i/>
                <w:sz w:val="18"/>
                <w:szCs w:val="18"/>
              </w:rPr>
            </w:pPr>
            <w:r w:rsidRPr="006311C2">
              <w:rPr>
                <w:rFonts w:ascii="Times New Roman" w:eastAsia="DengXian" w:hAnsi="Times New Roman" w:cs="Times New Roman"/>
                <w:i/>
                <w:sz w:val="18"/>
                <w:szCs w:val="18"/>
              </w:rPr>
              <w:t>FFS: other information</w:t>
            </w:r>
          </w:p>
          <w:p w14:paraId="0F7D608E" w14:textId="77777777" w:rsidR="0094290F" w:rsidRPr="006311C2" w:rsidRDefault="0094290F" w:rsidP="0094290F">
            <w:pPr>
              <w:overflowPunct w:val="0"/>
              <w:autoSpaceDE w:val="0"/>
              <w:autoSpaceDN w:val="0"/>
              <w:adjustRightInd w:val="0"/>
              <w:contextualSpacing/>
              <w:textAlignment w:val="baseline"/>
              <w:rPr>
                <w:rFonts w:ascii="Times New Roman" w:eastAsia="Batang" w:hAnsi="Times New Roman" w:cs="Times New Roman"/>
                <w:i/>
                <w:iCs/>
                <w:sz w:val="18"/>
                <w:szCs w:val="18"/>
              </w:rPr>
            </w:pPr>
          </w:p>
          <w:p w14:paraId="2E29FF36" w14:textId="77777777" w:rsidR="0094290F" w:rsidRPr="006311C2" w:rsidRDefault="0094290F" w:rsidP="0094290F">
            <w:pPr>
              <w:shd w:val="clear" w:color="auto" w:fill="FFFFFF"/>
              <w:jc w:val="both"/>
              <w:rPr>
                <w:rFonts w:ascii="Times New Roman" w:eastAsia="Batang" w:hAnsi="Times New Roman" w:cs="Times New Roman"/>
                <w:i/>
                <w:sz w:val="18"/>
                <w:szCs w:val="18"/>
                <w:highlight w:val="darkYellow"/>
              </w:rPr>
            </w:pPr>
            <w:r w:rsidRPr="006311C2">
              <w:rPr>
                <w:rFonts w:ascii="Times New Roman" w:eastAsia="Batang" w:hAnsi="Times New Roman" w:cs="Times New Roman"/>
                <w:i/>
                <w:sz w:val="18"/>
                <w:szCs w:val="18"/>
                <w:highlight w:val="darkYellow"/>
              </w:rPr>
              <w:t>Working Assumption</w:t>
            </w:r>
          </w:p>
          <w:p w14:paraId="1C308C11" w14:textId="77777777" w:rsidR="0094290F" w:rsidRPr="006311C2" w:rsidRDefault="0094290F" w:rsidP="0094290F">
            <w:pPr>
              <w:shd w:val="clear" w:color="auto" w:fill="FFFFFF"/>
              <w:jc w:val="both"/>
              <w:rPr>
                <w:rFonts w:ascii="Times New Roman" w:eastAsia="Batang" w:hAnsi="Times New Roman" w:cs="Times New Roman"/>
                <w:i/>
                <w:sz w:val="18"/>
                <w:szCs w:val="18"/>
              </w:rPr>
            </w:pPr>
            <w:r w:rsidRPr="006311C2">
              <w:rPr>
                <w:rFonts w:ascii="Times New Roman" w:eastAsia="Batang" w:hAnsi="Times New Roman" w:cs="Times New Roman"/>
                <w:i/>
                <w:sz w:val="18"/>
                <w:szCs w:val="18"/>
              </w:rPr>
              <w:t>For BM-Case1 and BM-Case2 with a network-side AI/ML model, study the following L1 beam reporting enhancement for AI/ML model inference</w:t>
            </w:r>
          </w:p>
          <w:p w14:paraId="0D7A2CAA" w14:textId="77777777" w:rsidR="0094290F" w:rsidRPr="006311C2" w:rsidRDefault="0094290F" w:rsidP="00E10E63">
            <w:pPr>
              <w:numPr>
                <w:ilvl w:val="0"/>
                <w:numId w:val="32"/>
              </w:numPr>
              <w:shd w:val="clear" w:color="auto" w:fill="FFFFFF"/>
              <w:rPr>
                <w:rFonts w:ascii="Times New Roman" w:eastAsia="DengXian" w:hAnsi="Times New Roman" w:cs="Times New Roman"/>
                <w:i/>
                <w:color w:val="000000"/>
                <w:sz w:val="18"/>
                <w:szCs w:val="18"/>
              </w:rPr>
            </w:pPr>
            <w:r w:rsidRPr="006311C2">
              <w:rPr>
                <w:rFonts w:ascii="Times New Roman" w:eastAsia="DengXian" w:hAnsi="Times New Roman" w:cs="Times New Roman"/>
                <w:i/>
                <w:color w:val="000000"/>
                <w:sz w:val="18"/>
                <w:szCs w:val="18"/>
              </w:rPr>
              <w:t>UE to report the measurement results of more than 4 beams in one reporting instance</w:t>
            </w:r>
          </w:p>
          <w:p w14:paraId="231029FC" w14:textId="77777777" w:rsidR="0094290F" w:rsidRPr="006311C2" w:rsidRDefault="0094290F" w:rsidP="00E10E63">
            <w:pPr>
              <w:numPr>
                <w:ilvl w:val="0"/>
                <w:numId w:val="32"/>
              </w:numPr>
              <w:shd w:val="clear" w:color="auto" w:fill="FFFFFF"/>
              <w:rPr>
                <w:rFonts w:ascii="Times New Roman" w:eastAsia="DengXian" w:hAnsi="Times New Roman" w:cs="Times New Roman"/>
                <w:i/>
                <w:color w:val="000000"/>
                <w:sz w:val="18"/>
                <w:szCs w:val="18"/>
              </w:rPr>
            </w:pPr>
            <w:r w:rsidRPr="006311C2">
              <w:rPr>
                <w:rFonts w:ascii="Times New Roman" w:eastAsia="DengXian" w:hAnsi="Times New Roman" w:cs="Times New Roman"/>
                <w:i/>
                <w:color w:val="000000"/>
                <w:sz w:val="18"/>
                <w:szCs w:val="18"/>
              </w:rPr>
              <w:t>Other L1 reporting enhancements can be considered</w:t>
            </w:r>
          </w:p>
          <w:p w14:paraId="14EADFE7" w14:textId="21659B83" w:rsidR="00E251B8" w:rsidRPr="006311C2" w:rsidRDefault="00E251B8" w:rsidP="00E80276">
            <w:pPr>
              <w:jc w:val="both"/>
              <w:rPr>
                <w:rFonts w:ascii="Times New Roman" w:hAnsi="Times New Roman" w:cs="Times New Roman"/>
                <w:sz w:val="20"/>
                <w:szCs w:val="20"/>
              </w:rPr>
            </w:pPr>
          </w:p>
        </w:tc>
      </w:tr>
    </w:tbl>
    <w:p w14:paraId="0A42BE8B" w14:textId="77777777" w:rsidR="00272CA0" w:rsidRPr="006311C2" w:rsidRDefault="00272CA0" w:rsidP="00E80276">
      <w:pPr>
        <w:jc w:val="both"/>
        <w:rPr>
          <w:rFonts w:ascii="Times New Roman" w:hAnsi="Times New Roman" w:cs="Times New Roman"/>
          <w:sz w:val="20"/>
          <w:szCs w:val="20"/>
        </w:rPr>
      </w:pPr>
    </w:p>
    <w:p w14:paraId="09396C9F" w14:textId="2221EB0B" w:rsidR="00E80276" w:rsidRPr="006311C2" w:rsidRDefault="00C10429" w:rsidP="00E80276">
      <w:pPr>
        <w:jc w:val="both"/>
        <w:rPr>
          <w:rFonts w:ascii="Times New Roman" w:hAnsi="Times New Roman" w:cs="Times New Roman"/>
          <w:sz w:val="20"/>
          <w:szCs w:val="20"/>
        </w:rPr>
      </w:pPr>
      <w:r w:rsidRPr="006311C2">
        <w:rPr>
          <w:rFonts w:ascii="Times New Roman" w:hAnsi="Times New Roman" w:cs="Times New Roman"/>
          <w:sz w:val="20"/>
          <w:szCs w:val="20"/>
        </w:rPr>
        <w:t>As with the earlier scenario, w</w:t>
      </w:r>
      <w:r w:rsidR="00E80276" w:rsidRPr="006311C2">
        <w:rPr>
          <w:rFonts w:ascii="Times New Roman" w:hAnsi="Times New Roman" w:cs="Times New Roman"/>
          <w:sz w:val="20"/>
          <w:szCs w:val="20"/>
        </w:rPr>
        <w:t xml:space="preserve">e consider </w:t>
      </w:r>
      <w:r w:rsidRPr="006311C2">
        <w:rPr>
          <w:rFonts w:ascii="Times New Roman" w:hAnsi="Times New Roman" w:cs="Times New Roman"/>
          <w:sz w:val="20"/>
          <w:szCs w:val="20"/>
        </w:rPr>
        <w:t xml:space="preserve">the </w:t>
      </w:r>
      <w:r w:rsidR="00E80276" w:rsidRPr="006311C2">
        <w:rPr>
          <w:rFonts w:ascii="Times New Roman" w:hAnsi="Times New Roman" w:cs="Times New Roman"/>
          <w:sz w:val="20"/>
          <w:szCs w:val="20"/>
        </w:rPr>
        <w:t>collaboration level-y for UE</w:t>
      </w:r>
      <w:r w:rsidRPr="006311C2">
        <w:rPr>
          <w:rFonts w:ascii="Times New Roman" w:hAnsi="Times New Roman" w:cs="Times New Roman"/>
          <w:sz w:val="20"/>
          <w:szCs w:val="20"/>
        </w:rPr>
        <w:t>-</w:t>
      </w:r>
      <w:r w:rsidR="00E80276" w:rsidRPr="006311C2">
        <w:rPr>
          <w:rFonts w:ascii="Times New Roman" w:hAnsi="Times New Roman" w:cs="Times New Roman"/>
          <w:sz w:val="20"/>
          <w:szCs w:val="20"/>
        </w:rPr>
        <w:t>side model</w:t>
      </w:r>
      <w:r w:rsidR="006C5354" w:rsidRPr="006311C2">
        <w:rPr>
          <w:rFonts w:ascii="Times New Roman" w:hAnsi="Times New Roman" w:cs="Times New Roman"/>
          <w:sz w:val="20"/>
          <w:szCs w:val="20"/>
        </w:rPr>
        <w:t xml:space="preserve"> </w:t>
      </w:r>
      <w:r w:rsidRPr="006311C2">
        <w:rPr>
          <w:rFonts w:ascii="Times New Roman" w:hAnsi="Times New Roman" w:cs="Times New Roman"/>
          <w:sz w:val="20"/>
          <w:szCs w:val="20"/>
        </w:rPr>
        <w:t>training and inference scenario</w:t>
      </w:r>
      <w:r w:rsidR="008261BB" w:rsidRPr="006311C2">
        <w:rPr>
          <w:rFonts w:ascii="Times New Roman" w:hAnsi="Times New Roman" w:cs="Times New Roman"/>
          <w:sz w:val="20"/>
          <w:szCs w:val="20"/>
        </w:rPr>
        <w:t>.</w:t>
      </w:r>
      <w:r w:rsidR="006C5354" w:rsidRPr="006311C2">
        <w:rPr>
          <w:rFonts w:ascii="Times New Roman" w:hAnsi="Times New Roman" w:cs="Times New Roman"/>
          <w:sz w:val="20"/>
          <w:szCs w:val="20"/>
        </w:rPr>
        <w:t xml:space="preserve"> </w:t>
      </w:r>
      <w:r w:rsidR="00E80276" w:rsidRPr="006311C2">
        <w:rPr>
          <w:rFonts w:ascii="Times New Roman" w:hAnsi="Times New Roman" w:cs="Times New Roman"/>
          <w:sz w:val="20"/>
          <w:szCs w:val="20"/>
        </w:rPr>
        <w:t xml:space="preserve"> </w:t>
      </w:r>
      <w:r w:rsidR="00197C47" w:rsidRPr="006311C2">
        <w:rPr>
          <w:rFonts w:ascii="Times New Roman" w:hAnsi="Times New Roman" w:cs="Times New Roman"/>
          <w:sz w:val="20"/>
          <w:szCs w:val="20"/>
        </w:rPr>
        <w:t xml:space="preserve">For more convenient discussion, a flowchart </w:t>
      </w:r>
      <w:r w:rsidR="00E80276" w:rsidRPr="006311C2">
        <w:rPr>
          <w:rFonts w:ascii="Times New Roman" w:hAnsi="Times New Roman" w:cs="Times New Roman"/>
          <w:sz w:val="20"/>
          <w:szCs w:val="20"/>
        </w:rPr>
        <w:t xml:space="preserve">example of beam management scheme with UE-side DL Tx beam or DL Tx-Rx beam pair prediction and NW-UE collaboration level y is shown in Figure. </w:t>
      </w:r>
      <w:r w:rsidR="004F4958" w:rsidRPr="006311C2">
        <w:rPr>
          <w:rFonts w:ascii="Times New Roman" w:hAnsi="Times New Roman" w:cs="Times New Roman"/>
          <w:sz w:val="20"/>
          <w:szCs w:val="20"/>
        </w:rPr>
        <w:t>6</w:t>
      </w:r>
      <w:r w:rsidR="00E80276" w:rsidRPr="006311C2">
        <w:rPr>
          <w:rFonts w:ascii="Times New Roman" w:hAnsi="Times New Roman" w:cs="Times New Roman"/>
          <w:sz w:val="20"/>
          <w:szCs w:val="20"/>
        </w:rPr>
        <w:t xml:space="preserve">. </w:t>
      </w:r>
    </w:p>
    <w:p w14:paraId="01555203" w14:textId="4ADD3515" w:rsidR="007070D6" w:rsidRPr="006311C2" w:rsidRDefault="007070D6" w:rsidP="000B6854">
      <w:r w:rsidRPr="006311C2">
        <w:t xml:space="preserve"> </w:t>
      </w:r>
    </w:p>
    <w:p w14:paraId="06591BB4" w14:textId="7CF7907E" w:rsidR="0020071A" w:rsidRPr="006311C2" w:rsidRDefault="00635991" w:rsidP="0020071A">
      <w:pPr>
        <w:jc w:val="center"/>
      </w:pPr>
      <w:r w:rsidRPr="006311C2">
        <w:object w:dxaOrig="18121" w:dyaOrig="22666" w14:anchorId="2AF79D85">
          <v:shape id="_x0000_i1026" type="#_x0000_t75" style="width:332.5pt;height:415.9pt" o:ole="">
            <v:imagedata r:id="rId19" o:title=""/>
          </v:shape>
          <o:OLEObject Type="Embed" ProgID="Visio.Drawing.15" ShapeID="_x0000_i1026" DrawAspect="Content" ObjectID="_1729340536" r:id="rId20"/>
        </w:object>
      </w:r>
    </w:p>
    <w:p w14:paraId="62A3A74C" w14:textId="1B7618A9" w:rsidR="0020071A" w:rsidRPr="006311C2" w:rsidRDefault="0020071A">
      <w:pPr>
        <w:pStyle w:val="Caption"/>
        <w:jc w:val="center"/>
        <w:rPr>
          <w:rFonts w:ascii="Times New Roman" w:hAnsi="Times New Roman" w:cs="Times New Roman"/>
          <w:sz w:val="18"/>
          <w:szCs w:val="18"/>
        </w:rPr>
      </w:pPr>
      <w:r w:rsidRPr="006311C2">
        <w:rPr>
          <w:rFonts w:ascii="Times New Roman" w:hAnsi="Times New Roman" w:cs="Times New Roman"/>
          <w:sz w:val="20"/>
          <w:szCs w:val="20"/>
        </w:rPr>
        <w:t xml:space="preserve">Figure </w:t>
      </w:r>
      <w:r w:rsidR="004F4958" w:rsidRPr="006311C2">
        <w:rPr>
          <w:rFonts w:ascii="Times New Roman" w:hAnsi="Times New Roman" w:cs="Times New Roman"/>
          <w:sz w:val="20"/>
          <w:szCs w:val="20"/>
        </w:rPr>
        <w:t xml:space="preserve">6 </w:t>
      </w:r>
      <w:r w:rsidR="003702F3" w:rsidRPr="006311C2">
        <w:rPr>
          <w:rFonts w:ascii="Times New Roman" w:hAnsi="Times New Roman" w:cs="Times New Roman"/>
          <w:sz w:val="20"/>
          <w:szCs w:val="20"/>
        </w:rPr>
        <w:t xml:space="preserve">Beam management scheme with UE-side model beam prediction </w:t>
      </w:r>
    </w:p>
    <w:p w14:paraId="3B5604FF" w14:textId="695C11CB" w:rsidR="0020071A" w:rsidRPr="006311C2" w:rsidRDefault="004F4958" w:rsidP="0020071A">
      <w:pPr>
        <w:jc w:val="both"/>
        <w:rPr>
          <w:rFonts w:ascii="Times New Roman" w:hAnsi="Times New Roman" w:cs="Times New Roman"/>
          <w:sz w:val="20"/>
          <w:szCs w:val="20"/>
        </w:rPr>
      </w:pPr>
      <w:r w:rsidRPr="006311C2">
        <w:rPr>
          <w:rFonts w:ascii="Times New Roman" w:hAnsi="Times New Roman" w:cs="Times New Roman"/>
          <w:sz w:val="20"/>
          <w:szCs w:val="20"/>
        </w:rPr>
        <w:t xml:space="preserve">Further </w:t>
      </w:r>
      <w:r w:rsidR="008C05B9" w:rsidRPr="006311C2">
        <w:rPr>
          <w:rFonts w:ascii="Times New Roman" w:hAnsi="Times New Roman" w:cs="Times New Roman"/>
          <w:sz w:val="20"/>
          <w:szCs w:val="20"/>
        </w:rPr>
        <w:t>detail for t</w:t>
      </w:r>
      <w:r w:rsidR="0020071A" w:rsidRPr="006311C2">
        <w:rPr>
          <w:rFonts w:ascii="Times New Roman" w:hAnsi="Times New Roman" w:cs="Times New Roman"/>
          <w:sz w:val="20"/>
          <w:szCs w:val="20"/>
        </w:rPr>
        <w:t xml:space="preserve">he </w:t>
      </w:r>
      <w:r w:rsidR="0020071A" w:rsidRPr="006311C2" w:rsidDel="004F4958">
        <w:rPr>
          <w:rFonts w:ascii="Times New Roman" w:hAnsi="Times New Roman" w:cs="Times New Roman"/>
          <w:sz w:val="20"/>
          <w:szCs w:val="20"/>
        </w:rPr>
        <w:t xml:space="preserve">scheme is </w:t>
      </w:r>
      <w:r w:rsidR="008C05B9" w:rsidRPr="006311C2">
        <w:rPr>
          <w:rFonts w:ascii="Times New Roman" w:hAnsi="Times New Roman" w:cs="Times New Roman"/>
          <w:sz w:val="20"/>
          <w:szCs w:val="20"/>
        </w:rPr>
        <w:t>provided in the followings</w:t>
      </w:r>
      <w:r w:rsidR="0020071A" w:rsidRPr="006311C2">
        <w:rPr>
          <w:rFonts w:ascii="Times New Roman" w:hAnsi="Times New Roman" w:cs="Times New Roman"/>
          <w:sz w:val="20"/>
          <w:szCs w:val="20"/>
        </w:rPr>
        <w:t>:</w:t>
      </w:r>
    </w:p>
    <w:p w14:paraId="3DCFAA3C" w14:textId="77777777" w:rsidR="00786C1C" w:rsidRPr="006311C2" w:rsidRDefault="00786C1C" w:rsidP="0020071A">
      <w:pPr>
        <w:jc w:val="both"/>
        <w:rPr>
          <w:rFonts w:ascii="Times New Roman" w:hAnsi="Times New Roman" w:cs="Times New Roman"/>
          <w:sz w:val="20"/>
          <w:szCs w:val="20"/>
        </w:rPr>
      </w:pPr>
    </w:p>
    <w:p w14:paraId="72A3E179" w14:textId="158D072E" w:rsidR="00960780" w:rsidRPr="006311C2" w:rsidRDefault="00786C1C" w:rsidP="001A13F8">
      <w:pPr>
        <w:pStyle w:val="ListParagraph"/>
        <w:ind w:left="0"/>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Step 1: </w:t>
      </w:r>
      <w:r w:rsidR="009B716A" w:rsidRPr="006311C2">
        <w:rPr>
          <w:rFonts w:ascii="Times New Roman" w:hAnsi="Times New Roman" w:cs="Times New Roman"/>
          <w:sz w:val="20"/>
          <w:szCs w:val="20"/>
          <w:lang w:val="en-US"/>
        </w:rPr>
        <w:t xml:space="preserve">In the UE side model </w:t>
      </w:r>
      <w:r w:rsidR="00D03F46" w:rsidRPr="006311C2">
        <w:rPr>
          <w:rFonts w:ascii="Times New Roman" w:hAnsi="Times New Roman" w:cs="Times New Roman"/>
          <w:sz w:val="20"/>
          <w:szCs w:val="20"/>
          <w:lang w:val="en-US"/>
        </w:rPr>
        <w:t xml:space="preserve">training/update/validate step, NW and UE may need to align on the UE side model prediction capability, and model selection may be included. </w:t>
      </w:r>
      <w:r w:rsidR="008030C9" w:rsidRPr="006311C2">
        <w:rPr>
          <w:rFonts w:ascii="Times New Roman" w:hAnsi="Times New Roman" w:cs="Times New Roman"/>
          <w:sz w:val="20"/>
          <w:szCs w:val="20"/>
          <w:lang w:val="en-US"/>
        </w:rPr>
        <w:t>F</w:t>
      </w:r>
      <w:r w:rsidR="00AB52DD" w:rsidRPr="006311C2">
        <w:rPr>
          <w:rFonts w:ascii="Times New Roman" w:hAnsi="Times New Roman" w:cs="Times New Roman"/>
          <w:sz w:val="20"/>
          <w:szCs w:val="20"/>
          <w:lang w:val="en-US"/>
        </w:rPr>
        <w:t>or example</w:t>
      </w:r>
      <w:r w:rsidR="008030C9" w:rsidRPr="006311C2">
        <w:rPr>
          <w:rFonts w:ascii="Times New Roman" w:hAnsi="Times New Roman" w:cs="Times New Roman"/>
          <w:sz w:val="20"/>
          <w:szCs w:val="20"/>
          <w:lang w:val="en-US"/>
        </w:rPr>
        <w:t>,</w:t>
      </w:r>
      <w:r w:rsidR="00AB52DD" w:rsidRPr="006311C2">
        <w:rPr>
          <w:rFonts w:ascii="Times New Roman" w:hAnsi="Times New Roman" w:cs="Times New Roman"/>
          <w:sz w:val="20"/>
          <w:szCs w:val="20"/>
          <w:lang w:val="en-US"/>
        </w:rPr>
        <w:t xml:space="preserve"> the UE may</w:t>
      </w:r>
      <w:r w:rsidR="006452C9" w:rsidRPr="006311C2">
        <w:rPr>
          <w:rFonts w:ascii="Times New Roman" w:hAnsi="Times New Roman" w:cs="Times New Roman"/>
          <w:sz w:val="20"/>
          <w:szCs w:val="20"/>
          <w:lang w:val="en-US"/>
        </w:rPr>
        <w:t xml:space="preserve"> </w:t>
      </w:r>
      <w:r w:rsidR="00974D5B" w:rsidRPr="006311C2">
        <w:rPr>
          <w:rFonts w:ascii="Times New Roman" w:hAnsi="Times New Roman" w:cs="Times New Roman"/>
          <w:sz w:val="20"/>
          <w:szCs w:val="20"/>
          <w:lang w:val="en-US"/>
        </w:rPr>
        <w:t>report to the</w:t>
      </w:r>
      <w:r w:rsidR="00AB52DD" w:rsidRPr="006311C2">
        <w:rPr>
          <w:rFonts w:ascii="Times New Roman" w:hAnsi="Times New Roman" w:cs="Times New Roman"/>
          <w:sz w:val="20"/>
          <w:szCs w:val="20"/>
          <w:lang w:val="en-US"/>
        </w:rPr>
        <w:t xml:space="preserve"> NW </w:t>
      </w:r>
      <w:r w:rsidR="00974D5B" w:rsidRPr="006311C2">
        <w:rPr>
          <w:rFonts w:ascii="Times New Roman" w:hAnsi="Times New Roman" w:cs="Times New Roman"/>
          <w:sz w:val="20"/>
          <w:szCs w:val="20"/>
          <w:lang w:val="en-US"/>
        </w:rPr>
        <w:t>the ML model capabilities with a</w:t>
      </w:r>
      <w:r w:rsidR="00AB52DD" w:rsidRPr="006311C2">
        <w:rPr>
          <w:rFonts w:ascii="Times New Roman" w:hAnsi="Times New Roman" w:cs="Times New Roman"/>
          <w:sz w:val="20"/>
          <w:szCs w:val="20"/>
          <w:lang w:val="en-US"/>
        </w:rPr>
        <w:t xml:space="preserve"> </w:t>
      </w:r>
      <w:r w:rsidR="00081DEC" w:rsidRPr="006311C2">
        <w:rPr>
          <w:rFonts w:ascii="Times New Roman" w:hAnsi="Times New Roman" w:cs="Times New Roman"/>
          <w:sz w:val="20"/>
          <w:szCs w:val="20"/>
          <w:lang w:val="en-US"/>
        </w:rPr>
        <w:t>message</w:t>
      </w:r>
      <w:r w:rsidR="006559CD" w:rsidRPr="006311C2">
        <w:rPr>
          <w:rFonts w:ascii="Times New Roman" w:hAnsi="Times New Roman" w:cs="Times New Roman"/>
          <w:sz w:val="20"/>
          <w:szCs w:val="20"/>
          <w:lang w:val="en-US"/>
        </w:rPr>
        <w:t>, which may indicate</w:t>
      </w:r>
      <w:r w:rsidR="00974D5B" w:rsidRPr="006311C2">
        <w:rPr>
          <w:rFonts w:ascii="Times New Roman" w:hAnsi="Times New Roman" w:cs="Times New Roman"/>
          <w:sz w:val="20"/>
          <w:szCs w:val="20"/>
          <w:lang w:val="en-US"/>
        </w:rPr>
        <w:t xml:space="preserve"> </w:t>
      </w:r>
      <w:r w:rsidR="00AB52DD" w:rsidRPr="006311C2">
        <w:rPr>
          <w:rFonts w:ascii="Times New Roman" w:hAnsi="Times New Roman" w:cs="Times New Roman"/>
          <w:sz w:val="20"/>
          <w:szCs w:val="20"/>
          <w:lang w:val="en-US"/>
        </w:rPr>
        <w:t xml:space="preserve">whether </w:t>
      </w:r>
      <w:r w:rsidR="00A65E23" w:rsidRPr="006311C2">
        <w:rPr>
          <w:rFonts w:ascii="Times New Roman" w:hAnsi="Times New Roman" w:cs="Times New Roman"/>
          <w:sz w:val="20"/>
          <w:szCs w:val="20"/>
          <w:lang w:val="en-US"/>
        </w:rPr>
        <w:t>the UE</w:t>
      </w:r>
      <w:r w:rsidR="00854451" w:rsidRPr="006311C2">
        <w:rPr>
          <w:rFonts w:ascii="Times New Roman" w:hAnsi="Times New Roman" w:cs="Times New Roman"/>
          <w:sz w:val="20"/>
          <w:szCs w:val="20"/>
          <w:lang w:val="en-US"/>
        </w:rPr>
        <w:t xml:space="preserve"> model has the following features: a) generalization ability for different NW antenna configurations (Set A generalization) and b) generalization ability for beam measurement patterns, i.e. number and direction of measurement beams (Set B generalization).</w:t>
      </w:r>
      <w:r w:rsidR="0084145A" w:rsidRPr="006311C2">
        <w:rPr>
          <w:rFonts w:ascii="Times New Roman" w:hAnsi="Times New Roman" w:cs="Times New Roman"/>
          <w:sz w:val="20"/>
          <w:szCs w:val="20"/>
          <w:lang w:val="en-US"/>
        </w:rPr>
        <w:t xml:space="preserve"> Based on UE model capabilit</w:t>
      </w:r>
      <w:r w:rsidR="00122122" w:rsidRPr="006311C2">
        <w:rPr>
          <w:rFonts w:ascii="Times New Roman" w:hAnsi="Times New Roman" w:cs="Times New Roman"/>
          <w:sz w:val="20"/>
          <w:szCs w:val="20"/>
          <w:lang w:val="en-US"/>
        </w:rPr>
        <w:t>ies</w:t>
      </w:r>
      <w:r w:rsidR="0084145A" w:rsidRPr="006311C2">
        <w:rPr>
          <w:rFonts w:ascii="Times New Roman" w:hAnsi="Times New Roman" w:cs="Times New Roman"/>
          <w:sz w:val="20"/>
          <w:szCs w:val="20"/>
          <w:lang w:val="en-US"/>
        </w:rPr>
        <w:t>, then NW decides the assistant info or resource configuration for the UE.</w:t>
      </w:r>
      <w:r w:rsidR="00967D04" w:rsidRPr="006311C2">
        <w:rPr>
          <w:rFonts w:ascii="Times New Roman" w:hAnsi="Times New Roman" w:cs="Times New Roman"/>
          <w:sz w:val="20"/>
          <w:szCs w:val="20"/>
          <w:lang w:val="en-US"/>
        </w:rPr>
        <w:t xml:space="preserve"> For example, f</w:t>
      </w:r>
      <w:r w:rsidR="00960780" w:rsidRPr="006311C2">
        <w:rPr>
          <w:rFonts w:ascii="Times New Roman" w:hAnsi="Times New Roman" w:cs="Times New Roman"/>
          <w:sz w:val="20"/>
          <w:szCs w:val="20"/>
          <w:lang w:val="en-US"/>
        </w:rPr>
        <w:t xml:space="preserve">or feature (a) Set A generalization, the following </w:t>
      </w:r>
      <w:r w:rsidR="00FD6C6D" w:rsidRPr="006311C2">
        <w:rPr>
          <w:rFonts w:ascii="Times New Roman" w:hAnsi="Times New Roman" w:cs="Times New Roman"/>
          <w:sz w:val="20"/>
          <w:szCs w:val="20"/>
          <w:lang w:val="en-US"/>
        </w:rPr>
        <w:t>procedures may be included</w:t>
      </w:r>
      <w:r w:rsidR="00960780" w:rsidRPr="006311C2">
        <w:rPr>
          <w:rFonts w:ascii="Times New Roman" w:hAnsi="Times New Roman" w:cs="Times New Roman"/>
          <w:sz w:val="20"/>
          <w:szCs w:val="20"/>
          <w:lang w:val="en-US"/>
        </w:rPr>
        <w:t>:</w:t>
      </w:r>
    </w:p>
    <w:p w14:paraId="140DC3AA" w14:textId="5E592B47" w:rsidR="00960780" w:rsidRPr="006311C2" w:rsidRDefault="00960780" w:rsidP="00E10E63">
      <w:pPr>
        <w:pStyle w:val="ListParagraph"/>
        <w:numPr>
          <w:ilvl w:val="0"/>
          <w:numId w:val="11"/>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UE </w:t>
      </w:r>
      <w:r w:rsidR="00FD6C6D" w:rsidRPr="006311C2">
        <w:rPr>
          <w:rFonts w:ascii="Times New Roman" w:hAnsi="Times New Roman" w:cs="Times New Roman"/>
          <w:sz w:val="20"/>
          <w:szCs w:val="20"/>
          <w:lang w:val="en-US"/>
        </w:rPr>
        <w:t xml:space="preserve">side model is capable for NW antenna configuration generalization, and the model input requires </w:t>
      </w:r>
      <w:r w:rsidRPr="006311C2">
        <w:rPr>
          <w:rFonts w:ascii="Times New Roman" w:hAnsi="Times New Roman" w:cs="Times New Roman"/>
          <w:sz w:val="20"/>
          <w:szCs w:val="20"/>
          <w:lang w:val="en-US"/>
        </w:rPr>
        <w:t xml:space="preserve">assistant info provided by the NW. The assistant info may be related to (or can be derived from) the NW’s beam pattern layout - (M, N, P, Mg, Ng,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V</m:t>
            </m:r>
          </m:sub>
        </m:sSub>
        <m:r>
          <w:rPr>
            <w:rFonts w:ascii="Cambria Math" w:hAnsi="Cambria Math" w:cs="Times New Roman"/>
            <w:sz w:val="20"/>
            <w:szCs w:val="20"/>
            <w:lang w:val="en-US"/>
          </w:rPr>
          <m:t xml:space="preserve">,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H</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V</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H</m:t>
            </m:r>
          </m:sub>
        </m:sSub>
      </m:oMath>
      <w:r w:rsidRPr="006311C2">
        <w:rPr>
          <w:rFonts w:ascii="Times New Roman" w:hAnsi="Times New Roman" w:cs="Times New Roman"/>
          <w:sz w:val="20"/>
          <w:szCs w:val="20"/>
          <w:lang w:val="en-US"/>
        </w:rPr>
        <w:t>)</w:t>
      </w:r>
      <w:r w:rsidR="4459F601" w:rsidRPr="006311C2">
        <w:rPr>
          <w:rFonts w:ascii="Times New Roman" w:hAnsi="Times New Roman" w:cs="Times New Roman"/>
          <w:sz w:val="20"/>
          <w:szCs w:val="20"/>
          <w:lang w:val="en-US"/>
        </w:rPr>
        <w:t>,</w:t>
      </w:r>
      <w:r w:rsidRPr="006311C2">
        <w:rPr>
          <w:rFonts w:ascii="Times New Roman" w:hAnsi="Times New Roman" w:cs="Times New Roman"/>
          <w:sz w:val="20"/>
          <w:szCs w:val="20"/>
          <w:lang w:val="en-US"/>
        </w:rPr>
        <w:t xml:space="preserve"> and the corresponding complex beam weight matrix. </w:t>
      </w:r>
    </w:p>
    <w:p w14:paraId="6F180907" w14:textId="1A6E432D" w:rsidR="00960780" w:rsidRPr="006311C2" w:rsidRDefault="00960780" w:rsidP="00E10E63">
      <w:pPr>
        <w:pStyle w:val="ListParagraph"/>
        <w:numPr>
          <w:ilvl w:val="0"/>
          <w:numId w:val="11"/>
        </w:numPr>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UE </w:t>
      </w:r>
      <w:r w:rsidR="004933B1" w:rsidRPr="006311C2">
        <w:rPr>
          <w:rFonts w:ascii="Times New Roman" w:hAnsi="Times New Roman" w:cs="Times New Roman"/>
          <w:sz w:val="20"/>
          <w:szCs w:val="20"/>
          <w:lang w:val="en-US"/>
        </w:rPr>
        <w:t xml:space="preserve">side has </w:t>
      </w:r>
      <w:r w:rsidRPr="006311C2">
        <w:rPr>
          <w:rFonts w:ascii="Times New Roman" w:hAnsi="Times New Roman" w:cs="Times New Roman"/>
          <w:sz w:val="20"/>
          <w:szCs w:val="20"/>
          <w:lang w:val="en-US"/>
        </w:rPr>
        <w:t xml:space="preserve">one or multiple </w:t>
      </w:r>
      <w:r w:rsidR="004933B1" w:rsidRPr="006311C2">
        <w:rPr>
          <w:rFonts w:ascii="Times New Roman" w:hAnsi="Times New Roman" w:cs="Times New Roman"/>
          <w:sz w:val="20"/>
          <w:szCs w:val="20"/>
          <w:lang w:val="en-US"/>
        </w:rPr>
        <w:t xml:space="preserve">trained models for different </w:t>
      </w:r>
      <w:r w:rsidRPr="006311C2">
        <w:rPr>
          <w:rFonts w:ascii="Times New Roman" w:hAnsi="Times New Roman" w:cs="Times New Roman"/>
          <w:sz w:val="20"/>
          <w:szCs w:val="20"/>
          <w:lang w:val="en-US"/>
        </w:rPr>
        <w:t xml:space="preserve">NW DL Tx beam pattern layouts. In this case, Set B beam RSRPs are needed for the model input, but additional assistant info from a particular NW beam pattern layout may be needed if the NW beam pattern layout for model training and inferencing is </w:t>
      </w:r>
      <w:r w:rsidR="00ED07B6" w:rsidRPr="006311C2">
        <w:rPr>
          <w:rFonts w:ascii="Times New Roman" w:hAnsi="Times New Roman" w:cs="Times New Roman"/>
          <w:sz w:val="20"/>
          <w:szCs w:val="20"/>
          <w:lang w:val="en-US"/>
        </w:rPr>
        <w:t xml:space="preserve">NOT </w:t>
      </w:r>
      <w:r w:rsidRPr="006311C2">
        <w:rPr>
          <w:rFonts w:ascii="Times New Roman" w:hAnsi="Times New Roman" w:cs="Times New Roman"/>
          <w:sz w:val="20"/>
          <w:szCs w:val="20"/>
          <w:lang w:val="en-US"/>
        </w:rPr>
        <w:t xml:space="preserve">the same. In this case, the exchanged collaboration signaling will be related to the model selection/indication for the UE. </w:t>
      </w:r>
    </w:p>
    <w:p w14:paraId="4BA48A69" w14:textId="2B76A9A4" w:rsidR="00D03F46" w:rsidRPr="006311C2" w:rsidRDefault="00D03F46" w:rsidP="001A13F8">
      <w:pPr>
        <w:jc w:val="both"/>
        <w:rPr>
          <w:rFonts w:ascii="Times New Roman" w:hAnsi="Times New Roman" w:cs="Times New Roman"/>
          <w:sz w:val="20"/>
          <w:szCs w:val="20"/>
        </w:rPr>
      </w:pPr>
    </w:p>
    <w:p w14:paraId="0EA8B2A1" w14:textId="30C29991" w:rsidR="00A73748" w:rsidRPr="006311C2" w:rsidRDefault="009C23FC" w:rsidP="001A13F8">
      <w:pPr>
        <w:pStyle w:val="ListParagraph"/>
        <w:ind w:left="0"/>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Further, </w:t>
      </w:r>
      <w:r w:rsidR="5709870B" w:rsidRPr="006311C2">
        <w:rPr>
          <w:rFonts w:ascii="Times New Roman" w:hAnsi="Times New Roman" w:cs="Times New Roman"/>
          <w:sz w:val="20"/>
          <w:szCs w:val="20"/>
          <w:lang w:val="en-US"/>
        </w:rPr>
        <w:t>the</w:t>
      </w:r>
      <w:r w:rsidRPr="006311C2">
        <w:rPr>
          <w:rFonts w:ascii="Times New Roman" w:hAnsi="Times New Roman" w:cs="Times New Roman"/>
          <w:sz w:val="20"/>
          <w:szCs w:val="20"/>
          <w:lang w:val="en-US"/>
        </w:rPr>
        <w:t xml:space="preserve"> </w:t>
      </w:r>
      <w:r w:rsidR="0020071A" w:rsidRPr="006311C2">
        <w:rPr>
          <w:rFonts w:ascii="Times New Roman" w:hAnsi="Times New Roman" w:cs="Times New Roman"/>
          <w:sz w:val="20"/>
          <w:szCs w:val="20"/>
          <w:lang w:val="en-US"/>
        </w:rPr>
        <w:t>NW configures UEs to measure the CSI (i.e. L1-RSRP) for Set A if Set B is a subset of Set A, or for Set A and Set B if Set B is different from Set A. NW may transmit the antenna/beams related info to UE for model input</w:t>
      </w:r>
      <w:r w:rsidRPr="006311C2">
        <w:rPr>
          <w:rFonts w:ascii="Times New Roman" w:hAnsi="Times New Roman" w:cs="Times New Roman"/>
          <w:sz w:val="20"/>
          <w:szCs w:val="20"/>
          <w:lang w:val="en-US"/>
        </w:rPr>
        <w:t>.</w:t>
      </w:r>
      <w:r w:rsidR="00A73748" w:rsidRPr="006311C2">
        <w:rPr>
          <w:rFonts w:ascii="Times New Roman" w:hAnsi="Times New Roman" w:cs="Times New Roman"/>
          <w:sz w:val="20"/>
          <w:szCs w:val="20"/>
          <w:lang w:val="en-US"/>
        </w:rPr>
        <w:t xml:space="preserve"> UE then trains or updates o</w:t>
      </w:r>
      <w:r w:rsidR="003D18EC" w:rsidRPr="006311C2">
        <w:rPr>
          <w:rFonts w:ascii="Times New Roman" w:hAnsi="Times New Roman" w:cs="Times New Roman"/>
          <w:sz w:val="20"/>
          <w:szCs w:val="20"/>
          <w:lang w:val="en-US"/>
        </w:rPr>
        <w:t>r</w:t>
      </w:r>
      <w:r w:rsidR="00A73748" w:rsidRPr="006311C2">
        <w:rPr>
          <w:rFonts w:ascii="Times New Roman" w:hAnsi="Times New Roman" w:cs="Times New Roman"/>
          <w:sz w:val="20"/>
          <w:szCs w:val="20"/>
          <w:lang w:val="en-US"/>
        </w:rPr>
        <w:t xml:space="preserve"> validates the ML model with the collected CSI measurements and assistant info </w:t>
      </w:r>
      <w:r w:rsidR="00BE5682" w:rsidRPr="006311C2">
        <w:rPr>
          <w:rFonts w:ascii="Times New Roman" w:hAnsi="Times New Roman" w:cs="Times New Roman"/>
          <w:sz w:val="20"/>
          <w:szCs w:val="20"/>
          <w:lang w:val="en-US"/>
        </w:rPr>
        <w:t>(</w:t>
      </w:r>
      <w:r w:rsidR="00A73748" w:rsidRPr="006311C2">
        <w:rPr>
          <w:rFonts w:ascii="Times New Roman" w:hAnsi="Times New Roman" w:cs="Times New Roman"/>
          <w:sz w:val="20"/>
          <w:szCs w:val="20"/>
          <w:lang w:val="en-US"/>
        </w:rPr>
        <w:t>if exists</w:t>
      </w:r>
      <w:r w:rsidR="00BE5682" w:rsidRPr="006311C2">
        <w:rPr>
          <w:rFonts w:ascii="Times New Roman" w:hAnsi="Times New Roman" w:cs="Times New Roman"/>
          <w:sz w:val="20"/>
          <w:szCs w:val="20"/>
          <w:lang w:val="en-US"/>
        </w:rPr>
        <w:t>)</w:t>
      </w:r>
      <w:r w:rsidR="00A73748" w:rsidRPr="006311C2">
        <w:rPr>
          <w:rFonts w:ascii="Times New Roman" w:hAnsi="Times New Roman" w:cs="Times New Roman"/>
          <w:sz w:val="20"/>
          <w:szCs w:val="20"/>
          <w:lang w:val="en-US"/>
        </w:rPr>
        <w:t xml:space="preserve">. </w:t>
      </w:r>
    </w:p>
    <w:p w14:paraId="78D09D01" w14:textId="77777777" w:rsidR="0020071A" w:rsidRPr="006311C2" w:rsidRDefault="0020071A" w:rsidP="000B6854"/>
    <w:p w14:paraId="76242200" w14:textId="745C35B8" w:rsidR="0020071A" w:rsidRPr="006311C2" w:rsidRDefault="0020071A" w:rsidP="0020071A">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sidR="00DD1043">
        <w:rPr>
          <w:rFonts w:ascii="Times New Roman" w:hAnsi="Times New Roman" w:cs="Times New Roman"/>
          <w:b/>
          <w:lang w:val="en-US"/>
        </w:rPr>
        <w:t>19</w:t>
      </w:r>
      <w:r w:rsidRPr="006311C2">
        <w:rPr>
          <w:rFonts w:ascii="Times New Roman" w:hAnsi="Times New Roman" w:cs="Times New Roman"/>
          <w:b/>
          <w:lang w:val="en-US"/>
        </w:rPr>
        <w:t>:</w:t>
      </w:r>
      <w:r w:rsidRPr="006311C2">
        <w:rPr>
          <w:rFonts w:ascii="Times New Roman" w:hAnsi="Times New Roman" w:cs="Times New Roman"/>
          <w:lang w:val="en-US"/>
        </w:rPr>
        <w:t xml:space="preserve"> For </w:t>
      </w:r>
      <w:r w:rsidR="00721147" w:rsidRPr="006311C2">
        <w:rPr>
          <w:rFonts w:ascii="Times New Roman" w:hAnsi="Times New Roman" w:cs="Times New Roman"/>
          <w:lang w:val="en-US"/>
        </w:rPr>
        <w:t>DL Tx beam or DL Tx-Rx beam pair</w:t>
      </w:r>
      <w:r w:rsidR="00721147" w:rsidRPr="006311C2" w:rsidDel="00721147">
        <w:rPr>
          <w:rFonts w:ascii="Times New Roman" w:hAnsi="Times New Roman" w:cs="Times New Roman"/>
          <w:lang w:val="en-US"/>
        </w:rPr>
        <w:t xml:space="preserve"> </w:t>
      </w:r>
      <w:r w:rsidRPr="006311C2">
        <w:rPr>
          <w:rFonts w:ascii="Times New Roman" w:hAnsi="Times New Roman" w:cs="Times New Roman"/>
          <w:lang w:val="en-US"/>
        </w:rPr>
        <w:t xml:space="preserve">prediction at the UE with collaboration level-y, </w:t>
      </w:r>
    </w:p>
    <w:p w14:paraId="633956E7" w14:textId="77777777" w:rsidR="0020071A" w:rsidRPr="006311C2" w:rsidRDefault="0020071A" w:rsidP="00E10E63">
      <w:pPr>
        <w:pStyle w:val="StyleRAN4ObservationJustified"/>
        <w:numPr>
          <w:ilvl w:val="0"/>
          <w:numId w:val="13"/>
        </w:numPr>
        <w:rPr>
          <w:rFonts w:ascii="Times New Roman" w:hAnsi="Times New Roman" w:cs="Times New Roman"/>
          <w:lang w:val="en-US"/>
        </w:rPr>
      </w:pPr>
      <w:r w:rsidRPr="006311C2">
        <w:rPr>
          <w:rFonts w:ascii="Times New Roman" w:hAnsi="Times New Roman" w:cs="Times New Roman"/>
          <w:lang w:val="en-US"/>
        </w:rPr>
        <w:t xml:space="preserve">the exchanged collaboration signaling may be required to carry assistant info related to NW’s beam pattern layout. Such assistant info may be used for model input.  </w:t>
      </w:r>
    </w:p>
    <w:p w14:paraId="29C7D454" w14:textId="77777777" w:rsidR="0020071A" w:rsidRPr="006311C2" w:rsidRDefault="0020071A" w:rsidP="00E10E63">
      <w:pPr>
        <w:pStyle w:val="StyleRAN4ObservationJustified"/>
        <w:numPr>
          <w:ilvl w:val="0"/>
          <w:numId w:val="13"/>
        </w:numPr>
        <w:rPr>
          <w:rFonts w:ascii="Times New Roman" w:hAnsi="Times New Roman" w:cs="Times New Roman"/>
          <w:lang w:val="en-US"/>
        </w:rPr>
      </w:pPr>
      <w:r w:rsidRPr="006311C2">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14:paraId="72297061" w14:textId="381A08B1" w:rsidR="0020071A" w:rsidRPr="006311C2" w:rsidRDefault="0020071A" w:rsidP="0020071A">
      <w:pPr>
        <w:pStyle w:val="RAN4proposal"/>
        <w:numPr>
          <w:ilvl w:val="0"/>
          <w:numId w:val="0"/>
        </w:numPr>
        <w:ind w:left="360" w:hanging="360"/>
        <w:jc w:val="both"/>
        <w:rPr>
          <w:rFonts w:ascii="Times New Roman" w:eastAsia="Calibri" w:hAnsi="Times New Roman" w:cs="Times New Roman"/>
          <w:bCs/>
          <w:iCs w:val="0"/>
          <w:sz w:val="20"/>
          <w:szCs w:val="20"/>
        </w:rPr>
      </w:pPr>
      <w:r w:rsidRPr="006311C2">
        <w:rPr>
          <w:rFonts w:ascii="Times New Roman" w:hAnsi="Times New Roman" w:cs="Times New Roman"/>
          <w:sz w:val="20"/>
          <w:szCs w:val="16"/>
        </w:rPr>
        <w:t xml:space="preserve">Proposal </w:t>
      </w:r>
      <w:r w:rsidR="0070774C" w:rsidRPr="006311C2">
        <w:rPr>
          <w:rFonts w:ascii="Times New Roman" w:hAnsi="Times New Roman" w:cs="Times New Roman"/>
          <w:sz w:val="20"/>
          <w:szCs w:val="16"/>
        </w:rPr>
        <w:t>14</w:t>
      </w:r>
      <w:r w:rsidRPr="006311C2">
        <w:rPr>
          <w:rFonts w:ascii="Times New Roman" w:hAnsi="Times New Roman" w:cs="Times New Roman"/>
          <w:sz w:val="20"/>
          <w:szCs w:val="16"/>
        </w:rPr>
        <w:t xml:space="preserve">: For UE side DL Tx beam or DL Tx-Rx beam pair prediction with collaboration level-y, RAN1 shall investigate further details </w:t>
      </w:r>
      <w:r w:rsidR="00D07725" w:rsidRPr="006311C2">
        <w:rPr>
          <w:rFonts w:ascii="Times New Roman" w:hAnsi="Times New Roman" w:cs="Times New Roman"/>
          <w:sz w:val="20"/>
          <w:szCs w:val="16"/>
        </w:rPr>
        <w:t xml:space="preserve">about </w:t>
      </w:r>
      <w:r w:rsidR="00DB7346" w:rsidRPr="006311C2">
        <w:rPr>
          <w:rFonts w:ascii="Times New Roman" w:hAnsi="Times New Roman" w:cs="Times New Roman"/>
          <w:sz w:val="20"/>
          <w:szCs w:val="16"/>
        </w:rPr>
        <w:t xml:space="preserve">UE </w:t>
      </w:r>
      <w:r w:rsidR="00B96D26" w:rsidRPr="006311C2">
        <w:rPr>
          <w:rFonts w:ascii="Times New Roman" w:hAnsi="Times New Roman" w:cs="Times New Roman"/>
          <w:sz w:val="20"/>
          <w:szCs w:val="16"/>
        </w:rPr>
        <w:t xml:space="preserve">side model </w:t>
      </w:r>
      <w:r w:rsidR="00BC21D6" w:rsidRPr="006311C2">
        <w:rPr>
          <w:rFonts w:ascii="Times New Roman" w:hAnsi="Times New Roman" w:cs="Times New Roman"/>
          <w:sz w:val="20"/>
          <w:szCs w:val="16"/>
        </w:rPr>
        <w:t xml:space="preserve">generalization and the corresponding NW-UE </w:t>
      </w:r>
      <w:r w:rsidR="00B96D26" w:rsidRPr="006311C2">
        <w:rPr>
          <w:rFonts w:ascii="Times New Roman" w:hAnsi="Times New Roman" w:cs="Times New Roman"/>
          <w:sz w:val="20"/>
          <w:szCs w:val="16"/>
        </w:rPr>
        <w:t>model alignment scheme</w:t>
      </w:r>
      <w:r w:rsidRPr="006311C2">
        <w:rPr>
          <w:rFonts w:ascii="Times New Roman" w:eastAsia="Calibri" w:hAnsi="Times New Roman" w:cs="Times New Roman"/>
          <w:b w:val="0"/>
          <w:iCs w:val="0"/>
          <w:sz w:val="20"/>
          <w:szCs w:val="20"/>
        </w:rPr>
        <w:t>.</w:t>
      </w:r>
    </w:p>
    <w:p w14:paraId="29BB4564" w14:textId="5C5FEFF8" w:rsidR="008B1E03" w:rsidRPr="006311C2" w:rsidRDefault="00595448" w:rsidP="000C2364">
      <w:pPr>
        <w:rPr>
          <w:rFonts w:ascii="Times New Roman" w:hAnsi="Times New Roman" w:cs="Times New Roman"/>
          <w:sz w:val="20"/>
          <w:szCs w:val="20"/>
        </w:rPr>
      </w:pPr>
      <w:r w:rsidRPr="006311C2">
        <w:rPr>
          <w:rFonts w:ascii="Times New Roman" w:hAnsi="Times New Roman" w:cs="Times New Roman"/>
          <w:sz w:val="20"/>
          <w:szCs w:val="20"/>
        </w:rPr>
        <w:t xml:space="preserve">Step 2: </w:t>
      </w:r>
      <w:r w:rsidR="0020071A" w:rsidRPr="006311C2">
        <w:rPr>
          <w:rFonts w:ascii="Times New Roman" w:hAnsi="Times New Roman" w:cs="Times New Roman"/>
          <w:sz w:val="20"/>
          <w:szCs w:val="20"/>
        </w:rPr>
        <w:t xml:space="preserve">NW configures UE to report the predicted beams in Set A, as well as the beam measurements from Set B. </w:t>
      </w:r>
      <w:r w:rsidR="00604D6E" w:rsidRPr="006311C2">
        <w:rPr>
          <w:rFonts w:ascii="Times New Roman" w:hAnsi="Times New Roman" w:cs="Times New Roman"/>
          <w:sz w:val="20"/>
          <w:szCs w:val="20"/>
        </w:rPr>
        <w:t>H</w:t>
      </w:r>
      <w:r w:rsidR="00AD3ECF" w:rsidRPr="006311C2">
        <w:rPr>
          <w:rFonts w:ascii="Times New Roman" w:hAnsi="Times New Roman" w:cs="Times New Roman"/>
          <w:sz w:val="20"/>
          <w:szCs w:val="20"/>
        </w:rPr>
        <w:t>ere, the r</w:t>
      </w:r>
      <w:r w:rsidR="0020071A" w:rsidRPr="006311C2">
        <w:rPr>
          <w:rFonts w:ascii="Times New Roman" w:hAnsi="Times New Roman" w:cs="Times New Roman"/>
          <w:sz w:val="20"/>
          <w:szCs w:val="20"/>
        </w:rPr>
        <w:t xml:space="preserve">esource set </w:t>
      </w:r>
      <w:r w:rsidR="00AD3ECF" w:rsidRPr="006311C2">
        <w:rPr>
          <w:rFonts w:ascii="Times New Roman" w:hAnsi="Times New Roman" w:cs="Times New Roman"/>
          <w:sz w:val="20"/>
          <w:szCs w:val="20"/>
        </w:rPr>
        <w:t xml:space="preserve">for </w:t>
      </w:r>
      <w:r w:rsidR="0020071A" w:rsidRPr="006311C2">
        <w:rPr>
          <w:rFonts w:ascii="Times New Roman" w:hAnsi="Times New Roman" w:cs="Times New Roman"/>
          <w:sz w:val="20"/>
          <w:szCs w:val="20"/>
        </w:rPr>
        <w:t>measurement beam</w:t>
      </w:r>
      <w:r w:rsidR="00AD3ECF"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and resource set for prediction beam</w:t>
      </w:r>
      <w:r w:rsidR="00AD3ECF" w:rsidRPr="006311C2">
        <w:rPr>
          <w:rFonts w:ascii="Times New Roman" w:hAnsi="Times New Roman" w:cs="Times New Roman"/>
          <w:sz w:val="20"/>
          <w:szCs w:val="20"/>
        </w:rPr>
        <w:t>s</w:t>
      </w:r>
      <w:r w:rsidR="0020071A" w:rsidRPr="006311C2">
        <w:rPr>
          <w:rFonts w:ascii="Times New Roman" w:hAnsi="Times New Roman" w:cs="Times New Roman"/>
          <w:sz w:val="20"/>
          <w:szCs w:val="20"/>
        </w:rPr>
        <w:t xml:space="preserve"> </w:t>
      </w:r>
      <w:r w:rsidR="00AD3ECF" w:rsidRPr="006311C2">
        <w:rPr>
          <w:rFonts w:ascii="Times New Roman" w:hAnsi="Times New Roman" w:cs="Times New Roman"/>
          <w:sz w:val="20"/>
          <w:szCs w:val="20"/>
        </w:rPr>
        <w:t>should be indicated</w:t>
      </w:r>
      <w:r w:rsidR="0020071A" w:rsidRPr="006311C2">
        <w:rPr>
          <w:rFonts w:ascii="Times New Roman" w:hAnsi="Times New Roman" w:cs="Times New Roman"/>
          <w:sz w:val="20"/>
          <w:szCs w:val="20"/>
        </w:rPr>
        <w:t xml:space="preserve"> </w:t>
      </w:r>
      <w:r w:rsidR="00AD3ECF" w:rsidRPr="006311C2">
        <w:rPr>
          <w:rFonts w:ascii="Times New Roman" w:hAnsi="Times New Roman" w:cs="Times New Roman"/>
          <w:sz w:val="20"/>
          <w:szCs w:val="20"/>
        </w:rPr>
        <w:t xml:space="preserve">to </w:t>
      </w:r>
      <w:r w:rsidR="0020071A" w:rsidRPr="006311C2">
        <w:rPr>
          <w:rFonts w:ascii="Times New Roman" w:hAnsi="Times New Roman" w:cs="Times New Roman"/>
          <w:sz w:val="20"/>
          <w:szCs w:val="20"/>
        </w:rPr>
        <w:t>UE to report the actual measurements and the beam prediction results</w:t>
      </w:r>
      <w:r w:rsidR="00F1344B" w:rsidRPr="006311C2">
        <w:rPr>
          <w:rFonts w:ascii="Times New Roman" w:hAnsi="Times New Roman" w:cs="Times New Roman"/>
          <w:sz w:val="20"/>
          <w:szCs w:val="20"/>
        </w:rPr>
        <w:t xml:space="preserve">. </w:t>
      </w:r>
      <w:r w:rsidR="00866EED" w:rsidRPr="006311C2">
        <w:rPr>
          <w:rFonts w:ascii="Times New Roman" w:hAnsi="Times New Roman" w:cs="Times New Roman"/>
          <w:sz w:val="20"/>
          <w:szCs w:val="20"/>
        </w:rPr>
        <w:t>T</w:t>
      </w:r>
      <w:r w:rsidR="00E21752" w:rsidRPr="006311C2">
        <w:rPr>
          <w:rFonts w:ascii="Times New Roman" w:hAnsi="Times New Roman" w:cs="Times New Roman"/>
          <w:sz w:val="20"/>
          <w:szCs w:val="20"/>
        </w:rPr>
        <w:t xml:space="preserve">he Set A/B configuration can </w:t>
      </w:r>
      <w:r w:rsidR="008B1E03" w:rsidRPr="006311C2">
        <w:rPr>
          <w:rFonts w:ascii="Times New Roman" w:hAnsi="Times New Roman" w:cs="Times New Roman"/>
          <w:sz w:val="20"/>
          <w:szCs w:val="20"/>
        </w:rPr>
        <w:t xml:space="preserve">also </w:t>
      </w:r>
      <w:r w:rsidR="00E21752" w:rsidRPr="006311C2">
        <w:rPr>
          <w:rFonts w:ascii="Times New Roman" w:hAnsi="Times New Roman" w:cs="Times New Roman"/>
          <w:sz w:val="20"/>
          <w:szCs w:val="20"/>
        </w:rPr>
        <w:t xml:space="preserve">be configured </w:t>
      </w:r>
      <w:r w:rsidR="00246E43" w:rsidRPr="006311C2">
        <w:rPr>
          <w:rFonts w:ascii="Times New Roman" w:hAnsi="Times New Roman" w:cs="Times New Roman"/>
          <w:sz w:val="20"/>
          <w:szCs w:val="20"/>
        </w:rPr>
        <w:t xml:space="preserve">in a </w:t>
      </w:r>
      <w:r w:rsidR="00FD4785" w:rsidRPr="006311C2">
        <w:rPr>
          <w:rFonts w:ascii="Times New Roman" w:hAnsi="Times New Roman" w:cs="Times New Roman"/>
          <w:sz w:val="20"/>
          <w:szCs w:val="20"/>
        </w:rPr>
        <w:t>dynamic way to facilitate the resource set configuration.</w:t>
      </w:r>
      <w:r w:rsidR="00F60CFC" w:rsidRPr="006311C2">
        <w:rPr>
          <w:rFonts w:ascii="Times New Roman" w:hAnsi="Times New Roman" w:cs="Times New Roman"/>
          <w:sz w:val="20"/>
          <w:szCs w:val="20"/>
        </w:rPr>
        <w:t xml:space="preserve"> </w:t>
      </w:r>
      <w:r w:rsidR="008B1E03" w:rsidRPr="006311C2">
        <w:rPr>
          <w:rFonts w:ascii="Times New Roman" w:hAnsi="Times New Roman" w:cs="Times New Roman"/>
          <w:sz w:val="20"/>
          <w:szCs w:val="20"/>
        </w:rPr>
        <w:t xml:space="preserve">For BM-Case2, the Set A/B configuration with considering time </w:t>
      </w:r>
      <w:r w:rsidR="005844A9" w:rsidRPr="006311C2">
        <w:rPr>
          <w:rFonts w:ascii="Times New Roman" w:hAnsi="Times New Roman" w:cs="Times New Roman"/>
          <w:sz w:val="20"/>
          <w:szCs w:val="20"/>
        </w:rPr>
        <w:t xml:space="preserve">domain </w:t>
      </w:r>
      <w:r w:rsidR="008B1E03" w:rsidRPr="006311C2">
        <w:rPr>
          <w:rFonts w:ascii="Times New Roman" w:hAnsi="Times New Roman" w:cs="Times New Roman"/>
          <w:sz w:val="20"/>
          <w:szCs w:val="20"/>
        </w:rPr>
        <w:t>behavior</w:t>
      </w:r>
      <w:r w:rsidR="005844A9" w:rsidRPr="006311C2">
        <w:rPr>
          <w:rFonts w:ascii="Times New Roman" w:hAnsi="Times New Roman" w:cs="Times New Roman"/>
          <w:sz w:val="20"/>
          <w:szCs w:val="20"/>
        </w:rPr>
        <w:t xml:space="preserve"> should be further study.</w:t>
      </w:r>
      <w:r w:rsidR="008B1E03" w:rsidRPr="006311C2">
        <w:rPr>
          <w:rFonts w:ascii="Times New Roman" w:hAnsi="Times New Roman" w:cs="Times New Roman"/>
          <w:sz w:val="20"/>
          <w:szCs w:val="20"/>
        </w:rPr>
        <w:t xml:space="preserve">  </w:t>
      </w:r>
    </w:p>
    <w:p w14:paraId="36E492CB" w14:textId="77777777" w:rsidR="0020071A" w:rsidRPr="006311C2" w:rsidRDefault="0020071A" w:rsidP="000B6854">
      <w:pPr>
        <w:rPr>
          <w:rFonts w:ascii="Times New Roman" w:hAnsi="Times New Roman" w:cs="Times New Roman"/>
          <w:sz w:val="20"/>
          <w:szCs w:val="20"/>
        </w:rPr>
      </w:pPr>
    </w:p>
    <w:p w14:paraId="79E043E5" w14:textId="6EE354AD" w:rsidR="0020071A" w:rsidRPr="006311C2" w:rsidRDefault="0020071A" w:rsidP="0020071A">
      <w:pPr>
        <w:pStyle w:val="RAN4proposal"/>
        <w:numPr>
          <w:ilvl w:val="0"/>
          <w:numId w:val="0"/>
        </w:numPr>
        <w:ind w:left="360" w:hanging="360"/>
        <w:jc w:val="both"/>
      </w:pPr>
      <w:r w:rsidRPr="006311C2">
        <w:rPr>
          <w:rFonts w:ascii="Times New Roman" w:hAnsi="Times New Roman" w:cs="Times New Roman"/>
          <w:bCs/>
          <w:iCs w:val="0"/>
          <w:sz w:val="20"/>
          <w:szCs w:val="20"/>
        </w:rPr>
        <w:t>Proposal</w:t>
      </w:r>
      <w:r w:rsidRPr="006311C2">
        <w:rPr>
          <w:rFonts w:ascii="Times New Roman" w:hAnsi="Times New Roman" w:cs="Times New Roman"/>
          <w:sz w:val="20"/>
          <w:szCs w:val="20"/>
        </w:rPr>
        <w:t xml:space="preserve"> </w:t>
      </w:r>
      <w:r w:rsidR="0070774C" w:rsidRPr="006311C2">
        <w:rPr>
          <w:rFonts w:ascii="Times New Roman" w:hAnsi="Times New Roman" w:cs="Times New Roman"/>
          <w:sz w:val="20"/>
          <w:szCs w:val="20"/>
        </w:rPr>
        <w:t>15</w:t>
      </w:r>
      <w:r w:rsidRPr="006311C2">
        <w:rPr>
          <w:rFonts w:ascii="Times New Roman" w:hAnsi="Times New Roman" w:cs="Times New Roman"/>
          <w:sz w:val="20"/>
          <w:szCs w:val="20"/>
        </w:rPr>
        <w:t xml:space="preserve">: </w:t>
      </w:r>
      <w:r w:rsidRPr="006311C2">
        <w:rPr>
          <w:rFonts w:ascii="Times New Roman" w:hAnsi="Times New Roman" w:cs="Times New Roman"/>
          <w:bCs/>
          <w:sz w:val="20"/>
          <w:szCs w:val="20"/>
        </w:rPr>
        <w:t xml:space="preserve">For UE side DL Tx </w:t>
      </w:r>
      <w:r w:rsidR="002B3662" w:rsidRPr="006311C2">
        <w:rPr>
          <w:rFonts w:ascii="Times New Roman" w:hAnsi="Times New Roman" w:cs="Times New Roman"/>
          <w:bCs/>
          <w:sz w:val="20"/>
          <w:szCs w:val="20"/>
        </w:rPr>
        <w:t xml:space="preserve">beam </w:t>
      </w:r>
      <w:r w:rsidR="00721147" w:rsidRPr="006311C2">
        <w:rPr>
          <w:rFonts w:ascii="Times New Roman" w:hAnsi="Times New Roman" w:cs="Times New Roman"/>
          <w:bCs/>
          <w:sz w:val="20"/>
          <w:szCs w:val="20"/>
        </w:rPr>
        <w:t xml:space="preserve">or </w:t>
      </w:r>
      <w:r w:rsidR="002B3662" w:rsidRPr="006311C2">
        <w:rPr>
          <w:rFonts w:ascii="Times New Roman" w:hAnsi="Times New Roman" w:cs="Times New Roman"/>
          <w:bCs/>
          <w:sz w:val="20"/>
          <w:szCs w:val="20"/>
        </w:rPr>
        <w:t xml:space="preserve">Tx-Rx beam pair </w:t>
      </w:r>
      <w:r w:rsidRPr="006311C2">
        <w:rPr>
          <w:rFonts w:ascii="Times New Roman" w:hAnsi="Times New Roman" w:cs="Times New Roman"/>
          <w:bCs/>
          <w:sz w:val="20"/>
          <w:szCs w:val="20"/>
        </w:rPr>
        <w:t xml:space="preserve">prediction, further study </w:t>
      </w:r>
      <w:r w:rsidR="00C47091" w:rsidRPr="006311C2">
        <w:rPr>
          <w:rFonts w:ascii="Times New Roman" w:hAnsi="Times New Roman" w:cs="Times New Roman"/>
          <w:bCs/>
          <w:sz w:val="20"/>
          <w:szCs w:val="20"/>
        </w:rPr>
        <w:t xml:space="preserve">configuring </w:t>
      </w:r>
      <w:r w:rsidR="00BE2644" w:rsidRPr="006311C2">
        <w:rPr>
          <w:rFonts w:ascii="Times New Roman" w:hAnsi="Times New Roman" w:cs="Times New Roman"/>
          <w:bCs/>
          <w:sz w:val="20"/>
          <w:szCs w:val="20"/>
        </w:rPr>
        <w:t>different</w:t>
      </w:r>
      <w:r w:rsidR="00C47091" w:rsidRPr="006311C2">
        <w:rPr>
          <w:rFonts w:ascii="Times New Roman" w:hAnsi="Times New Roman" w:cs="Times New Roman"/>
          <w:bCs/>
          <w:sz w:val="20"/>
          <w:szCs w:val="20"/>
        </w:rPr>
        <w:t xml:space="preserve"> </w:t>
      </w:r>
      <w:r w:rsidRPr="006311C2">
        <w:rPr>
          <w:rFonts w:ascii="Times New Roman" w:hAnsi="Times New Roman" w:cs="Times New Roman"/>
          <w:bCs/>
          <w:sz w:val="20"/>
          <w:szCs w:val="20"/>
        </w:rPr>
        <w:t>RS resource set</w:t>
      </w:r>
      <w:r w:rsidR="00BE2644" w:rsidRPr="006311C2">
        <w:rPr>
          <w:rFonts w:ascii="Times New Roman" w:hAnsi="Times New Roman" w:cs="Times New Roman"/>
          <w:bCs/>
          <w:sz w:val="20"/>
          <w:szCs w:val="20"/>
        </w:rPr>
        <w:t>s for beam prediction and beam measurements</w:t>
      </w:r>
      <w:r w:rsidR="006641BB" w:rsidRPr="006311C2">
        <w:rPr>
          <w:rFonts w:ascii="Times New Roman" w:hAnsi="Times New Roman" w:cs="Times New Roman"/>
          <w:bCs/>
          <w:sz w:val="20"/>
          <w:szCs w:val="20"/>
        </w:rPr>
        <w:t>.</w:t>
      </w:r>
    </w:p>
    <w:p w14:paraId="2B999357" w14:textId="3FB6EDD1" w:rsidR="0020071A" w:rsidRPr="006311C2" w:rsidRDefault="00BE2644" w:rsidP="00BE2644">
      <w:pPr>
        <w:rPr>
          <w:rFonts w:ascii="Times New Roman" w:hAnsi="Times New Roman" w:cs="Times New Roman"/>
          <w:sz w:val="20"/>
          <w:szCs w:val="20"/>
        </w:rPr>
      </w:pPr>
      <w:r w:rsidRPr="006311C2">
        <w:rPr>
          <w:rFonts w:ascii="Times New Roman" w:hAnsi="Times New Roman" w:cs="Times New Roman"/>
          <w:sz w:val="20"/>
          <w:szCs w:val="20"/>
        </w:rPr>
        <w:t xml:space="preserve">Step 3: </w:t>
      </w:r>
      <w:r w:rsidR="008D6620" w:rsidRPr="006311C2">
        <w:rPr>
          <w:rFonts w:ascii="Times New Roman" w:hAnsi="Times New Roman" w:cs="Times New Roman"/>
          <w:sz w:val="20"/>
          <w:szCs w:val="20"/>
        </w:rPr>
        <w:t xml:space="preserve">Model inference at the UE, where </w:t>
      </w:r>
      <w:r w:rsidR="0020071A" w:rsidRPr="006311C2">
        <w:rPr>
          <w:rFonts w:ascii="Times New Roman" w:hAnsi="Times New Roman" w:cs="Times New Roman"/>
          <w:sz w:val="20"/>
          <w:szCs w:val="20"/>
        </w:rPr>
        <w:t xml:space="preserve">UE measures the configured Set B and </w:t>
      </w:r>
      <w:r w:rsidR="00076122" w:rsidRPr="006311C2">
        <w:rPr>
          <w:rFonts w:ascii="Times New Roman" w:hAnsi="Times New Roman" w:cs="Times New Roman"/>
          <w:sz w:val="20"/>
          <w:szCs w:val="20"/>
        </w:rPr>
        <w:t>predicts best beams in</w:t>
      </w:r>
      <w:r w:rsidR="0020071A" w:rsidRPr="006311C2">
        <w:rPr>
          <w:rFonts w:ascii="Times New Roman" w:hAnsi="Times New Roman" w:cs="Times New Roman"/>
          <w:sz w:val="20"/>
          <w:szCs w:val="20"/>
        </w:rPr>
        <w:t xml:space="preserve"> Set A.</w:t>
      </w:r>
    </w:p>
    <w:p w14:paraId="2A6C3BC2" w14:textId="77777777" w:rsidR="00076122" w:rsidRPr="006311C2" w:rsidRDefault="00076122" w:rsidP="003E15D0">
      <w:pPr>
        <w:jc w:val="both"/>
        <w:rPr>
          <w:rFonts w:ascii="Times New Roman" w:hAnsi="Times New Roman" w:cs="Times New Roman"/>
          <w:sz w:val="20"/>
          <w:szCs w:val="20"/>
        </w:rPr>
      </w:pPr>
    </w:p>
    <w:p w14:paraId="3DB640DB" w14:textId="06C741A8" w:rsidR="0020071A" w:rsidRPr="006311C2" w:rsidRDefault="00076122" w:rsidP="003E15D0">
      <w:pPr>
        <w:jc w:val="both"/>
        <w:rPr>
          <w:rFonts w:ascii="Times New Roman" w:hAnsi="Times New Roman" w:cs="Times New Roman"/>
          <w:sz w:val="20"/>
          <w:szCs w:val="20"/>
        </w:rPr>
      </w:pPr>
      <w:r w:rsidRPr="006311C2">
        <w:rPr>
          <w:rFonts w:ascii="Times New Roman" w:hAnsi="Times New Roman" w:cs="Times New Roman"/>
          <w:sz w:val="20"/>
          <w:szCs w:val="20"/>
        </w:rPr>
        <w:t xml:space="preserve">Step 4: </w:t>
      </w:r>
      <w:r w:rsidR="0020071A" w:rsidRPr="006311C2">
        <w:rPr>
          <w:rFonts w:ascii="Times New Roman" w:hAnsi="Times New Roman" w:cs="Times New Roman"/>
          <w:sz w:val="20"/>
          <w:szCs w:val="20"/>
        </w:rPr>
        <w:t xml:space="preserve">UE reports the CSI </w:t>
      </w:r>
      <w:r w:rsidR="00AC12C3" w:rsidRPr="006311C2">
        <w:rPr>
          <w:rFonts w:ascii="Times New Roman" w:hAnsi="Times New Roman" w:cs="Times New Roman"/>
          <w:sz w:val="20"/>
          <w:szCs w:val="20"/>
        </w:rPr>
        <w:t>to NW</w:t>
      </w:r>
      <w:r w:rsidR="008A2609" w:rsidRPr="006311C2">
        <w:rPr>
          <w:rFonts w:ascii="Times New Roman" w:hAnsi="Times New Roman" w:cs="Times New Roman"/>
          <w:sz w:val="20"/>
          <w:szCs w:val="20"/>
        </w:rPr>
        <w:t xml:space="preserve">, </w:t>
      </w:r>
      <w:r w:rsidR="00AC12C3" w:rsidRPr="006311C2">
        <w:rPr>
          <w:rFonts w:ascii="Times New Roman" w:hAnsi="Times New Roman" w:cs="Times New Roman"/>
          <w:sz w:val="20"/>
          <w:szCs w:val="20"/>
        </w:rPr>
        <w:t xml:space="preserve">where the CSI report may include the </w:t>
      </w:r>
      <w:r w:rsidR="00994CE8" w:rsidRPr="006311C2">
        <w:rPr>
          <w:rFonts w:ascii="Times New Roman" w:hAnsi="Times New Roman" w:cs="Times New Roman"/>
          <w:sz w:val="20"/>
          <w:szCs w:val="20"/>
        </w:rPr>
        <w:t xml:space="preserve">beam CSI from measurements and </w:t>
      </w:r>
      <w:r w:rsidR="000C08DB" w:rsidRPr="006311C2">
        <w:rPr>
          <w:rFonts w:ascii="Times New Roman" w:hAnsi="Times New Roman" w:cs="Times New Roman"/>
          <w:sz w:val="20"/>
          <w:szCs w:val="20"/>
        </w:rPr>
        <w:t xml:space="preserve">the </w:t>
      </w:r>
      <w:r w:rsidR="00994CE8" w:rsidRPr="006311C2">
        <w:rPr>
          <w:rFonts w:ascii="Times New Roman" w:hAnsi="Times New Roman" w:cs="Times New Roman"/>
          <w:sz w:val="20"/>
          <w:szCs w:val="20"/>
        </w:rPr>
        <w:t xml:space="preserve">beam CSI from prediction. </w:t>
      </w:r>
      <w:r w:rsidR="009B74CB" w:rsidRPr="006311C2">
        <w:rPr>
          <w:rFonts w:ascii="Times New Roman" w:hAnsi="Times New Roman" w:cs="Times New Roman"/>
          <w:sz w:val="20"/>
          <w:szCs w:val="20"/>
        </w:rPr>
        <w:t>Based on RAN1 #110-bis-e meeting agreement,</w:t>
      </w:r>
      <w:r w:rsidR="00D56143" w:rsidRPr="006311C2">
        <w:rPr>
          <w:rFonts w:ascii="Times New Roman" w:hAnsi="Times New Roman" w:cs="Times New Roman"/>
          <w:sz w:val="20"/>
          <w:szCs w:val="20"/>
        </w:rPr>
        <w:t xml:space="preserve"> potential spec impacts can be studied to support reporting of </w:t>
      </w:r>
      <w:r w:rsidR="00DC18EE" w:rsidRPr="006311C2">
        <w:rPr>
          <w:rFonts w:ascii="Times New Roman" w:hAnsi="Times New Roman" w:cs="Times New Roman"/>
          <w:sz w:val="20"/>
          <w:szCs w:val="20"/>
        </w:rPr>
        <w:t>the beam(s) that is based on the output of AI/ML model inference</w:t>
      </w:r>
      <w:r w:rsidR="00D56143" w:rsidRPr="006311C2">
        <w:rPr>
          <w:rFonts w:ascii="Times New Roman" w:hAnsi="Times New Roman" w:cs="Times New Roman"/>
          <w:sz w:val="20"/>
          <w:szCs w:val="20"/>
        </w:rPr>
        <w:t xml:space="preserve">. </w:t>
      </w:r>
      <w:r w:rsidR="0041645E" w:rsidRPr="006311C2">
        <w:rPr>
          <w:rFonts w:ascii="Times New Roman" w:hAnsi="Times New Roman" w:cs="Times New Roman"/>
          <w:sz w:val="20"/>
          <w:szCs w:val="20"/>
        </w:rPr>
        <w:t xml:space="preserve">Also, the reporting CSI quantity from UE side can be </w:t>
      </w:r>
      <w:r w:rsidR="00950F0C">
        <w:rPr>
          <w:rFonts w:ascii="Times New Roman" w:hAnsi="Times New Roman" w:cs="Times New Roman"/>
          <w:sz w:val="20"/>
          <w:szCs w:val="20"/>
        </w:rPr>
        <w:t>prediction-related</w:t>
      </w:r>
      <w:r w:rsidR="00BE779F" w:rsidRPr="006311C2">
        <w:rPr>
          <w:rFonts w:ascii="Times New Roman" w:hAnsi="Times New Roman" w:cs="Times New Roman"/>
          <w:sz w:val="20"/>
          <w:szCs w:val="20"/>
        </w:rPr>
        <w:t xml:space="preserve"> quantity (i.e. </w:t>
      </w:r>
      <w:r w:rsidR="007D52E0" w:rsidRPr="006311C2">
        <w:rPr>
          <w:rFonts w:ascii="Times New Roman" w:hAnsi="Times New Roman" w:cs="Times New Roman"/>
          <w:sz w:val="20"/>
          <w:szCs w:val="20"/>
        </w:rPr>
        <w:t>confidence</w:t>
      </w:r>
      <w:r w:rsidR="00BE779F" w:rsidRPr="006311C2">
        <w:rPr>
          <w:rFonts w:ascii="Times New Roman" w:hAnsi="Times New Roman" w:cs="Times New Roman"/>
          <w:sz w:val="20"/>
          <w:szCs w:val="20"/>
        </w:rPr>
        <w:t xml:space="preserve"> level, RSRP error, observation window length), as well as the predicted beam for one or more future instants.</w:t>
      </w:r>
      <w:r w:rsidR="000C50E8" w:rsidRPr="006311C2">
        <w:rPr>
          <w:rFonts w:ascii="Times New Roman" w:hAnsi="Times New Roman" w:cs="Times New Roman"/>
          <w:sz w:val="20"/>
          <w:szCs w:val="20"/>
        </w:rPr>
        <w:t xml:space="preserve"> This is discussed </w:t>
      </w:r>
      <w:r w:rsidR="00856C39" w:rsidRPr="006311C2">
        <w:rPr>
          <w:rFonts w:ascii="Times New Roman" w:hAnsi="Times New Roman" w:cs="Times New Roman"/>
          <w:sz w:val="20"/>
          <w:szCs w:val="20"/>
        </w:rPr>
        <w:t>in section 3.</w:t>
      </w:r>
      <w:r w:rsidR="00B12229" w:rsidRPr="006311C2">
        <w:rPr>
          <w:rFonts w:ascii="Times New Roman" w:hAnsi="Times New Roman" w:cs="Times New Roman"/>
          <w:sz w:val="20"/>
          <w:szCs w:val="20"/>
        </w:rPr>
        <w:t>2</w:t>
      </w:r>
      <w:r w:rsidR="00856C39" w:rsidRPr="006311C2">
        <w:rPr>
          <w:rFonts w:ascii="Times New Roman" w:hAnsi="Times New Roman" w:cs="Times New Roman"/>
          <w:sz w:val="20"/>
          <w:szCs w:val="20"/>
        </w:rPr>
        <w:t>.</w:t>
      </w:r>
    </w:p>
    <w:p w14:paraId="36E34A73" w14:textId="77777777" w:rsidR="000250F3" w:rsidRPr="006311C2" w:rsidRDefault="000250F3" w:rsidP="003E15D0">
      <w:pPr>
        <w:jc w:val="both"/>
        <w:rPr>
          <w:rFonts w:ascii="Times New Roman" w:hAnsi="Times New Roman" w:cs="Times New Roman"/>
          <w:sz w:val="20"/>
          <w:szCs w:val="20"/>
        </w:rPr>
      </w:pPr>
    </w:p>
    <w:p w14:paraId="40EF448A" w14:textId="31885D61" w:rsidR="0020071A" w:rsidRPr="006311C2" w:rsidRDefault="000C4532" w:rsidP="000C4532">
      <w:pPr>
        <w:rPr>
          <w:rFonts w:ascii="Times New Roman" w:hAnsi="Times New Roman" w:cs="Times New Roman"/>
          <w:sz w:val="20"/>
          <w:szCs w:val="20"/>
        </w:rPr>
      </w:pPr>
      <w:r w:rsidRPr="006311C2">
        <w:rPr>
          <w:rFonts w:ascii="Times New Roman" w:hAnsi="Times New Roman" w:cs="Times New Roman"/>
          <w:sz w:val="20"/>
          <w:szCs w:val="20"/>
        </w:rPr>
        <w:t xml:space="preserve">Step 5: </w:t>
      </w:r>
      <w:r w:rsidR="0020071A" w:rsidRPr="006311C2">
        <w:rPr>
          <w:rFonts w:ascii="Times New Roman" w:hAnsi="Times New Roman" w:cs="Times New Roman"/>
          <w:sz w:val="20"/>
          <w:szCs w:val="20"/>
        </w:rPr>
        <w:t>Based on the ML model output results, NW and UE align on further CSI measurement and report for the “top-N” beams, if needed.</w:t>
      </w:r>
    </w:p>
    <w:p w14:paraId="73F6C068" w14:textId="77777777" w:rsidR="000C4532" w:rsidRPr="006311C2" w:rsidRDefault="000C4532" w:rsidP="003E15D0">
      <w:pPr>
        <w:rPr>
          <w:rFonts w:ascii="Times New Roman" w:hAnsi="Times New Roman" w:cs="Times New Roman"/>
          <w:sz w:val="20"/>
          <w:szCs w:val="20"/>
        </w:rPr>
      </w:pPr>
    </w:p>
    <w:p w14:paraId="64B2CBC4" w14:textId="13FFF551" w:rsidR="00DD236C" w:rsidRPr="006311C2" w:rsidRDefault="000C4532" w:rsidP="003E15D0">
      <w:pPr>
        <w:jc w:val="both"/>
        <w:rPr>
          <w:rFonts w:ascii="Times New Roman" w:hAnsi="Times New Roman" w:cs="Times New Roman"/>
          <w:sz w:val="20"/>
          <w:szCs w:val="20"/>
        </w:rPr>
      </w:pPr>
      <w:r w:rsidRPr="006311C2">
        <w:rPr>
          <w:rFonts w:ascii="Times New Roman" w:hAnsi="Times New Roman" w:cs="Times New Roman"/>
          <w:sz w:val="20"/>
          <w:szCs w:val="20"/>
        </w:rPr>
        <w:t xml:space="preserve">Step 6: </w:t>
      </w:r>
      <w:r w:rsidR="0020071A" w:rsidRPr="006311C2">
        <w:rPr>
          <w:rFonts w:ascii="Times New Roman" w:hAnsi="Times New Roman" w:cs="Times New Roman"/>
          <w:sz w:val="20"/>
          <w:szCs w:val="20"/>
        </w:rPr>
        <w:t xml:space="preserve">Based on the CSI report, NW may configure TCI for UE to switch beams. </w:t>
      </w:r>
      <w:r w:rsidR="007F4483" w:rsidRPr="006311C2">
        <w:rPr>
          <w:rFonts w:ascii="Times New Roman" w:hAnsi="Times New Roman" w:cs="Times New Roman"/>
          <w:sz w:val="20"/>
          <w:szCs w:val="20"/>
        </w:rPr>
        <w:t xml:space="preserve">For </w:t>
      </w:r>
      <w:r w:rsidR="00AC6409" w:rsidRPr="006311C2">
        <w:rPr>
          <w:rFonts w:ascii="Times New Roman" w:hAnsi="Times New Roman" w:cs="Times New Roman"/>
          <w:sz w:val="20"/>
          <w:szCs w:val="20"/>
        </w:rPr>
        <w:t>the</w:t>
      </w:r>
      <w:r w:rsidR="007F4483" w:rsidRPr="006311C2">
        <w:rPr>
          <w:rFonts w:ascii="Times New Roman" w:hAnsi="Times New Roman" w:cs="Times New Roman"/>
          <w:sz w:val="20"/>
          <w:szCs w:val="20"/>
        </w:rPr>
        <w:t xml:space="preserve"> UE side model</w:t>
      </w:r>
      <w:r w:rsidR="00D05119" w:rsidRPr="006311C2">
        <w:rPr>
          <w:rFonts w:ascii="Times New Roman" w:hAnsi="Times New Roman" w:cs="Times New Roman"/>
          <w:sz w:val="20"/>
          <w:szCs w:val="20"/>
        </w:rPr>
        <w:t xml:space="preserve"> with BM-Case2</w:t>
      </w:r>
      <w:r w:rsidR="007F4483" w:rsidRPr="006311C2">
        <w:rPr>
          <w:rFonts w:ascii="Times New Roman" w:hAnsi="Times New Roman" w:cs="Times New Roman"/>
          <w:sz w:val="20"/>
          <w:szCs w:val="20"/>
        </w:rPr>
        <w:t xml:space="preserve">, </w:t>
      </w:r>
      <w:r w:rsidR="00D66F61" w:rsidRPr="006311C2">
        <w:rPr>
          <w:rFonts w:ascii="Times New Roman" w:hAnsi="Times New Roman" w:cs="Times New Roman"/>
          <w:sz w:val="20"/>
          <w:szCs w:val="20"/>
        </w:rPr>
        <w:t xml:space="preserve">in </w:t>
      </w:r>
      <w:r w:rsidR="007F4483" w:rsidRPr="006311C2">
        <w:rPr>
          <w:rFonts w:ascii="Times New Roman" w:hAnsi="Times New Roman" w:cs="Times New Roman"/>
          <w:sz w:val="20"/>
          <w:szCs w:val="20"/>
        </w:rPr>
        <w:t xml:space="preserve">steps 5/6 </w:t>
      </w:r>
      <w:r w:rsidR="00D66F61" w:rsidRPr="006311C2">
        <w:rPr>
          <w:rFonts w:ascii="Times New Roman" w:hAnsi="Times New Roman" w:cs="Times New Roman"/>
          <w:sz w:val="20"/>
          <w:szCs w:val="20"/>
        </w:rPr>
        <w:t xml:space="preserve">about the “top-N” beams CSI measurement/report configuration and the TCI configuration </w:t>
      </w:r>
      <w:r w:rsidR="003D01C4" w:rsidRPr="006311C2">
        <w:rPr>
          <w:rFonts w:ascii="Times New Roman" w:hAnsi="Times New Roman" w:cs="Times New Roman"/>
          <w:sz w:val="20"/>
          <w:szCs w:val="20"/>
        </w:rPr>
        <w:t xml:space="preserve">may also be </w:t>
      </w:r>
      <w:r w:rsidR="00051448" w:rsidRPr="006311C2">
        <w:rPr>
          <w:rFonts w:ascii="Times New Roman" w:hAnsi="Times New Roman" w:cs="Times New Roman"/>
          <w:sz w:val="20"/>
          <w:szCs w:val="20"/>
        </w:rPr>
        <w:t>i</w:t>
      </w:r>
      <w:r w:rsidR="003D01C4" w:rsidRPr="006311C2">
        <w:rPr>
          <w:rFonts w:ascii="Times New Roman" w:hAnsi="Times New Roman" w:cs="Times New Roman"/>
          <w:sz w:val="20"/>
          <w:szCs w:val="20"/>
        </w:rPr>
        <w:t>nvolved with the time domain behavior</w:t>
      </w:r>
      <w:r w:rsidR="00051448" w:rsidRPr="006311C2">
        <w:rPr>
          <w:rFonts w:ascii="Times New Roman" w:hAnsi="Times New Roman" w:cs="Times New Roman"/>
          <w:sz w:val="20"/>
          <w:szCs w:val="20"/>
        </w:rPr>
        <w:t xml:space="preserve"> and </w:t>
      </w:r>
      <w:r w:rsidR="00DD236C" w:rsidRPr="006311C2">
        <w:rPr>
          <w:rFonts w:ascii="Times New Roman" w:hAnsi="Times New Roman" w:cs="Times New Roman"/>
          <w:sz w:val="20"/>
          <w:szCs w:val="20"/>
        </w:rPr>
        <w:t>further study about the potential spec impact is needed.</w:t>
      </w:r>
    </w:p>
    <w:p w14:paraId="516807D7" w14:textId="77777777" w:rsidR="00DD236C" w:rsidRPr="006311C2" w:rsidRDefault="00DD236C" w:rsidP="007F4483">
      <w:pPr>
        <w:pStyle w:val="ListParagraph"/>
        <w:rPr>
          <w:rFonts w:ascii="Times New Roman" w:hAnsi="Times New Roman" w:cs="Times New Roman"/>
          <w:sz w:val="20"/>
          <w:szCs w:val="20"/>
          <w:lang w:val="en-US"/>
        </w:rPr>
      </w:pPr>
    </w:p>
    <w:p w14:paraId="785761EE" w14:textId="1C817D74" w:rsidR="007F4483" w:rsidRPr="006311C2" w:rsidRDefault="00E6629D" w:rsidP="00DD236C">
      <w:pPr>
        <w:rPr>
          <w:rFonts w:ascii="Times New Roman" w:hAnsi="Times New Roman" w:cs="Times New Roman"/>
          <w:sz w:val="20"/>
          <w:szCs w:val="20"/>
        </w:rPr>
      </w:pPr>
      <w:r w:rsidRPr="006311C2">
        <w:rPr>
          <w:rFonts w:ascii="Times New Roman" w:hAnsi="Times New Roman" w:cs="Times New Roman"/>
          <w:b/>
          <w:sz w:val="20"/>
          <w:szCs w:val="20"/>
        </w:rPr>
        <w:t xml:space="preserve">Observation </w:t>
      </w:r>
      <w:r w:rsidR="006D0D1C">
        <w:rPr>
          <w:rFonts w:ascii="Times New Roman" w:hAnsi="Times New Roman" w:cs="Times New Roman"/>
          <w:b/>
          <w:bCs/>
          <w:sz w:val="20"/>
          <w:szCs w:val="20"/>
        </w:rPr>
        <w:t>20</w:t>
      </w:r>
      <w:r w:rsidR="00DD236C" w:rsidRPr="006311C2">
        <w:rPr>
          <w:rFonts w:ascii="Times New Roman" w:hAnsi="Times New Roman" w:cs="Times New Roman"/>
          <w:sz w:val="20"/>
          <w:szCs w:val="20"/>
        </w:rPr>
        <w:t xml:space="preserve">: For </w:t>
      </w:r>
      <w:r w:rsidR="002D0FA2" w:rsidRPr="006311C2">
        <w:rPr>
          <w:rFonts w:ascii="Times New Roman" w:hAnsi="Times New Roman" w:cs="Times New Roman"/>
          <w:sz w:val="20"/>
          <w:szCs w:val="20"/>
        </w:rPr>
        <w:t>BM-Case2</w:t>
      </w:r>
      <w:r w:rsidR="00C66F89" w:rsidRPr="006311C2">
        <w:rPr>
          <w:rFonts w:ascii="Times New Roman" w:hAnsi="Times New Roman" w:cs="Times New Roman"/>
          <w:sz w:val="20"/>
          <w:szCs w:val="20"/>
        </w:rPr>
        <w:t>,</w:t>
      </w:r>
      <w:r w:rsidR="002D0FA2" w:rsidRPr="006311C2">
        <w:rPr>
          <w:rFonts w:ascii="Times New Roman" w:hAnsi="Times New Roman" w:cs="Times New Roman"/>
          <w:sz w:val="20"/>
          <w:szCs w:val="20"/>
        </w:rPr>
        <w:t xml:space="preserve"> </w:t>
      </w:r>
      <w:r w:rsidR="00DD236C" w:rsidRPr="006311C2">
        <w:rPr>
          <w:rFonts w:ascii="Times New Roman" w:hAnsi="Times New Roman" w:cs="Times New Roman"/>
          <w:sz w:val="20"/>
          <w:szCs w:val="20"/>
        </w:rPr>
        <w:t xml:space="preserve">UE side DL Tx beam or Tx-Rx beam pair prediction, </w:t>
      </w:r>
      <w:r w:rsidRPr="006311C2">
        <w:rPr>
          <w:rFonts w:ascii="Times New Roman" w:hAnsi="Times New Roman" w:cs="Times New Roman"/>
          <w:sz w:val="20"/>
          <w:szCs w:val="20"/>
        </w:rPr>
        <w:t xml:space="preserve">the </w:t>
      </w:r>
      <w:r w:rsidR="002D0FA2" w:rsidRPr="006311C2">
        <w:rPr>
          <w:rFonts w:ascii="Times New Roman" w:hAnsi="Times New Roman" w:cs="Times New Roman"/>
          <w:sz w:val="20"/>
          <w:szCs w:val="20"/>
        </w:rPr>
        <w:t>“top-N” beams CSI measurement/report configuration and the TCI configuration</w:t>
      </w:r>
      <w:r w:rsidRPr="006311C2">
        <w:rPr>
          <w:rFonts w:ascii="Times New Roman" w:hAnsi="Times New Roman" w:cs="Times New Roman"/>
          <w:sz w:val="20"/>
          <w:szCs w:val="20"/>
        </w:rPr>
        <w:t xml:space="preserve"> may have potential spec impact.</w:t>
      </w:r>
    </w:p>
    <w:p w14:paraId="40A32FA2" w14:textId="2E51B940" w:rsidR="0020071A" w:rsidRPr="006311C2" w:rsidRDefault="0020071A" w:rsidP="000B6854">
      <w:pPr>
        <w:pStyle w:val="ListParagraph"/>
        <w:rPr>
          <w:rFonts w:ascii="Times New Roman" w:hAnsi="Times New Roman" w:cs="Times New Roman"/>
          <w:sz w:val="20"/>
          <w:szCs w:val="20"/>
          <w:lang w:val="en-US"/>
        </w:rPr>
      </w:pPr>
    </w:p>
    <w:p w14:paraId="4F673E7B" w14:textId="1CF0A6A4" w:rsidR="0020071A" w:rsidRPr="006311C2" w:rsidRDefault="009341F3" w:rsidP="009341F3">
      <w:pPr>
        <w:rPr>
          <w:rFonts w:ascii="Times New Roman" w:hAnsi="Times New Roman" w:cs="Times New Roman"/>
          <w:sz w:val="20"/>
          <w:szCs w:val="20"/>
        </w:rPr>
      </w:pPr>
      <w:r w:rsidRPr="006311C2">
        <w:rPr>
          <w:rFonts w:ascii="Times New Roman" w:hAnsi="Times New Roman" w:cs="Times New Roman"/>
          <w:sz w:val="20"/>
          <w:szCs w:val="20"/>
        </w:rPr>
        <w:t xml:space="preserve">Step 7: </w:t>
      </w:r>
      <w:r w:rsidR="0020071A" w:rsidRPr="006311C2">
        <w:rPr>
          <w:rFonts w:ascii="Times New Roman" w:hAnsi="Times New Roman" w:cs="Times New Roman"/>
          <w:sz w:val="20"/>
          <w:szCs w:val="20"/>
        </w:rPr>
        <w:t>NW side or UE side model monitoring procedure should be included in the beam management scheme</w:t>
      </w:r>
      <w:r w:rsidR="002325F1" w:rsidRPr="006311C2">
        <w:rPr>
          <w:rFonts w:ascii="Times New Roman" w:hAnsi="Times New Roman" w:cs="Times New Roman"/>
          <w:sz w:val="20"/>
          <w:szCs w:val="20"/>
        </w:rPr>
        <w:t xml:space="preserve"> and the detail</w:t>
      </w:r>
      <w:r w:rsidR="00EA0C8D" w:rsidRPr="006311C2">
        <w:rPr>
          <w:rFonts w:ascii="Times New Roman" w:hAnsi="Times New Roman" w:cs="Times New Roman"/>
          <w:sz w:val="20"/>
          <w:szCs w:val="20"/>
        </w:rPr>
        <w:t>s</w:t>
      </w:r>
      <w:r w:rsidR="002325F1" w:rsidRPr="006311C2">
        <w:rPr>
          <w:rFonts w:ascii="Times New Roman" w:hAnsi="Times New Roman" w:cs="Times New Roman"/>
          <w:sz w:val="20"/>
          <w:szCs w:val="20"/>
        </w:rPr>
        <w:t xml:space="preserve"> </w:t>
      </w:r>
      <w:r w:rsidR="00EA0C8D" w:rsidRPr="006311C2">
        <w:rPr>
          <w:rFonts w:ascii="Times New Roman" w:hAnsi="Times New Roman" w:cs="Times New Roman"/>
          <w:sz w:val="20"/>
          <w:szCs w:val="20"/>
        </w:rPr>
        <w:t>are</w:t>
      </w:r>
      <w:r w:rsidR="002325F1" w:rsidRPr="006311C2">
        <w:rPr>
          <w:rFonts w:ascii="Times New Roman" w:hAnsi="Times New Roman" w:cs="Times New Roman"/>
          <w:sz w:val="20"/>
          <w:szCs w:val="20"/>
        </w:rPr>
        <w:t xml:space="preserve"> discussed separately in section </w:t>
      </w:r>
      <w:r w:rsidR="002325F1" w:rsidRPr="006311C2">
        <w:rPr>
          <w:rFonts w:ascii="Times New Roman" w:hAnsi="Times New Roman" w:cs="Times New Roman"/>
          <w:sz w:val="20"/>
          <w:szCs w:val="20"/>
        </w:rPr>
        <w:fldChar w:fldCharType="begin"/>
      </w:r>
      <w:r w:rsidR="002325F1" w:rsidRPr="006311C2">
        <w:rPr>
          <w:rFonts w:ascii="Times New Roman" w:hAnsi="Times New Roman" w:cs="Times New Roman"/>
          <w:sz w:val="20"/>
          <w:szCs w:val="20"/>
        </w:rPr>
        <w:instrText xml:space="preserve"> REF _Ref115257301 \r \h </w:instrText>
      </w:r>
      <w:r w:rsidR="002325F1" w:rsidRPr="006311C2">
        <w:rPr>
          <w:rFonts w:ascii="Times New Roman" w:hAnsi="Times New Roman" w:cs="Times New Roman"/>
          <w:sz w:val="20"/>
          <w:szCs w:val="20"/>
        </w:rPr>
      </w:r>
      <w:r w:rsidR="002325F1" w:rsidRPr="006311C2">
        <w:rPr>
          <w:rFonts w:ascii="Times New Roman" w:hAnsi="Times New Roman" w:cs="Times New Roman"/>
          <w:sz w:val="20"/>
          <w:szCs w:val="20"/>
        </w:rPr>
        <w:fldChar w:fldCharType="separate"/>
      </w:r>
      <w:r w:rsidR="002325F1" w:rsidRPr="006311C2">
        <w:rPr>
          <w:rFonts w:ascii="Times New Roman" w:hAnsi="Times New Roman" w:cs="Times New Roman"/>
          <w:sz w:val="20"/>
          <w:szCs w:val="20"/>
        </w:rPr>
        <w:t>4.2</w:t>
      </w:r>
      <w:r w:rsidR="002325F1" w:rsidRPr="006311C2">
        <w:rPr>
          <w:rFonts w:ascii="Times New Roman" w:hAnsi="Times New Roman" w:cs="Times New Roman"/>
          <w:sz w:val="20"/>
          <w:szCs w:val="20"/>
        </w:rPr>
        <w:fldChar w:fldCharType="end"/>
      </w:r>
      <w:r w:rsidR="002325F1" w:rsidRPr="006311C2">
        <w:rPr>
          <w:rFonts w:ascii="Times New Roman" w:hAnsi="Times New Roman" w:cs="Times New Roman"/>
          <w:sz w:val="20"/>
          <w:szCs w:val="20"/>
        </w:rPr>
        <w:t>.</w:t>
      </w:r>
    </w:p>
    <w:p w14:paraId="4AF9C648" w14:textId="77777777" w:rsidR="008F0AA4" w:rsidRPr="006311C2" w:rsidRDefault="008F0AA4" w:rsidP="003E15D0">
      <w:pPr>
        <w:rPr>
          <w:rFonts w:ascii="Times New Roman" w:hAnsi="Times New Roman" w:cs="Times New Roman"/>
          <w:sz w:val="20"/>
          <w:szCs w:val="20"/>
        </w:rPr>
      </w:pPr>
    </w:p>
    <w:p w14:paraId="340DEB38" w14:textId="5BB4AC67" w:rsidR="00B05B6A" w:rsidRPr="006311C2" w:rsidRDefault="00B05B6A" w:rsidP="00B05B6A">
      <w:pPr>
        <w:pStyle w:val="Heading2"/>
        <w:rPr>
          <w:lang w:val="en-US"/>
        </w:rPr>
      </w:pPr>
      <w:bookmarkStart w:id="3" w:name="_Ref115257301"/>
      <w:r w:rsidRPr="006311C2">
        <w:rPr>
          <w:lang w:val="en-US"/>
        </w:rPr>
        <w:t xml:space="preserve">Model </w:t>
      </w:r>
      <w:r w:rsidR="002112D5" w:rsidRPr="006311C2">
        <w:rPr>
          <w:lang w:val="en-US"/>
        </w:rPr>
        <w:t>M</w:t>
      </w:r>
      <w:r w:rsidRPr="006311C2">
        <w:rPr>
          <w:lang w:val="en-US"/>
        </w:rPr>
        <w:t>onitoring</w:t>
      </w:r>
      <w:bookmarkEnd w:id="3"/>
    </w:p>
    <w:tbl>
      <w:tblPr>
        <w:tblStyle w:val="TableGrid"/>
        <w:tblW w:w="0" w:type="auto"/>
        <w:tblLook w:val="04A0" w:firstRow="1" w:lastRow="0" w:firstColumn="1" w:lastColumn="0" w:noHBand="0" w:noVBand="1"/>
      </w:tblPr>
      <w:tblGrid>
        <w:gridCol w:w="9629"/>
      </w:tblGrid>
      <w:tr w:rsidR="0021430A" w:rsidRPr="006311C2" w14:paraId="28B30729" w14:textId="77777777" w:rsidTr="0021430A">
        <w:tc>
          <w:tcPr>
            <w:tcW w:w="9629" w:type="dxa"/>
          </w:tcPr>
          <w:p w14:paraId="77266E4F" w14:textId="77777777" w:rsidR="0021430A" w:rsidRPr="006311C2" w:rsidRDefault="0021430A" w:rsidP="0021430A">
            <w:pPr>
              <w:rPr>
                <w:rFonts w:ascii="Times New Roman" w:eastAsia="SimSun" w:hAnsi="Times New Roman" w:cs="Times New Roman"/>
                <w:bCs/>
                <w:i/>
                <w:kern w:val="2"/>
                <w:sz w:val="18"/>
                <w:szCs w:val="18"/>
                <w:highlight w:val="green"/>
              </w:rPr>
            </w:pPr>
            <w:r w:rsidRPr="006311C2">
              <w:rPr>
                <w:rFonts w:ascii="Times New Roman" w:eastAsia="SimSun" w:hAnsi="Times New Roman" w:cs="Times New Roman"/>
                <w:bCs/>
                <w:i/>
                <w:kern w:val="2"/>
                <w:sz w:val="18"/>
                <w:szCs w:val="18"/>
                <w:highlight w:val="green"/>
                <w:u w:val="single"/>
              </w:rPr>
              <w:t>Agreement</w:t>
            </w:r>
          </w:p>
          <w:p w14:paraId="1862B24E" w14:textId="77777777" w:rsidR="0021430A" w:rsidRPr="006311C2" w:rsidRDefault="0021430A" w:rsidP="0021430A">
            <w:pPr>
              <w:rPr>
                <w:rFonts w:ascii="Times New Roman" w:hAnsi="Times New Roman" w:cs="Times New Roman"/>
                <w:bCs/>
                <w:i/>
                <w:sz w:val="18"/>
                <w:szCs w:val="18"/>
              </w:rPr>
            </w:pPr>
            <w:r w:rsidRPr="006311C2">
              <w:rPr>
                <w:rFonts w:ascii="Times New Roman" w:hAnsi="Times New Roman" w:cs="Times New Roman"/>
                <w:bCs/>
                <w:i/>
                <w:sz w:val="18"/>
                <w:szCs w:val="18"/>
              </w:rPr>
              <w:t>Regarding th</w:t>
            </w:r>
            <w:r w:rsidRPr="006311C2">
              <w:rPr>
                <w:rFonts w:ascii="Times New Roman" w:hAnsi="Times New Roman" w:cs="Times New Roman"/>
                <w:bCs/>
                <w:i/>
                <w:sz w:val="18"/>
                <w:szCs w:val="18"/>
                <w:lang w:eastAsia="x-none"/>
              </w:rPr>
              <w:t>e model monitoring for BM-Case1 and BM-Case2, to investigate specification impacts from the following aspects</w:t>
            </w:r>
          </w:p>
          <w:p w14:paraId="1D5F1981" w14:textId="77777777" w:rsidR="0021430A" w:rsidRPr="006311C2" w:rsidRDefault="0021430A" w:rsidP="00E10E63">
            <w:pPr>
              <w:pStyle w:val="BodyText"/>
              <w:numPr>
                <w:ilvl w:val="0"/>
                <w:numId w:val="22"/>
              </w:numPr>
              <w:spacing w:after="0"/>
              <w:rPr>
                <w:rFonts w:ascii="Times New Roman" w:hAnsi="Times New Roman" w:cs="Times New Roman"/>
                <w:bCs/>
                <w:i/>
                <w:sz w:val="18"/>
                <w:szCs w:val="18"/>
              </w:rPr>
            </w:pPr>
            <w:r w:rsidRPr="006311C2">
              <w:rPr>
                <w:rFonts w:ascii="Times New Roman" w:hAnsi="Times New Roman" w:cs="Times New Roman"/>
                <w:bCs/>
                <w:i/>
                <w:sz w:val="18"/>
                <w:szCs w:val="18"/>
              </w:rPr>
              <w:t>Performance metric(s)</w:t>
            </w:r>
          </w:p>
          <w:p w14:paraId="6462220F" w14:textId="77777777" w:rsidR="0021430A" w:rsidRPr="006311C2" w:rsidRDefault="0021430A" w:rsidP="00E10E63">
            <w:pPr>
              <w:pStyle w:val="BodyText"/>
              <w:numPr>
                <w:ilvl w:val="0"/>
                <w:numId w:val="22"/>
              </w:numPr>
              <w:spacing w:after="0"/>
              <w:rPr>
                <w:rFonts w:ascii="Times New Roman" w:hAnsi="Times New Roman" w:cs="Times New Roman"/>
                <w:bCs/>
                <w:i/>
                <w:sz w:val="18"/>
                <w:szCs w:val="18"/>
              </w:rPr>
            </w:pPr>
            <w:r w:rsidRPr="006311C2">
              <w:rPr>
                <w:rFonts w:ascii="Times New Roman" w:hAnsi="Times New Roman" w:cs="Times New Roman"/>
                <w:bCs/>
                <w:i/>
                <w:sz w:val="18"/>
                <w:szCs w:val="18"/>
              </w:rPr>
              <w:t>Benchmark/reference for the performance comparison</w:t>
            </w:r>
          </w:p>
          <w:p w14:paraId="23C17C22" w14:textId="77777777" w:rsidR="0021430A" w:rsidRPr="006311C2" w:rsidRDefault="0021430A" w:rsidP="00E10E63">
            <w:pPr>
              <w:pStyle w:val="BodyText"/>
              <w:numPr>
                <w:ilvl w:val="0"/>
                <w:numId w:val="22"/>
              </w:numPr>
              <w:spacing w:after="0"/>
              <w:rPr>
                <w:rFonts w:ascii="Times New Roman" w:hAnsi="Times New Roman" w:cs="Times New Roman"/>
                <w:bCs/>
                <w:i/>
                <w:sz w:val="18"/>
                <w:szCs w:val="18"/>
              </w:rPr>
            </w:pPr>
            <w:r w:rsidRPr="006311C2">
              <w:rPr>
                <w:rFonts w:ascii="Times New Roman" w:hAnsi="Times New Roman" w:cs="Times New Roman"/>
                <w:bCs/>
                <w:i/>
                <w:sz w:val="18"/>
                <w:szCs w:val="18"/>
              </w:rPr>
              <w:t>Signaling/configuration/measurement/report for model monitoring, e.g., signaling aspects related to assistance information (if supported), Reference signals</w:t>
            </w:r>
          </w:p>
          <w:p w14:paraId="50C3E04B" w14:textId="77777777" w:rsidR="0021430A" w:rsidRPr="006311C2" w:rsidRDefault="0021430A" w:rsidP="00E10E63">
            <w:pPr>
              <w:pStyle w:val="BodyText"/>
              <w:numPr>
                <w:ilvl w:val="0"/>
                <w:numId w:val="22"/>
              </w:numPr>
              <w:spacing w:after="0"/>
              <w:rPr>
                <w:rFonts w:ascii="Times New Roman" w:hAnsi="Times New Roman" w:cs="Times New Roman"/>
                <w:bCs/>
                <w:i/>
                <w:sz w:val="18"/>
                <w:szCs w:val="18"/>
              </w:rPr>
            </w:pPr>
            <w:r w:rsidRPr="006311C2">
              <w:rPr>
                <w:rFonts w:ascii="Times New Roman" w:hAnsi="Times New Roman" w:cs="Times New Roman"/>
                <w:bCs/>
                <w:i/>
                <w:sz w:val="18"/>
                <w:szCs w:val="18"/>
              </w:rPr>
              <w:t>Other aspect(s) is not precluded</w:t>
            </w:r>
          </w:p>
          <w:p w14:paraId="05808314" w14:textId="77777777" w:rsidR="0021430A" w:rsidRPr="006311C2" w:rsidRDefault="0021430A" w:rsidP="0021430A">
            <w:pPr>
              <w:pStyle w:val="BodyText"/>
              <w:spacing w:after="0"/>
              <w:rPr>
                <w:rFonts w:ascii="Times New Roman" w:hAnsi="Times New Roman" w:cs="Times New Roman"/>
                <w:bCs/>
                <w:i/>
                <w:sz w:val="18"/>
                <w:szCs w:val="18"/>
              </w:rPr>
            </w:pPr>
          </w:p>
          <w:p w14:paraId="330979A8" w14:textId="77777777" w:rsidR="0021430A" w:rsidRPr="006311C2" w:rsidRDefault="0021430A" w:rsidP="0021430A">
            <w:pPr>
              <w:rPr>
                <w:rFonts w:ascii="Times New Roman" w:eastAsia="SimSun" w:hAnsi="Times New Roman" w:cs="Times New Roman"/>
                <w:i/>
                <w:iCs/>
                <w:kern w:val="2"/>
                <w:sz w:val="18"/>
                <w:szCs w:val="18"/>
                <w:highlight w:val="green"/>
              </w:rPr>
            </w:pPr>
            <w:r w:rsidRPr="006311C2">
              <w:rPr>
                <w:rFonts w:ascii="Times New Roman" w:eastAsia="SimSun" w:hAnsi="Times New Roman" w:cs="Times New Roman"/>
                <w:i/>
                <w:iCs/>
                <w:kern w:val="2"/>
                <w:sz w:val="18"/>
                <w:szCs w:val="18"/>
                <w:highlight w:val="green"/>
                <w:u w:val="single"/>
              </w:rPr>
              <w:t>Agreement</w:t>
            </w:r>
          </w:p>
          <w:p w14:paraId="0D8CDF7A" w14:textId="77777777" w:rsidR="0021430A" w:rsidRPr="006311C2" w:rsidRDefault="0021430A" w:rsidP="0021430A">
            <w:pPr>
              <w:rPr>
                <w:rFonts w:ascii="Times New Roman" w:eastAsia="Batang" w:hAnsi="Times New Roman" w:cs="Times New Roman"/>
                <w:i/>
                <w:iCs/>
                <w:sz w:val="18"/>
                <w:szCs w:val="18"/>
              </w:rPr>
            </w:pPr>
            <w:r w:rsidRPr="006311C2">
              <w:rPr>
                <w:rFonts w:ascii="Times New Roman" w:eastAsia="Batang" w:hAnsi="Times New Roman" w:cs="Times New Roman"/>
                <w:i/>
                <w:iCs/>
                <w:sz w:val="18"/>
                <w:szCs w:val="18"/>
              </w:rPr>
              <w:t xml:space="preserve">For BM-Case1 and BM-Case2 with a UE-side AI/ML model, study the following alternatives for model monitoring with potential down-selection: </w:t>
            </w:r>
          </w:p>
          <w:p w14:paraId="7065FCB2" w14:textId="77777777" w:rsidR="0021430A" w:rsidRPr="006311C2" w:rsidRDefault="0021430A" w:rsidP="00E10E63">
            <w:pPr>
              <w:numPr>
                <w:ilvl w:val="0"/>
                <w:numId w:val="31"/>
              </w:numPr>
              <w:rPr>
                <w:rFonts w:ascii="Times New Roman" w:eastAsia="Yu Mincho" w:hAnsi="Times New Roman" w:cs="Times New Roman"/>
                <w:i/>
                <w:iCs/>
                <w:kern w:val="2"/>
                <w:sz w:val="18"/>
                <w:szCs w:val="18"/>
                <w:lang w:eastAsia="ja-JP"/>
              </w:rPr>
            </w:pPr>
            <w:r w:rsidRPr="006311C2">
              <w:rPr>
                <w:rFonts w:ascii="Times New Roman" w:eastAsia="MS Gothic" w:hAnsi="Times New Roman" w:cs="Times New Roman"/>
                <w:i/>
                <w:iCs/>
                <w:kern w:val="2"/>
                <w:sz w:val="18"/>
                <w:szCs w:val="18"/>
                <w:lang w:eastAsia="ja-JP"/>
              </w:rPr>
              <w:t>Atl1. UE-side Model monitoring</w:t>
            </w:r>
          </w:p>
          <w:p w14:paraId="139C2D68"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ja-JP"/>
              </w:rPr>
            </w:pPr>
            <w:r w:rsidRPr="006311C2">
              <w:rPr>
                <w:rFonts w:ascii="Times New Roman" w:eastAsia="Yu Mincho" w:hAnsi="Times New Roman" w:cs="Times New Roman"/>
                <w:i/>
                <w:iCs/>
                <w:sz w:val="18"/>
                <w:szCs w:val="18"/>
                <w:lang w:eastAsia="ja-JP"/>
              </w:rPr>
              <w:t xml:space="preserve">UE monitors the performance metric(s) </w:t>
            </w:r>
          </w:p>
          <w:p w14:paraId="6986A241"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x-none"/>
              </w:rPr>
            </w:pPr>
            <w:r w:rsidRPr="006311C2">
              <w:rPr>
                <w:rFonts w:ascii="Times New Roman" w:eastAsia="Yu Mincho" w:hAnsi="Times New Roman" w:cs="Times New Roman"/>
                <w:i/>
                <w:iCs/>
                <w:sz w:val="18"/>
                <w:szCs w:val="18"/>
                <w:lang w:eastAsia="ja-JP"/>
              </w:rPr>
              <w:t>UE makes decision(s) of model selection/activation/ deactivation/switching/fallback operation</w:t>
            </w:r>
          </w:p>
          <w:p w14:paraId="6D0B8FA5" w14:textId="77777777" w:rsidR="0021430A" w:rsidRPr="006311C2" w:rsidRDefault="0021430A" w:rsidP="00E10E63">
            <w:pPr>
              <w:numPr>
                <w:ilvl w:val="0"/>
                <w:numId w:val="31"/>
              </w:numPr>
              <w:rPr>
                <w:rFonts w:ascii="Times New Roman" w:eastAsia="Yu Mincho" w:hAnsi="Times New Roman" w:cs="Times New Roman"/>
                <w:i/>
                <w:iCs/>
                <w:kern w:val="2"/>
                <w:sz w:val="18"/>
                <w:szCs w:val="18"/>
                <w:lang w:eastAsia="ja-JP"/>
              </w:rPr>
            </w:pPr>
            <w:r w:rsidRPr="006311C2">
              <w:rPr>
                <w:rFonts w:ascii="Times New Roman" w:eastAsia="MS Gothic" w:hAnsi="Times New Roman" w:cs="Times New Roman"/>
                <w:i/>
                <w:iCs/>
                <w:kern w:val="2"/>
                <w:sz w:val="18"/>
                <w:szCs w:val="18"/>
                <w:lang w:eastAsia="ja-JP"/>
              </w:rPr>
              <w:t>Atl2. NW-side Model monitoring</w:t>
            </w:r>
          </w:p>
          <w:p w14:paraId="6F92ACB1"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ja-JP"/>
              </w:rPr>
            </w:pPr>
            <w:r w:rsidRPr="006311C2">
              <w:rPr>
                <w:rFonts w:ascii="Times New Roman" w:eastAsia="Yu Mincho" w:hAnsi="Times New Roman" w:cs="Times New Roman"/>
                <w:i/>
                <w:iCs/>
                <w:sz w:val="18"/>
                <w:szCs w:val="18"/>
                <w:lang w:eastAsia="ja-JP"/>
              </w:rPr>
              <w:t xml:space="preserve">NW monitors the performance metric(s) </w:t>
            </w:r>
          </w:p>
          <w:p w14:paraId="68F7F6F6"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x-none"/>
              </w:rPr>
            </w:pPr>
            <w:r w:rsidRPr="006311C2">
              <w:rPr>
                <w:rFonts w:ascii="Times New Roman" w:eastAsia="Yu Mincho" w:hAnsi="Times New Roman" w:cs="Times New Roman"/>
                <w:i/>
                <w:iCs/>
                <w:sz w:val="18"/>
                <w:szCs w:val="18"/>
                <w:lang w:eastAsia="ja-JP"/>
              </w:rPr>
              <w:t>NW makes decision(s) of model selection/activation/ deactivation/switching/ fallback operation</w:t>
            </w:r>
          </w:p>
          <w:p w14:paraId="0BCA3488" w14:textId="77777777" w:rsidR="0021430A" w:rsidRPr="006311C2" w:rsidRDefault="0021430A" w:rsidP="00E10E63">
            <w:pPr>
              <w:numPr>
                <w:ilvl w:val="0"/>
                <w:numId w:val="31"/>
              </w:numPr>
              <w:rPr>
                <w:rFonts w:ascii="Times New Roman" w:eastAsia="Yu Mincho" w:hAnsi="Times New Roman" w:cs="Times New Roman"/>
                <w:i/>
                <w:iCs/>
                <w:kern w:val="2"/>
                <w:sz w:val="18"/>
                <w:szCs w:val="18"/>
                <w:lang w:eastAsia="ja-JP"/>
              </w:rPr>
            </w:pPr>
            <w:r w:rsidRPr="006311C2">
              <w:rPr>
                <w:rFonts w:ascii="Times New Roman" w:eastAsia="Yu Mincho" w:hAnsi="Times New Roman" w:cs="Times New Roman"/>
                <w:i/>
                <w:iCs/>
                <w:kern w:val="2"/>
                <w:sz w:val="18"/>
                <w:szCs w:val="18"/>
                <w:lang w:eastAsia="ja-JP"/>
              </w:rPr>
              <w:t>Alt3. Hybrid model monitoring</w:t>
            </w:r>
          </w:p>
          <w:p w14:paraId="674DEDDE"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ja-JP"/>
              </w:rPr>
            </w:pPr>
            <w:r w:rsidRPr="006311C2">
              <w:rPr>
                <w:rFonts w:ascii="Times New Roman" w:eastAsia="Yu Mincho" w:hAnsi="Times New Roman" w:cs="Times New Roman"/>
                <w:i/>
                <w:iCs/>
                <w:sz w:val="18"/>
                <w:szCs w:val="18"/>
                <w:lang w:eastAsia="ja-JP"/>
              </w:rPr>
              <w:t xml:space="preserve">UE monitors the performance metric(s) </w:t>
            </w:r>
          </w:p>
          <w:p w14:paraId="33AB3AC9" w14:textId="77777777" w:rsidR="0021430A" w:rsidRPr="006311C2" w:rsidRDefault="0021430A" w:rsidP="00E10E63">
            <w:pPr>
              <w:numPr>
                <w:ilvl w:val="1"/>
                <w:numId w:val="31"/>
              </w:numPr>
              <w:contextualSpacing/>
              <w:rPr>
                <w:rFonts w:ascii="Times New Roman" w:eastAsia="Yu Mincho" w:hAnsi="Times New Roman" w:cs="Times New Roman"/>
                <w:i/>
                <w:iCs/>
                <w:sz w:val="18"/>
                <w:szCs w:val="18"/>
                <w:lang w:eastAsia="x-none"/>
              </w:rPr>
            </w:pPr>
            <w:r w:rsidRPr="006311C2">
              <w:rPr>
                <w:rFonts w:ascii="Times New Roman" w:eastAsia="Yu Mincho" w:hAnsi="Times New Roman" w:cs="Times New Roman"/>
                <w:i/>
                <w:iCs/>
                <w:sz w:val="18"/>
                <w:szCs w:val="18"/>
                <w:lang w:eastAsia="ja-JP"/>
              </w:rPr>
              <w:t>NW makes decision(s) of model selection/activation/ deactivation/switching/ fallback operation</w:t>
            </w:r>
          </w:p>
          <w:p w14:paraId="4AFB0264" w14:textId="77777777" w:rsidR="0021430A" w:rsidRPr="006311C2" w:rsidRDefault="0021430A" w:rsidP="0021430A">
            <w:pPr>
              <w:shd w:val="clear" w:color="auto" w:fill="FFFFFF"/>
              <w:jc w:val="both"/>
              <w:rPr>
                <w:rFonts w:ascii="Times New Roman" w:eastAsia="Batang" w:hAnsi="Times New Roman" w:cs="Times New Roman"/>
                <w:i/>
                <w:iCs/>
                <w:sz w:val="18"/>
                <w:szCs w:val="18"/>
                <w:highlight w:val="green"/>
              </w:rPr>
            </w:pPr>
          </w:p>
          <w:p w14:paraId="1A979A36" w14:textId="77777777" w:rsidR="0021430A" w:rsidRPr="006311C2" w:rsidRDefault="0021430A" w:rsidP="0021430A">
            <w:pPr>
              <w:shd w:val="clear" w:color="auto" w:fill="FFFFFF"/>
              <w:jc w:val="both"/>
              <w:rPr>
                <w:rFonts w:ascii="Times New Roman" w:eastAsia="Batang" w:hAnsi="Times New Roman" w:cs="Times New Roman"/>
                <w:i/>
                <w:iCs/>
                <w:sz w:val="18"/>
                <w:szCs w:val="18"/>
                <w:highlight w:val="green"/>
              </w:rPr>
            </w:pPr>
            <w:r w:rsidRPr="006311C2">
              <w:rPr>
                <w:rFonts w:ascii="Times New Roman" w:eastAsia="Batang" w:hAnsi="Times New Roman" w:cs="Times New Roman"/>
                <w:i/>
                <w:iCs/>
                <w:sz w:val="18"/>
                <w:szCs w:val="18"/>
                <w:highlight w:val="green"/>
              </w:rPr>
              <w:t>Agreement</w:t>
            </w:r>
          </w:p>
          <w:p w14:paraId="4503C1F7" w14:textId="77777777" w:rsidR="0021430A" w:rsidRPr="006311C2" w:rsidRDefault="0021430A" w:rsidP="0021430A">
            <w:pPr>
              <w:shd w:val="clear" w:color="auto" w:fill="FFFFFF"/>
              <w:jc w:val="both"/>
              <w:rPr>
                <w:rFonts w:ascii="Times New Roman" w:eastAsia="Batang" w:hAnsi="Times New Roman" w:cs="Times New Roman"/>
                <w:i/>
                <w:iCs/>
                <w:sz w:val="18"/>
                <w:szCs w:val="18"/>
              </w:rPr>
            </w:pPr>
            <w:r w:rsidRPr="006311C2">
              <w:rPr>
                <w:rFonts w:ascii="Times New Roman" w:eastAsia="Batang" w:hAnsi="Times New Roman" w:cs="Times New Roman"/>
                <w:i/>
                <w:iCs/>
                <w:sz w:val="18"/>
                <w:szCs w:val="18"/>
              </w:rPr>
              <w:t>For BM-Case1 and BM-Case2 with a network-side AI/ML model, study the NW-side model monitoring:</w:t>
            </w:r>
          </w:p>
          <w:p w14:paraId="3C34EAFC" w14:textId="77777777" w:rsidR="0021430A" w:rsidRPr="006311C2" w:rsidRDefault="0021430A" w:rsidP="00E10E63">
            <w:pPr>
              <w:numPr>
                <w:ilvl w:val="0"/>
                <w:numId w:val="32"/>
              </w:numPr>
              <w:shd w:val="clear" w:color="auto" w:fill="FFFFFF"/>
              <w:rPr>
                <w:rFonts w:ascii="Times New Roman" w:eastAsia="DengXian" w:hAnsi="Times New Roman" w:cs="Times New Roman"/>
                <w:i/>
                <w:iCs/>
                <w:color w:val="000000"/>
                <w:sz w:val="18"/>
                <w:szCs w:val="18"/>
              </w:rPr>
            </w:pPr>
            <w:r w:rsidRPr="006311C2">
              <w:rPr>
                <w:rFonts w:ascii="Times New Roman" w:eastAsia="DengXian" w:hAnsi="Times New Roman" w:cs="Times New Roman"/>
                <w:i/>
                <w:iCs/>
                <w:color w:val="000000"/>
                <w:sz w:val="18"/>
                <w:szCs w:val="18"/>
              </w:rPr>
              <w:t>NW monitors the performance metric(s) and makes decision(s) of model selection/activation/ deactivation/switching/ fallback operation</w:t>
            </w:r>
          </w:p>
          <w:p w14:paraId="55279F9C" w14:textId="77777777" w:rsidR="0021430A" w:rsidRPr="006311C2" w:rsidRDefault="0021430A" w:rsidP="0021430A">
            <w:pPr>
              <w:shd w:val="clear" w:color="auto" w:fill="FFFFFF"/>
              <w:ind w:left="720"/>
              <w:rPr>
                <w:rFonts w:ascii="Times New Roman" w:eastAsia="DengXian" w:hAnsi="Times New Roman" w:cs="Times New Roman"/>
                <w:i/>
                <w:iCs/>
                <w:color w:val="000000"/>
                <w:sz w:val="18"/>
                <w:szCs w:val="18"/>
              </w:rPr>
            </w:pPr>
          </w:p>
          <w:p w14:paraId="6C230A3F" w14:textId="77777777" w:rsidR="0021430A" w:rsidRPr="006311C2" w:rsidRDefault="0021430A" w:rsidP="0021430A">
            <w:pPr>
              <w:shd w:val="clear" w:color="auto" w:fill="FFFFFF"/>
              <w:jc w:val="both"/>
              <w:rPr>
                <w:rFonts w:ascii="Times New Roman" w:eastAsia="Batang" w:hAnsi="Times New Roman" w:cs="Times New Roman"/>
                <w:i/>
                <w:iCs/>
                <w:sz w:val="18"/>
                <w:szCs w:val="18"/>
                <w:highlight w:val="green"/>
              </w:rPr>
            </w:pPr>
            <w:r w:rsidRPr="006311C2">
              <w:rPr>
                <w:rFonts w:ascii="Times New Roman" w:eastAsia="Batang" w:hAnsi="Times New Roman" w:cs="Times New Roman"/>
                <w:i/>
                <w:iCs/>
                <w:sz w:val="18"/>
                <w:szCs w:val="18"/>
                <w:highlight w:val="green"/>
              </w:rPr>
              <w:t>Agreement</w:t>
            </w:r>
          </w:p>
          <w:p w14:paraId="174D0647" w14:textId="77777777" w:rsidR="0021430A" w:rsidRPr="006311C2" w:rsidRDefault="0021430A" w:rsidP="0021430A">
            <w:pPr>
              <w:shd w:val="clear" w:color="auto" w:fill="FFFFFF"/>
              <w:jc w:val="both"/>
              <w:rPr>
                <w:rFonts w:ascii="Times New Roman" w:eastAsia="Batang" w:hAnsi="Times New Roman" w:cs="Times New Roman"/>
                <w:i/>
                <w:iCs/>
                <w:sz w:val="18"/>
                <w:szCs w:val="18"/>
              </w:rPr>
            </w:pPr>
            <w:r w:rsidRPr="006311C2">
              <w:rPr>
                <w:rFonts w:ascii="Times New Roman" w:eastAsia="Batang" w:hAnsi="Times New Roman" w:cs="Times New Roman"/>
                <w:i/>
                <w:iCs/>
                <w:sz w:val="18"/>
                <w:szCs w:val="18"/>
              </w:rPr>
              <w:t>Regarding NW-side model monitoring for a network-side AI/ML model of BM-Case1 and BM-Case2, study the potential specification impacts from the following aspects</w:t>
            </w:r>
          </w:p>
          <w:p w14:paraId="00F6A125" w14:textId="77777777" w:rsidR="0021430A" w:rsidRPr="006311C2" w:rsidRDefault="0021430A" w:rsidP="00E10E63">
            <w:pPr>
              <w:numPr>
                <w:ilvl w:val="0"/>
                <w:numId w:val="32"/>
              </w:numPr>
              <w:shd w:val="clear" w:color="auto" w:fill="FFFFFF"/>
              <w:rPr>
                <w:rFonts w:ascii="Times New Roman" w:eastAsia="DengXian" w:hAnsi="Times New Roman" w:cs="Times New Roman"/>
                <w:i/>
                <w:iCs/>
                <w:color w:val="000000"/>
                <w:sz w:val="18"/>
                <w:szCs w:val="18"/>
              </w:rPr>
            </w:pPr>
            <w:r w:rsidRPr="006311C2">
              <w:rPr>
                <w:rFonts w:ascii="Times New Roman" w:eastAsia="DengXian" w:hAnsi="Times New Roman" w:cs="Times New Roman"/>
                <w:i/>
                <w:iCs/>
                <w:color w:val="000000"/>
                <w:sz w:val="18"/>
                <w:szCs w:val="18"/>
              </w:rPr>
              <w:t> Beam measurement and report for model monitoring</w:t>
            </w:r>
          </w:p>
          <w:p w14:paraId="7FF658A1" w14:textId="39A5458C" w:rsidR="0021430A" w:rsidRPr="006311C2" w:rsidRDefault="0021430A" w:rsidP="00E10E63">
            <w:pPr>
              <w:numPr>
                <w:ilvl w:val="0"/>
                <w:numId w:val="32"/>
              </w:numPr>
              <w:shd w:val="clear" w:color="auto" w:fill="FFFFFF"/>
              <w:rPr>
                <w:rFonts w:ascii="Times New Roman" w:eastAsia="DengXian" w:hAnsi="Times New Roman" w:cs="Times New Roman"/>
                <w:i/>
                <w:iCs/>
                <w:color w:val="000000"/>
                <w:sz w:val="18"/>
                <w:szCs w:val="18"/>
              </w:rPr>
            </w:pPr>
            <w:r w:rsidRPr="006311C2">
              <w:rPr>
                <w:rFonts w:ascii="Times New Roman" w:eastAsia="DengXian" w:hAnsi="Times New Roman" w:cs="Times New Roman"/>
                <w:i/>
                <w:iCs/>
                <w:color w:val="000000"/>
                <w:sz w:val="18"/>
                <w:szCs w:val="18"/>
              </w:rPr>
              <w:t>Note: This may or may not have specification impact.</w:t>
            </w:r>
          </w:p>
        </w:tc>
      </w:tr>
    </w:tbl>
    <w:p w14:paraId="151C6C9E" w14:textId="1C17EDCA" w:rsidR="008F0AA4" w:rsidRPr="006311C2" w:rsidRDefault="008F0AA4" w:rsidP="008F0AA4">
      <w:pPr>
        <w:rPr>
          <w:lang w:eastAsia="en-US"/>
        </w:rPr>
      </w:pPr>
    </w:p>
    <w:p w14:paraId="366C1C3B" w14:textId="56474688" w:rsidR="007A39F9" w:rsidRPr="006311C2" w:rsidRDefault="00511EA6" w:rsidP="00511EA6">
      <w:pPr>
        <w:jc w:val="both"/>
        <w:rPr>
          <w:rFonts w:ascii="Times New Roman" w:hAnsi="Times New Roman" w:cs="Times New Roman"/>
          <w:sz w:val="20"/>
          <w:szCs w:val="20"/>
          <w:lang w:eastAsia="en-US"/>
        </w:rPr>
      </w:pPr>
      <w:r w:rsidRPr="006311C2">
        <w:rPr>
          <w:rFonts w:ascii="Times New Roman" w:hAnsi="Times New Roman" w:cs="Times New Roman"/>
          <w:sz w:val="20"/>
          <w:szCs w:val="20"/>
          <w:lang w:eastAsia="en-US"/>
        </w:rPr>
        <w:t>For beam prediction model monitoring, t</w:t>
      </w:r>
      <w:r w:rsidR="007E1070" w:rsidRPr="006311C2">
        <w:rPr>
          <w:rFonts w:ascii="Times New Roman" w:hAnsi="Times New Roman" w:cs="Times New Roman"/>
          <w:sz w:val="20"/>
          <w:szCs w:val="20"/>
          <w:lang w:eastAsia="en-US"/>
        </w:rPr>
        <w:t>he prediction output for Set A can be leveraged by NW for beam management</w:t>
      </w:r>
      <w:r w:rsidR="008F79C3">
        <w:rPr>
          <w:rFonts w:ascii="Times New Roman" w:hAnsi="Times New Roman" w:cs="Times New Roman"/>
          <w:sz w:val="20"/>
          <w:szCs w:val="20"/>
          <w:lang w:eastAsia="en-US"/>
        </w:rPr>
        <w:t>,</w:t>
      </w:r>
      <w:r w:rsidR="007E1070" w:rsidRPr="006311C2">
        <w:rPr>
          <w:rFonts w:ascii="Times New Roman" w:hAnsi="Times New Roman" w:cs="Times New Roman"/>
          <w:sz w:val="20"/>
          <w:szCs w:val="20"/>
          <w:lang w:eastAsia="en-US"/>
        </w:rPr>
        <w:t xml:space="preserve"> including inter-cell beam management or L1/2 centric inter-cell mobility. NW can change the serving beam or even cell based on those predictions. However, the beam prediction operation may fail for various reasons </w:t>
      </w:r>
      <w:r w:rsidR="00193200" w:rsidRPr="006311C2">
        <w:rPr>
          <w:rFonts w:ascii="Times New Roman" w:hAnsi="Times New Roman" w:cs="Times New Roman"/>
          <w:sz w:val="20"/>
          <w:szCs w:val="20"/>
          <w:lang w:eastAsia="en-US"/>
        </w:rPr>
        <w:t xml:space="preserve">like the use of </w:t>
      </w:r>
      <w:r w:rsidR="00663527">
        <w:rPr>
          <w:rFonts w:ascii="Times New Roman" w:hAnsi="Times New Roman" w:cs="Times New Roman"/>
          <w:sz w:val="20"/>
          <w:szCs w:val="20"/>
          <w:lang w:eastAsia="en-US"/>
        </w:rPr>
        <w:t>insufficient</w:t>
      </w:r>
      <w:r w:rsidR="00093B45" w:rsidRPr="006311C2">
        <w:rPr>
          <w:rFonts w:ascii="Times New Roman" w:hAnsi="Times New Roman" w:cs="Times New Roman"/>
          <w:sz w:val="20"/>
          <w:szCs w:val="20"/>
          <w:lang w:eastAsia="en-US"/>
        </w:rPr>
        <w:t xml:space="preserve"> beams in</w:t>
      </w:r>
      <w:r w:rsidR="007E1070" w:rsidRPr="006311C2">
        <w:rPr>
          <w:rFonts w:ascii="Times New Roman" w:hAnsi="Times New Roman" w:cs="Times New Roman"/>
          <w:sz w:val="20"/>
          <w:szCs w:val="20"/>
          <w:lang w:eastAsia="en-US"/>
        </w:rPr>
        <w:t xml:space="preserve"> Set B and/or </w:t>
      </w:r>
      <w:r w:rsidR="008579DB" w:rsidRPr="006311C2">
        <w:rPr>
          <w:rFonts w:ascii="Times New Roman" w:hAnsi="Times New Roman" w:cs="Times New Roman"/>
          <w:sz w:val="20"/>
          <w:szCs w:val="20"/>
          <w:lang w:eastAsia="en-US"/>
        </w:rPr>
        <w:t xml:space="preserve">the </w:t>
      </w:r>
      <w:r w:rsidR="007E1070" w:rsidRPr="006311C2">
        <w:rPr>
          <w:rFonts w:ascii="Times New Roman" w:hAnsi="Times New Roman" w:cs="Times New Roman"/>
          <w:sz w:val="20"/>
          <w:szCs w:val="20"/>
          <w:lang w:eastAsia="en-US"/>
        </w:rPr>
        <w:t xml:space="preserve">sudden </w:t>
      </w:r>
      <w:r w:rsidR="008579DB" w:rsidRPr="006311C2">
        <w:rPr>
          <w:rFonts w:ascii="Times New Roman" w:hAnsi="Times New Roman" w:cs="Times New Roman"/>
          <w:sz w:val="20"/>
          <w:szCs w:val="20"/>
          <w:lang w:eastAsia="en-US"/>
        </w:rPr>
        <w:t xml:space="preserve">changes </w:t>
      </w:r>
      <w:r w:rsidR="00693BC0">
        <w:rPr>
          <w:rFonts w:ascii="Times New Roman" w:hAnsi="Times New Roman" w:cs="Times New Roman"/>
          <w:sz w:val="20"/>
          <w:szCs w:val="20"/>
          <w:lang w:eastAsia="en-US"/>
        </w:rPr>
        <w:t>in</w:t>
      </w:r>
      <w:r w:rsidR="008579DB" w:rsidRPr="006311C2">
        <w:rPr>
          <w:rFonts w:ascii="Times New Roman" w:hAnsi="Times New Roman" w:cs="Times New Roman"/>
          <w:sz w:val="20"/>
          <w:szCs w:val="20"/>
          <w:lang w:eastAsia="en-US"/>
        </w:rPr>
        <w:t xml:space="preserve"> the </w:t>
      </w:r>
      <w:r w:rsidR="007E1070" w:rsidRPr="006311C2">
        <w:rPr>
          <w:rFonts w:ascii="Times New Roman" w:hAnsi="Times New Roman" w:cs="Times New Roman"/>
          <w:sz w:val="20"/>
          <w:szCs w:val="20"/>
          <w:lang w:eastAsia="en-US"/>
        </w:rPr>
        <w:t xml:space="preserve">channel </w:t>
      </w:r>
      <w:r w:rsidR="008579DB" w:rsidRPr="006311C2">
        <w:rPr>
          <w:rFonts w:ascii="Times New Roman" w:hAnsi="Times New Roman" w:cs="Times New Roman"/>
          <w:sz w:val="20"/>
          <w:szCs w:val="20"/>
          <w:lang w:eastAsia="en-US"/>
        </w:rPr>
        <w:t>conditions</w:t>
      </w:r>
      <w:r w:rsidR="007E1070" w:rsidRPr="006311C2">
        <w:rPr>
          <w:rFonts w:ascii="Times New Roman" w:hAnsi="Times New Roman" w:cs="Times New Roman"/>
          <w:sz w:val="20"/>
          <w:szCs w:val="20"/>
          <w:lang w:eastAsia="en-US"/>
        </w:rPr>
        <w:t>.</w:t>
      </w:r>
      <w:r w:rsidR="007E1070" w:rsidRPr="006311C2" w:rsidDel="00A40219">
        <w:rPr>
          <w:rFonts w:ascii="Times New Roman" w:hAnsi="Times New Roman" w:cs="Times New Roman"/>
          <w:sz w:val="20"/>
          <w:szCs w:val="20"/>
          <w:lang w:eastAsia="en-US"/>
        </w:rPr>
        <w:t xml:space="preserve"> </w:t>
      </w:r>
      <w:r w:rsidR="007E1070" w:rsidRPr="006311C2">
        <w:rPr>
          <w:rFonts w:ascii="Times New Roman" w:hAnsi="Times New Roman" w:cs="Times New Roman"/>
          <w:sz w:val="20"/>
          <w:szCs w:val="20"/>
          <w:lang w:eastAsia="en-US"/>
        </w:rPr>
        <w:t xml:space="preserve">The wrong predictions in NW can lead to beam failure detection or radio link failures and increase service interruption time, and lead to additional signaling needed to handle the recovery of the connection. </w:t>
      </w:r>
    </w:p>
    <w:p w14:paraId="57414DB6" w14:textId="5C3957BF" w:rsidR="007A39F9" w:rsidRPr="006311C2" w:rsidRDefault="007A39F9" w:rsidP="007A39F9">
      <w:pPr>
        <w:pStyle w:val="StyleRAN4ObservationJustified"/>
        <w:rPr>
          <w:rFonts w:ascii="Times New Roman" w:hAnsi="Times New Roman" w:cs="Times New Roman"/>
          <w:b/>
          <w:bCs/>
          <w:highlight w:val="yellow"/>
          <w:lang w:val="en-US"/>
        </w:rPr>
      </w:pPr>
    </w:p>
    <w:p w14:paraId="56D85DF0" w14:textId="2151718F" w:rsidR="007A39F9" w:rsidRPr="006311C2" w:rsidRDefault="007A39F9" w:rsidP="007A39F9">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sidR="006D0D1C">
        <w:rPr>
          <w:rFonts w:ascii="Times New Roman" w:hAnsi="Times New Roman" w:cs="Times New Roman"/>
          <w:b/>
          <w:lang w:val="en-US"/>
        </w:rPr>
        <w:t>21</w:t>
      </w:r>
      <w:r w:rsidRPr="006311C2">
        <w:rPr>
          <w:rFonts w:ascii="Times New Roman" w:hAnsi="Times New Roman" w:cs="Times New Roman"/>
          <w:b/>
          <w:lang w:val="en-US"/>
        </w:rPr>
        <w:t>:</w:t>
      </w:r>
      <w:r w:rsidRPr="006311C2">
        <w:rPr>
          <w:rFonts w:ascii="Times New Roman" w:hAnsi="Times New Roman" w:cs="Times New Roman"/>
          <w:lang w:val="en-US"/>
        </w:rPr>
        <w:t xml:space="preserve"> The wrong beam prediction of the network can cause beam failures or radio link </w:t>
      </w:r>
      <w:r w:rsidR="00693BC0">
        <w:rPr>
          <w:rFonts w:ascii="Times New Roman" w:hAnsi="Times New Roman" w:cs="Times New Roman"/>
          <w:lang w:val="en-US"/>
        </w:rPr>
        <w:t>failures</w:t>
      </w:r>
      <w:r w:rsidRPr="006311C2">
        <w:rPr>
          <w:rFonts w:ascii="Times New Roman" w:hAnsi="Times New Roman" w:cs="Times New Roman"/>
          <w:lang w:val="en-US"/>
        </w:rPr>
        <w:t xml:space="preserve"> which can increase the service interruption time and signaling overhead to handle the recovery of the connection. </w:t>
      </w:r>
    </w:p>
    <w:p w14:paraId="334ACDE0" w14:textId="633136F8" w:rsidR="009914D0" w:rsidRPr="006311C2" w:rsidRDefault="009914D0" w:rsidP="00511EA6">
      <w:pPr>
        <w:jc w:val="both"/>
        <w:rPr>
          <w:rFonts w:ascii="Times New Roman" w:hAnsi="Times New Roman" w:cs="Times New Roman"/>
          <w:sz w:val="20"/>
          <w:szCs w:val="20"/>
          <w:lang w:eastAsia="en-US"/>
        </w:rPr>
      </w:pPr>
      <w:r w:rsidRPr="006311C2">
        <w:rPr>
          <w:rFonts w:ascii="Times New Roman" w:hAnsi="Times New Roman" w:cs="Times New Roman"/>
          <w:sz w:val="20"/>
          <w:szCs w:val="20"/>
          <w:lang w:eastAsia="en-US"/>
        </w:rPr>
        <w:t xml:space="preserve">From the alternatives listed in the above agreement, </w:t>
      </w:r>
      <w:r w:rsidR="00861A59" w:rsidRPr="006311C2">
        <w:rPr>
          <w:rFonts w:ascii="Times New Roman" w:hAnsi="Times New Roman" w:cs="Times New Roman"/>
          <w:sz w:val="20"/>
          <w:szCs w:val="20"/>
          <w:lang w:eastAsia="en-US"/>
        </w:rPr>
        <w:t xml:space="preserve">we think that Alt.2 and Alt.3 make more sense </w:t>
      </w:r>
      <w:r w:rsidR="006B4D48" w:rsidRPr="006311C2">
        <w:rPr>
          <w:rFonts w:ascii="Times New Roman" w:hAnsi="Times New Roman" w:cs="Times New Roman"/>
          <w:sz w:val="20"/>
          <w:szCs w:val="20"/>
          <w:lang w:eastAsia="en-US"/>
        </w:rPr>
        <w:t>as the UE taking decisions</w:t>
      </w:r>
      <w:r w:rsidR="000250F3" w:rsidRPr="006311C2">
        <w:rPr>
          <w:rFonts w:ascii="Times New Roman" w:hAnsi="Times New Roman" w:cs="Times New Roman"/>
          <w:sz w:val="20"/>
          <w:szCs w:val="20"/>
          <w:lang w:eastAsia="en-US"/>
        </w:rPr>
        <w:t xml:space="preserve"> (Alt.1)</w:t>
      </w:r>
      <w:r w:rsidR="006B4D48" w:rsidRPr="006311C2">
        <w:rPr>
          <w:rFonts w:ascii="Times New Roman" w:hAnsi="Times New Roman" w:cs="Times New Roman"/>
          <w:sz w:val="20"/>
          <w:szCs w:val="20"/>
          <w:lang w:eastAsia="en-US"/>
        </w:rPr>
        <w:t xml:space="preserve"> related to model selection/activation/ deactivation/switching/fallback operation may somewhat </w:t>
      </w:r>
      <w:r w:rsidR="007E0E41" w:rsidRPr="006311C2">
        <w:rPr>
          <w:rFonts w:ascii="Times New Roman" w:hAnsi="Times New Roman" w:cs="Times New Roman"/>
          <w:sz w:val="20"/>
          <w:szCs w:val="20"/>
          <w:lang w:eastAsia="en-US"/>
        </w:rPr>
        <w:t xml:space="preserve">have conflicts </w:t>
      </w:r>
      <w:r w:rsidR="00BB49DA" w:rsidRPr="006311C2">
        <w:rPr>
          <w:rFonts w:ascii="Times New Roman" w:hAnsi="Times New Roman" w:cs="Times New Roman"/>
          <w:sz w:val="20"/>
          <w:szCs w:val="20"/>
          <w:lang w:eastAsia="en-US"/>
        </w:rPr>
        <w:t xml:space="preserve">with the NW side assumptions on UE-behaviors. </w:t>
      </w:r>
    </w:p>
    <w:p w14:paraId="69F2F81F" w14:textId="77777777" w:rsidR="000250F3" w:rsidRPr="006311C2" w:rsidRDefault="000250F3" w:rsidP="00511EA6">
      <w:pPr>
        <w:jc w:val="both"/>
        <w:rPr>
          <w:rFonts w:ascii="Times New Roman" w:hAnsi="Times New Roman" w:cs="Times New Roman"/>
          <w:sz w:val="20"/>
          <w:szCs w:val="20"/>
          <w:lang w:eastAsia="en-US"/>
        </w:rPr>
      </w:pPr>
    </w:p>
    <w:p w14:paraId="320D6CAF" w14:textId="1F1D5A66" w:rsidR="000250F3" w:rsidRPr="006311C2" w:rsidRDefault="000250F3" w:rsidP="000250F3">
      <w:pPr>
        <w:rPr>
          <w:rFonts w:ascii="Times New Roman" w:eastAsia="Batang" w:hAnsi="Times New Roman" w:cs="Times New Roman"/>
          <w:b/>
          <w:iCs/>
          <w:sz w:val="20"/>
          <w:szCs w:val="20"/>
        </w:rPr>
      </w:pPr>
      <w:r w:rsidRPr="006311C2">
        <w:rPr>
          <w:rFonts w:ascii="Times New Roman" w:hAnsi="Times New Roman" w:cs="Times New Roman"/>
          <w:b/>
          <w:iCs/>
          <w:sz w:val="20"/>
          <w:szCs w:val="20"/>
        </w:rPr>
        <w:t xml:space="preserve">Proposal </w:t>
      </w:r>
      <w:r w:rsidR="006D0D1C">
        <w:rPr>
          <w:rFonts w:ascii="Times New Roman" w:hAnsi="Times New Roman" w:cs="Times New Roman"/>
          <w:b/>
          <w:iCs/>
          <w:sz w:val="20"/>
          <w:szCs w:val="20"/>
        </w:rPr>
        <w:t>16</w:t>
      </w:r>
      <w:r w:rsidRPr="006311C2">
        <w:rPr>
          <w:rFonts w:ascii="Times New Roman" w:hAnsi="Times New Roman" w:cs="Times New Roman"/>
          <w:b/>
          <w:iCs/>
          <w:sz w:val="20"/>
          <w:szCs w:val="20"/>
        </w:rPr>
        <w:t>:</w:t>
      </w:r>
      <w:r w:rsidRPr="006311C2" w:rsidDel="005D6C78">
        <w:rPr>
          <w:rFonts w:ascii="Times New Roman" w:hAnsi="Times New Roman" w:cs="Times New Roman"/>
          <w:b/>
          <w:iCs/>
          <w:sz w:val="20"/>
          <w:szCs w:val="20"/>
        </w:rPr>
        <w:t xml:space="preserve"> </w:t>
      </w:r>
      <w:r w:rsidRPr="006311C2">
        <w:rPr>
          <w:rFonts w:ascii="Times New Roman" w:eastAsia="Batang" w:hAnsi="Times New Roman" w:cs="Times New Roman"/>
          <w:b/>
          <w:iCs/>
          <w:sz w:val="20"/>
          <w:szCs w:val="20"/>
        </w:rPr>
        <w:t xml:space="preserve">For BM-Case1 and BM-Case2 with a UE-side AI/ML model, select </w:t>
      </w:r>
      <w:r w:rsidR="00B6649C">
        <w:rPr>
          <w:rFonts w:ascii="Times New Roman" w:eastAsia="Batang" w:hAnsi="Times New Roman" w:cs="Times New Roman"/>
          <w:b/>
          <w:iCs/>
          <w:sz w:val="20"/>
          <w:szCs w:val="20"/>
        </w:rPr>
        <w:t xml:space="preserve">the </w:t>
      </w:r>
      <w:r w:rsidRPr="006311C2">
        <w:rPr>
          <w:rFonts w:ascii="Times New Roman" w:eastAsia="Batang" w:hAnsi="Times New Roman" w:cs="Times New Roman"/>
          <w:b/>
          <w:iCs/>
          <w:sz w:val="20"/>
          <w:szCs w:val="20"/>
        </w:rPr>
        <w:t xml:space="preserve">following alternatives for model monitoring: </w:t>
      </w:r>
    </w:p>
    <w:p w14:paraId="4489D2FE" w14:textId="77777777" w:rsidR="000250F3" w:rsidRPr="006311C2" w:rsidRDefault="000250F3" w:rsidP="000250F3">
      <w:pPr>
        <w:numPr>
          <w:ilvl w:val="0"/>
          <w:numId w:val="31"/>
        </w:numPr>
        <w:rPr>
          <w:rFonts w:ascii="Times New Roman" w:eastAsia="Yu Mincho" w:hAnsi="Times New Roman" w:cs="Times New Roman"/>
          <w:b/>
          <w:iCs/>
          <w:kern w:val="2"/>
          <w:sz w:val="20"/>
          <w:szCs w:val="20"/>
          <w:lang w:eastAsia="ja-JP"/>
        </w:rPr>
      </w:pPr>
      <w:r w:rsidRPr="006311C2">
        <w:rPr>
          <w:rFonts w:ascii="Times New Roman" w:eastAsia="MS Gothic" w:hAnsi="Times New Roman" w:cs="Times New Roman"/>
          <w:b/>
          <w:iCs/>
          <w:kern w:val="2"/>
          <w:sz w:val="20"/>
          <w:szCs w:val="20"/>
          <w:lang w:eastAsia="ja-JP"/>
        </w:rPr>
        <w:t>Atl2. NW-side Model monitoring</w:t>
      </w:r>
    </w:p>
    <w:p w14:paraId="76703BE7" w14:textId="77777777" w:rsidR="000250F3" w:rsidRPr="006311C2" w:rsidRDefault="000250F3" w:rsidP="000250F3">
      <w:pPr>
        <w:numPr>
          <w:ilvl w:val="1"/>
          <w:numId w:val="31"/>
        </w:numPr>
        <w:contextualSpacing/>
        <w:rPr>
          <w:rFonts w:ascii="Times New Roman" w:eastAsia="Yu Mincho" w:hAnsi="Times New Roman" w:cs="Times New Roman"/>
          <w:b/>
          <w:iCs/>
          <w:sz w:val="20"/>
          <w:szCs w:val="20"/>
          <w:lang w:eastAsia="ja-JP"/>
        </w:rPr>
      </w:pPr>
      <w:r w:rsidRPr="006311C2">
        <w:rPr>
          <w:rFonts w:ascii="Times New Roman" w:eastAsia="Yu Mincho" w:hAnsi="Times New Roman" w:cs="Times New Roman"/>
          <w:b/>
          <w:iCs/>
          <w:sz w:val="20"/>
          <w:szCs w:val="20"/>
          <w:lang w:eastAsia="ja-JP"/>
        </w:rPr>
        <w:t xml:space="preserve">NW monitors the performance metric(s) </w:t>
      </w:r>
    </w:p>
    <w:p w14:paraId="4AB700C2" w14:textId="77777777" w:rsidR="000250F3" w:rsidRPr="006311C2" w:rsidRDefault="000250F3" w:rsidP="000250F3">
      <w:pPr>
        <w:numPr>
          <w:ilvl w:val="1"/>
          <w:numId w:val="31"/>
        </w:numPr>
        <w:contextualSpacing/>
        <w:rPr>
          <w:rFonts w:ascii="Times New Roman" w:eastAsia="Yu Mincho" w:hAnsi="Times New Roman" w:cs="Times New Roman"/>
          <w:b/>
          <w:iCs/>
          <w:sz w:val="20"/>
          <w:szCs w:val="20"/>
          <w:lang w:eastAsia="x-none"/>
        </w:rPr>
      </w:pPr>
      <w:r w:rsidRPr="006311C2">
        <w:rPr>
          <w:rFonts w:ascii="Times New Roman" w:eastAsia="Yu Mincho" w:hAnsi="Times New Roman" w:cs="Times New Roman"/>
          <w:b/>
          <w:iCs/>
          <w:sz w:val="20"/>
          <w:szCs w:val="20"/>
          <w:lang w:eastAsia="ja-JP"/>
        </w:rPr>
        <w:t>NW makes decision(s) of model selection/activation/ deactivation/switching/ fallback operation</w:t>
      </w:r>
    </w:p>
    <w:p w14:paraId="69A4E56C" w14:textId="77777777" w:rsidR="000250F3" w:rsidRPr="006311C2" w:rsidRDefault="000250F3" w:rsidP="000250F3">
      <w:pPr>
        <w:numPr>
          <w:ilvl w:val="0"/>
          <w:numId w:val="31"/>
        </w:numPr>
        <w:rPr>
          <w:rFonts w:ascii="Times New Roman" w:eastAsia="Yu Mincho" w:hAnsi="Times New Roman" w:cs="Times New Roman"/>
          <w:b/>
          <w:iCs/>
          <w:kern w:val="2"/>
          <w:sz w:val="20"/>
          <w:szCs w:val="20"/>
          <w:lang w:eastAsia="ja-JP"/>
        </w:rPr>
      </w:pPr>
      <w:r w:rsidRPr="006311C2">
        <w:rPr>
          <w:rFonts w:ascii="Times New Roman" w:eastAsia="Yu Mincho" w:hAnsi="Times New Roman" w:cs="Times New Roman"/>
          <w:b/>
          <w:iCs/>
          <w:kern w:val="2"/>
          <w:sz w:val="20"/>
          <w:szCs w:val="20"/>
          <w:lang w:eastAsia="ja-JP"/>
        </w:rPr>
        <w:t>Alt3. Hybrid model monitoring</w:t>
      </w:r>
    </w:p>
    <w:p w14:paraId="76023CFE" w14:textId="77777777" w:rsidR="000250F3" w:rsidRPr="006311C2" w:rsidRDefault="000250F3" w:rsidP="000250F3">
      <w:pPr>
        <w:numPr>
          <w:ilvl w:val="1"/>
          <w:numId w:val="31"/>
        </w:numPr>
        <w:contextualSpacing/>
        <w:rPr>
          <w:rFonts w:ascii="Times New Roman" w:eastAsia="Yu Mincho" w:hAnsi="Times New Roman" w:cs="Times New Roman"/>
          <w:b/>
          <w:iCs/>
          <w:sz w:val="20"/>
          <w:szCs w:val="20"/>
          <w:lang w:eastAsia="ja-JP"/>
        </w:rPr>
      </w:pPr>
      <w:r w:rsidRPr="006311C2">
        <w:rPr>
          <w:rFonts w:ascii="Times New Roman" w:eastAsia="Yu Mincho" w:hAnsi="Times New Roman" w:cs="Times New Roman"/>
          <w:b/>
          <w:iCs/>
          <w:sz w:val="20"/>
          <w:szCs w:val="20"/>
          <w:lang w:eastAsia="ja-JP"/>
        </w:rPr>
        <w:t xml:space="preserve">UE monitors the performance metric(s) </w:t>
      </w:r>
    </w:p>
    <w:p w14:paraId="4EEAD788" w14:textId="77777777" w:rsidR="000250F3" w:rsidRPr="006311C2" w:rsidRDefault="000250F3" w:rsidP="000250F3">
      <w:pPr>
        <w:numPr>
          <w:ilvl w:val="1"/>
          <w:numId w:val="31"/>
        </w:numPr>
        <w:contextualSpacing/>
        <w:rPr>
          <w:rFonts w:ascii="Times New Roman" w:eastAsia="Yu Mincho" w:hAnsi="Times New Roman" w:cs="Times New Roman"/>
          <w:b/>
          <w:iCs/>
          <w:sz w:val="20"/>
          <w:szCs w:val="20"/>
          <w:lang w:eastAsia="x-none"/>
        </w:rPr>
      </w:pPr>
      <w:r w:rsidRPr="006311C2">
        <w:rPr>
          <w:rFonts w:ascii="Times New Roman" w:eastAsia="Yu Mincho" w:hAnsi="Times New Roman" w:cs="Times New Roman"/>
          <w:b/>
          <w:iCs/>
          <w:sz w:val="20"/>
          <w:szCs w:val="20"/>
          <w:lang w:eastAsia="ja-JP"/>
        </w:rPr>
        <w:t>NW makes decision(s) of model selection/activation/ deactivation/switching/ fallback operation</w:t>
      </w:r>
    </w:p>
    <w:p w14:paraId="225B4E9B" w14:textId="77777777" w:rsidR="000250F3" w:rsidRPr="006311C2" w:rsidRDefault="000250F3" w:rsidP="000250F3">
      <w:pPr>
        <w:shd w:val="clear" w:color="auto" w:fill="FFFFFF"/>
        <w:jc w:val="both"/>
        <w:rPr>
          <w:rFonts w:ascii="Times New Roman" w:eastAsia="Batang" w:hAnsi="Times New Roman" w:cs="Times New Roman"/>
          <w:i/>
          <w:iCs/>
          <w:sz w:val="18"/>
          <w:szCs w:val="18"/>
          <w:highlight w:val="green"/>
        </w:rPr>
      </w:pPr>
    </w:p>
    <w:p w14:paraId="271ED8B3" w14:textId="77777777" w:rsidR="000250F3" w:rsidRPr="006311C2" w:rsidRDefault="000250F3" w:rsidP="00511EA6">
      <w:pPr>
        <w:jc w:val="both"/>
        <w:rPr>
          <w:rFonts w:ascii="Times New Roman" w:hAnsi="Times New Roman" w:cs="Times New Roman"/>
          <w:sz w:val="20"/>
          <w:szCs w:val="20"/>
          <w:lang w:eastAsia="en-US"/>
        </w:rPr>
      </w:pPr>
    </w:p>
    <w:p w14:paraId="782C2390" w14:textId="15BD3CE9" w:rsidR="00316A2A" w:rsidRPr="006311C2" w:rsidRDefault="00F513B2" w:rsidP="00511EA6">
      <w:pPr>
        <w:jc w:val="both"/>
        <w:rPr>
          <w:rFonts w:ascii="Times New Roman" w:hAnsi="Times New Roman" w:cs="Times New Roman"/>
          <w:sz w:val="20"/>
          <w:szCs w:val="20"/>
          <w:lang w:eastAsia="en-US"/>
        </w:rPr>
      </w:pPr>
      <w:r w:rsidRPr="00F513B2">
        <w:rPr>
          <w:rFonts w:ascii="Times New Roman" w:hAnsi="Times New Roman" w:cs="Times New Roman"/>
          <w:sz w:val="20"/>
          <w:szCs w:val="20"/>
          <w:lang w:eastAsia="en-US"/>
        </w:rPr>
        <w:t>NW can monitor the beam prediction failures</w:t>
      </w:r>
      <w:r w:rsidR="007E1070" w:rsidRPr="006311C2">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by</w:t>
      </w:r>
      <w:r w:rsidR="007E1070" w:rsidRPr="006311C2">
        <w:rPr>
          <w:rFonts w:ascii="Times New Roman" w:hAnsi="Times New Roman" w:cs="Times New Roman"/>
          <w:sz w:val="20"/>
          <w:szCs w:val="20"/>
          <w:lang w:eastAsia="en-US"/>
        </w:rPr>
        <w:t xml:space="preserve"> configuring UE to report the </w:t>
      </w:r>
      <w:r w:rsidR="001E6BA6" w:rsidRPr="006311C2">
        <w:rPr>
          <w:rFonts w:ascii="Times New Roman" w:hAnsi="Times New Roman" w:cs="Times New Roman"/>
          <w:sz w:val="20"/>
          <w:szCs w:val="20"/>
          <w:lang w:eastAsia="en-US"/>
        </w:rPr>
        <w:t xml:space="preserve">ground truth measurement </w:t>
      </w:r>
      <w:r w:rsidR="007E1070" w:rsidRPr="006311C2">
        <w:rPr>
          <w:rFonts w:ascii="Times New Roman" w:hAnsi="Times New Roman" w:cs="Times New Roman"/>
          <w:sz w:val="20"/>
          <w:szCs w:val="20"/>
          <w:lang w:eastAsia="en-US"/>
        </w:rPr>
        <w:t xml:space="preserve">CSI for Set A </w:t>
      </w:r>
      <w:r w:rsidR="001E6BA6" w:rsidRPr="006311C2">
        <w:rPr>
          <w:rFonts w:ascii="Times New Roman" w:hAnsi="Times New Roman" w:cs="Times New Roman"/>
          <w:sz w:val="20"/>
          <w:szCs w:val="20"/>
          <w:lang w:eastAsia="en-US"/>
        </w:rPr>
        <w:t xml:space="preserve">as well as </w:t>
      </w:r>
      <w:r w:rsidR="006839CF">
        <w:rPr>
          <w:rFonts w:ascii="Times New Roman" w:hAnsi="Times New Roman" w:cs="Times New Roman"/>
          <w:sz w:val="20"/>
          <w:szCs w:val="20"/>
          <w:lang w:eastAsia="en-US"/>
        </w:rPr>
        <w:t xml:space="preserve">a </w:t>
      </w:r>
      <w:r w:rsidR="001E6BA6" w:rsidRPr="006311C2">
        <w:rPr>
          <w:rFonts w:ascii="Times New Roman" w:hAnsi="Times New Roman" w:cs="Times New Roman"/>
          <w:sz w:val="20"/>
          <w:szCs w:val="20"/>
          <w:lang w:eastAsia="en-US"/>
        </w:rPr>
        <w:t>prediction for Set A periodically</w:t>
      </w:r>
      <w:r w:rsidR="00316A2A" w:rsidRPr="006311C2">
        <w:rPr>
          <w:rFonts w:ascii="Times New Roman" w:hAnsi="Times New Roman" w:cs="Times New Roman"/>
          <w:sz w:val="20"/>
          <w:szCs w:val="20"/>
          <w:lang w:eastAsia="en-US"/>
        </w:rPr>
        <w:t>, and such procedure may be transparent to UE.</w:t>
      </w:r>
    </w:p>
    <w:p w14:paraId="68F9BAF4" w14:textId="77777777" w:rsidR="00D36BE9" w:rsidRPr="006311C2" w:rsidRDefault="00D36BE9" w:rsidP="00511EA6">
      <w:pPr>
        <w:jc w:val="both"/>
        <w:rPr>
          <w:rFonts w:ascii="Times New Roman" w:hAnsi="Times New Roman" w:cs="Times New Roman"/>
          <w:sz w:val="20"/>
          <w:szCs w:val="20"/>
          <w:lang w:eastAsia="en-US"/>
        </w:rPr>
      </w:pPr>
    </w:p>
    <w:p w14:paraId="17FB90CE" w14:textId="14CB3440" w:rsidR="00FD18CE" w:rsidRPr="006311C2" w:rsidRDefault="00D36BE9" w:rsidP="00511EA6">
      <w:pPr>
        <w:jc w:val="both"/>
        <w:rPr>
          <w:rFonts w:ascii="Times New Roman" w:hAnsi="Times New Roman" w:cs="Times New Roman"/>
          <w:b/>
          <w:sz w:val="20"/>
          <w:szCs w:val="20"/>
        </w:rPr>
      </w:pPr>
      <w:r w:rsidRPr="006311C2">
        <w:rPr>
          <w:rFonts w:ascii="Times New Roman" w:hAnsi="Times New Roman" w:cs="Times New Roman"/>
          <w:b/>
          <w:iCs/>
          <w:sz w:val="20"/>
          <w:szCs w:val="20"/>
        </w:rPr>
        <w:t>Proposal</w:t>
      </w:r>
      <w:r w:rsidRPr="006311C2">
        <w:rPr>
          <w:rFonts w:ascii="Times New Roman" w:hAnsi="Times New Roman" w:cs="Times New Roman"/>
          <w:b/>
          <w:sz w:val="20"/>
          <w:szCs w:val="20"/>
        </w:rPr>
        <w:t xml:space="preserve"> </w:t>
      </w:r>
      <w:r w:rsidR="006D0D1C">
        <w:rPr>
          <w:rFonts w:ascii="Times New Roman" w:hAnsi="Times New Roman" w:cs="Times New Roman"/>
          <w:b/>
          <w:sz w:val="20"/>
          <w:szCs w:val="20"/>
        </w:rPr>
        <w:t>17</w:t>
      </w:r>
      <w:r w:rsidRPr="006311C2">
        <w:rPr>
          <w:rFonts w:ascii="Times New Roman" w:hAnsi="Times New Roman" w:cs="Times New Roman"/>
          <w:b/>
          <w:sz w:val="20"/>
          <w:szCs w:val="20"/>
        </w:rPr>
        <w:t>:</w:t>
      </w:r>
      <w:r w:rsidRPr="006311C2" w:rsidDel="005D6C78">
        <w:rPr>
          <w:rFonts w:ascii="Times New Roman" w:hAnsi="Times New Roman" w:cs="Times New Roman"/>
          <w:b/>
          <w:sz w:val="20"/>
          <w:szCs w:val="20"/>
        </w:rPr>
        <w:t xml:space="preserve"> </w:t>
      </w:r>
      <w:r w:rsidR="005D6C78" w:rsidRPr="006311C2">
        <w:rPr>
          <w:rFonts w:ascii="Times New Roman" w:hAnsi="Times New Roman" w:cs="Times New Roman"/>
          <w:b/>
          <w:sz w:val="20"/>
          <w:szCs w:val="20"/>
        </w:rPr>
        <w:t xml:space="preserve">For the </w:t>
      </w:r>
      <w:r w:rsidRPr="006311C2">
        <w:rPr>
          <w:rFonts w:ascii="Times New Roman" w:hAnsi="Times New Roman" w:cs="Times New Roman"/>
          <w:b/>
          <w:sz w:val="20"/>
          <w:szCs w:val="20"/>
        </w:rPr>
        <w:t>NW</w:t>
      </w:r>
      <w:r w:rsidR="005D6C78" w:rsidRPr="006311C2">
        <w:rPr>
          <w:rFonts w:ascii="Times New Roman" w:hAnsi="Times New Roman" w:cs="Times New Roman"/>
          <w:b/>
          <w:sz w:val="20"/>
          <w:szCs w:val="20"/>
        </w:rPr>
        <w:t>-</w:t>
      </w:r>
      <w:r w:rsidRPr="006311C2">
        <w:rPr>
          <w:rFonts w:ascii="Times New Roman" w:hAnsi="Times New Roman" w:cs="Times New Roman"/>
          <w:b/>
          <w:sz w:val="20"/>
          <w:szCs w:val="20"/>
        </w:rPr>
        <w:t>side</w:t>
      </w:r>
      <w:r w:rsidR="005D6C78" w:rsidRPr="006311C2">
        <w:rPr>
          <w:rFonts w:ascii="Times New Roman" w:hAnsi="Times New Roman" w:cs="Times New Roman"/>
          <w:b/>
          <w:sz w:val="20"/>
          <w:szCs w:val="20"/>
        </w:rPr>
        <w:t>d</w:t>
      </w:r>
      <w:r w:rsidRPr="006311C2">
        <w:rPr>
          <w:rFonts w:ascii="Times New Roman" w:hAnsi="Times New Roman" w:cs="Times New Roman"/>
          <w:b/>
          <w:sz w:val="20"/>
          <w:szCs w:val="20"/>
        </w:rPr>
        <w:t xml:space="preserve"> beam prediction</w:t>
      </w:r>
      <w:r w:rsidR="005D6C78" w:rsidRPr="006311C2">
        <w:rPr>
          <w:rFonts w:ascii="Times New Roman" w:hAnsi="Times New Roman" w:cs="Times New Roman"/>
          <w:b/>
          <w:sz w:val="20"/>
          <w:szCs w:val="20"/>
        </w:rPr>
        <w:t xml:space="preserve">, </w:t>
      </w:r>
      <w:r w:rsidR="00593D4F" w:rsidRPr="006311C2">
        <w:rPr>
          <w:rFonts w:ascii="Times New Roman" w:hAnsi="Times New Roman" w:cs="Times New Roman"/>
          <w:b/>
          <w:sz w:val="20"/>
          <w:szCs w:val="20"/>
        </w:rPr>
        <w:t xml:space="preserve">further study the </w:t>
      </w:r>
      <w:r w:rsidRPr="006311C2">
        <w:rPr>
          <w:rFonts w:ascii="Times New Roman" w:hAnsi="Times New Roman" w:cs="Times New Roman"/>
          <w:b/>
          <w:sz w:val="20"/>
          <w:szCs w:val="20"/>
        </w:rPr>
        <w:t>model</w:t>
      </w:r>
      <w:r w:rsidR="008712D8" w:rsidRPr="006311C2" w:rsidDel="00593D4F">
        <w:rPr>
          <w:rFonts w:ascii="Times New Roman" w:hAnsi="Times New Roman" w:cs="Times New Roman"/>
          <w:b/>
          <w:sz w:val="20"/>
          <w:szCs w:val="20"/>
        </w:rPr>
        <w:t xml:space="preserve"> </w:t>
      </w:r>
      <w:r w:rsidRPr="006311C2">
        <w:rPr>
          <w:rFonts w:ascii="Times New Roman" w:hAnsi="Times New Roman" w:cs="Times New Roman"/>
          <w:b/>
          <w:sz w:val="20"/>
          <w:szCs w:val="20"/>
        </w:rPr>
        <w:t>monitoring</w:t>
      </w:r>
      <w:r w:rsidR="001179B7" w:rsidRPr="006311C2">
        <w:rPr>
          <w:rFonts w:ascii="Times New Roman" w:hAnsi="Times New Roman" w:cs="Times New Roman"/>
          <w:b/>
          <w:sz w:val="20"/>
          <w:szCs w:val="20"/>
        </w:rPr>
        <w:t xml:space="preserve"> considering, </w:t>
      </w:r>
    </w:p>
    <w:p w14:paraId="70F0337E" w14:textId="0CA86CD7" w:rsidR="00994347" w:rsidRPr="006311C2" w:rsidRDefault="005C50D9" w:rsidP="00994347">
      <w:pPr>
        <w:pStyle w:val="ListParagraph"/>
        <w:numPr>
          <w:ilvl w:val="0"/>
          <w:numId w:val="35"/>
        </w:numPr>
        <w:jc w:val="both"/>
        <w:rPr>
          <w:rFonts w:ascii="Times New Roman" w:hAnsi="Times New Roman" w:cs="Times New Roman"/>
          <w:b/>
          <w:sz w:val="20"/>
          <w:szCs w:val="20"/>
          <w:lang w:val="en-US"/>
        </w:rPr>
      </w:pPr>
      <w:r w:rsidRPr="006311C2">
        <w:rPr>
          <w:rFonts w:ascii="Times New Roman" w:eastAsia="MS Gothic" w:hAnsi="Times New Roman" w:cs="Times New Roman"/>
          <w:b/>
          <w:iCs/>
          <w:kern w:val="2"/>
          <w:sz w:val="20"/>
          <w:szCs w:val="20"/>
          <w:lang w:val="en-US" w:eastAsia="ja-JP"/>
        </w:rPr>
        <w:t>NW-side model monitoring</w:t>
      </w:r>
      <w:r w:rsidRPr="006311C2">
        <w:rPr>
          <w:rFonts w:ascii="Times New Roman" w:hAnsi="Times New Roman" w:cs="Times New Roman"/>
          <w:b/>
          <w:sz w:val="20"/>
          <w:szCs w:val="20"/>
          <w:lang w:val="en-US"/>
        </w:rPr>
        <w:t xml:space="preserve"> </w:t>
      </w:r>
      <w:r w:rsidR="002202AE" w:rsidRPr="006311C2">
        <w:rPr>
          <w:rFonts w:ascii="Times New Roman" w:hAnsi="Times New Roman" w:cs="Times New Roman"/>
          <w:b/>
          <w:sz w:val="20"/>
          <w:szCs w:val="20"/>
          <w:lang w:val="en-US"/>
        </w:rPr>
        <w:t>as</w:t>
      </w:r>
      <w:r w:rsidR="008F0F74" w:rsidRPr="006311C2">
        <w:rPr>
          <w:rFonts w:ascii="Times New Roman" w:hAnsi="Times New Roman" w:cs="Times New Roman"/>
          <w:b/>
          <w:sz w:val="20"/>
          <w:szCs w:val="20"/>
          <w:lang w:val="en-US"/>
        </w:rPr>
        <w:t xml:space="preserve"> the </w:t>
      </w:r>
      <w:r w:rsidR="00D812AC" w:rsidRPr="006311C2">
        <w:rPr>
          <w:rFonts w:ascii="Times New Roman" w:hAnsi="Times New Roman" w:cs="Times New Roman"/>
          <w:b/>
          <w:sz w:val="20"/>
          <w:szCs w:val="20"/>
          <w:lang w:val="en-US"/>
        </w:rPr>
        <w:t>baseline</w:t>
      </w:r>
    </w:p>
    <w:p w14:paraId="57855B06" w14:textId="77F30095" w:rsidR="00D36BE9" w:rsidRPr="006311C2" w:rsidRDefault="00994347" w:rsidP="00DC1507">
      <w:pPr>
        <w:pStyle w:val="ListParagraph"/>
        <w:numPr>
          <w:ilvl w:val="0"/>
          <w:numId w:val="35"/>
        </w:numPr>
        <w:jc w:val="both"/>
        <w:rPr>
          <w:rFonts w:ascii="Times New Roman" w:hAnsi="Times New Roman" w:cs="Times New Roman"/>
          <w:sz w:val="20"/>
          <w:szCs w:val="20"/>
          <w:lang w:val="en-US" w:eastAsia="en-US"/>
        </w:rPr>
      </w:pPr>
      <w:r w:rsidRPr="006311C2">
        <w:rPr>
          <w:rFonts w:ascii="Times New Roman" w:eastAsia="Yu Mincho" w:hAnsi="Times New Roman" w:cs="Times New Roman"/>
          <w:b/>
          <w:iCs/>
          <w:sz w:val="20"/>
          <w:szCs w:val="20"/>
          <w:lang w:val="en-US" w:eastAsia="ja-JP"/>
        </w:rPr>
        <w:t xml:space="preserve">NW monitors the performance metric(s) based on </w:t>
      </w:r>
      <w:r w:rsidRPr="006311C2">
        <w:rPr>
          <w:rFonts w:ascii="Times New Roman" w:hAnsi="Times New Roman" w:cs="Times New Roman"/>
          <w:b/>
          <w:sz w:val="20"/>
          <w:szCs w:val="20"/>
          <w:lang w:val="en-US"/>
        </w:rPr>
        <w:t>frequent</w:t>
      </w:r>
      <w:r w:rsidR="00906829" w:rsidRPr="006311C2">
        <w:rPr>
          <w:rFonts w:ascii="Times New Roman" w:hAnsi="Times New Roman" w:cs="Times New Roman"/>
          <w:b/>
          <w:sz w:val="20"/>
          <w:szCs w:val="20"/>
          <w:lang w:val="en-US"/>
        </w:rPr>
        <w:t xml:space="preserve"> measurement</w:t>
      </w:r>
      <w:r w:rsidRPr="006311C2">
        <w:rPr>
          <w:rFonts w:ascii="Times New Roman" w:hAnsi="Times New Roman" w:cs="Times New Roman"/>
          <w:b/>
          <w:sz w:val="20"/>
          <w:szCs w:val="20"/>
          <w:lang w:val="en-US"/>
        </w:rPr>
        <w:t>/</w:t>
      </w:r>
      <w:r w:rsidR="00906829" w:rsidRPr="006311C2">
        <w:rPr>
          <w:rFonts w:ascii="Times New Roman" w:hAnsi="Times New Roman" w:cs="Times New Roman"/>
          <w:b/>
          <w:sz w:val="20"/>
          <w:szCs w:val="20"/>
          <w:lang w:val="en-US"/>
        </w:rPr>
        <w:t xml:space="preserve">reporting </w:t>
      </w:r>
      <w:r w:rsidR="001F3207" w:rsidRPr="006311C2">
        <w:rPr>
          <w:rFonts w:ascii="Times New Roman" w:hAnsi="Times New Roman" w:cs="Times New Roman"/>
          <w:b/>
          <w:sz w:val="20"/>
          <w:szCs w:val="20"/>
          <w:lang w:val="en-US"/>
        </w:rPr>
        <w:t>of Set A</w:t>
      </w:r>
      <w:r w:rsidR="00A0283F" w:rsidRPr="006311C2">
        <w:rPr>
          <w:rFonts w:ascii="Times New Roman" w:hAnsi="Times New Roman" w:cs="Times New Roman"/>
          <w:b/>
          <w:sz w:val="20"/>
          <w:szCs w:val="20"/>
          <w:lang w:val="en-US"/>
        </w:rPr>
        <w:t xml:space="preserve"> beams</w:t>
      </w:r>
      <w:r w:rsidR="00607E2A" w:rsidRPr="006311C2">
        <w:rPr>
          <w:rFonts w:ascii="Times New Roman" w:hAnsi="Times New Roman" w:cs="Times New Roman"/>
          <w:b/>
          <w:sz w:val="20"/>
          <w:szCs w:val="20"/>
          <w:lang w:val="en-US"/>
        </w:rPr>
        <w:t xml:space="preserve"> </w:t>
      </w:r>
    </w:p>
    <w:p w14:paraId="72E6A324" w14:textId="77777777" w:rsidR="00B3234C" w:rsidRPr="006311C2" w:rsidRDefault="00B3234C" w:rsidP="00B3234C">
      <w:pPr>
        <w:pStyle w:val="ListParagraph"/>
        <w:ind w:left="820"/>
        <w:jc w:val="both"/>
        <w:rPr>
          <w:rFonts w:ascii="Times New Roman" w:hAnsi="Times New Roman" w:cs="Times New Roman"/>
          <w:sz w:val="20"/>
          <w:szCs w:val="20"/>
          <w:lang w:val="en-US" w:eastAsia="en-US"/>
        </w:rPr>
      </w:pPr>
    </w:p>
    <w:p w14:paraId="162ED0D3" w14:textId="59DE2A68" w:rsidR="007E1070" w:rsidRPr="006311C2" w:rsidRDefault="009148A3" w:rsidP="00511EA6">
      <w:pPr>
        <w:jc w:val="both"/>
        <w:rPr>
          <w:rFonts w:ascii="Times New Roman" w:hAnsi="Times New Roman" w:cs="Times New Roman"/>
          <w:sz w:val="20"/>
          <w:szCs w:val="20"/>
          <w:lang w:eastAsia="en-US"/>
        </w:rPr>
      </w:pPr>
      <w:r w:rsidRPr="006311C2">
        <w:rPr>
          <w:rFonts w:ascii="Times New Roman" w:hAnsi="Times New Roman" w:cs="Times New Roman"/>
          <w:sz w:val="20"/>
          <w:szCs w:val="20"/>
          <w:lang w:eastAsia="en-US"/>
        </w:rPr>
        <w:t>Similarly</w:t>
      </w:r>
      <w:r w:rsidR="007E1070" w:rsidRPr="006311C2">
        <w:rPr>
          <w:rFonts w:ascii="Times New Roman" w:hAnsi="Times New Roman" w:cs="Times New Roman"/>
          <w:sz w:val="20"/>
          <w:szCs w:val="20"/>
          <w:lang w:eastAsia="en-US"/>
        </w:rPr>
        <w:t>, the beam prediction failure can also be monitored by UE</w:t>
      </w:r>
      <w:r w:rsidR="007A1236">
        <w:rPr>
          <w:rFonts w:ascii="Times New Roman" w:hAnsi="Times New Roman" w:cs="Times New Roman"/>
          <w:sz w:val="20"/>
          <w:szCs w:val="20"/>
          <w:lang w:eastAsia="en-US"/>
        </w:rPr>
        <w:t>,</w:t>
      </w:r>
      <w:r w:rsidR="007E1070" w:rsidRPr="006311C2">
        <w:rPr>
          <w:rFonts w:ascii="Times New Roman" w:hAnsi="Times New Roman" w:cs="Times New Roman"/>
          <w:sz w:val="20"/>
          <w:szCs w:val="20"/>
          <w:lang w:eastAsia="en-US"/>
        </w:rPr>
        <w:t xml:space="preserve"> such as</w:t>
      </w:r>
      <w:r w:rsidR="007E1070" w:rsidRPr="006311C2">
        <w:rPr>
          <w:rFonts w:ascii="Times New Roman" w:hAnsi="Times New Roman" w:cs="Times New Roman"/>
          <w:color w:val="4472C4" w:themeColor="accent5"/>
          <w:sz w:val="20"/>
          <w:szCs w:val="20"/>
          <w:lang w:eastAsia="en-US"/>
        </w:rPr>
        <w:t xml:space="preserve"> </w:t>
      </w:r>
      <w:r w:rsidR="007E1070" w:rsidRPr="006311C2">
        <w:rPr>
          <w:rFonts w:ascii="Times New Roman" w:hAnsi="Times New Roman" w:cs="Times New Roman"/>
          <w:sz w:val="20"/>
          <w:szCs w:val="20"/>
          <w:lang w:eastAsia="en-US"/>
        </w:rPr>
        <w:t xml:space="preserve">UE is configured to compare, from time to time, the indicated predicted beams ID or beam RSRP and the actual beam measurements from Set A with </w:t>
      </w:r>
      <w:r w:rsidR="00B43CE0">
        <w:rPr>
          <w:rFonts w:ascii="Times New Roman" w:hAnsi="Times New Roman" w:cs="Times New Roman"/>
          <w:sz w:val="20"/>
          <w:szCs w:val="20"/>
          <w:lang w:eastAsia="en-US"/>
        </w:rPr>
        <w:t>specific</w:t>
      </w:r>
      <w:r w:rsidR="007E1070" w:rsidRPr="006311C2">
        <w:rPr>
          <w:rFonts w:ascii="Times New Roman" w:hAnsi="Times New Roman" w:cs="Times New Roman"/>
          <w:sz w:val="20"/>
          <w:szCs w:val="20"/>
          <w:lang w:eastAsia="en-US"/>
        </w:rPr>
        <w:t xml:space="preserve"> rules. </w:t>
      </w:r>
      <w:r w:rsidR="001B3B79" w:rsidRPr="006311C2">
        <w:rPr>
          <w:rFonts w:ascii="Times New Roman" w:hAnsi="Times New Roman" w:cs="Times New Roman"/>
          <w:sz w:val="20"/>
          <w:szCs w:val="20"/>
          <w:lang w:eastAsia="en-US"/>
        </w:rPr>
        <w:t xml:space="preserve">The rules can </w:t>
      </w:r>
      <w:r w:rsidR="005F6D17" w:rsidRPr="006311C2">
        <w:rPr>
          <w:rFonts w:ascii="Times New Roman" w:hAnsi="Times New Roman" w:cs="Times New Roman"/>
          <w:sz w:val="20"/>
          <w:szCs w:val="20"/>
          <w:lang w:eastAsia="en-US"/>
        </w:rPr>
        <w:t>be</w:t>
      </w:r>
      <w:r w:rsidR="001B3B79" w:rsidRPr="006311C2">
        <w:rPr>
          <w:rFonts w:ascii="Times New Roman" w:hAnsi="Times New Roman" w:cs="Times New Roman"/>
          <w:sz w:val="20"/>
          <w:szCs w:val="20"/>
          <w:lang w:eastAsia="en-US"/>
        </w:rPr>
        <w:t xml:space="preserve"> </w:t>
      </w:r>
      <w:r w:rsidR="006C1523" w:rsidRPr="006311C2">
        <w:rPr>
          <w:rFonts w:ascii="Times New Roman" w:hAnsi="Times New Roman" w:cs="Times New Roman"/>
          <w:sz w:val="20"/>
          <w:szCs w:val="20"/>
          <w:lang w:eastAsia="en-US"/>
        </w:rPr>
        <w:t xml:space="preserve">based on certain beam prediction </w:t>
      </w:r>
      <w:r w:rsidR="00BA630F" w:rsidRPr="006311C2">
        <w:rPr>
          <w:rFonts w:ascii="Times New Roman" w:hAnsi="Times New Roman" w:cs="Times New Roman"/>
          <w:sz w:val="20"/>
          <w:szCs w:val="20"/>
          <w:lang w:eastAsia="en-US"/>
        </w:rPr>
        <w:t xml:space="preserve">intermediate </w:t>
      </w:r>
      <w:r w:rsidR="006839CF">
        <w:rPr>
          <w:rFonts w:ascii="Times New Roman" w:hAnsi="Times New Roman" w:cs="Times New Roman"/>
          <w:sz w:val="20"/>
          <w:szCs w:val="20"/>
          <w:lang w:eastAsia="en-US"/>
        </w:rPr>
        <w:t>metrics</w:t>
      </w:r>
      <w:r w:rsidR="006C1523" w:rsidRPr="006311C2">
        <w:rPr>
          <w:rFonts w:ascii="Times New Roman" w:hAnsi="Times New Roman" w:cs="Times New Roman"/>
          <w:sz w:val="20"/>
          <w:szCs w:val="20"/>
          <w:lang w:eastAsia="en-US"/>
        </w:rPr>
        <w:t>, i.e.</w:t>
      </w:r>
      <w:r w:rsidR="00CC2532">
        <w:rPr>
          <w:rFonts w:ascii="Times New Roman" w:hAnsi="Times New Roman" w:cs="Times New Roman"/>
          <w:sz w:val="20"/>
          <w:szCs w:val="20"/>
          <w:lang w:eastAsia="en-US"/>
        </w:rPr>
        <w:t>,</w:t>
      </w:r>
      <w:r w:rsidR="006C1523" w:rsidRPr="006311C2">
        <w:rPr>
          <w:rFonts w:ascii="Times New Roman" w:hAnsi="Times New Roman" w:cs="Times New Roman"/>
          <w:sz w:val="20"/>
          <w:szCs w:val="20"/>
          <w:lang w:eastAsia="en-US"/>
        </w:rPr>
        <w:t xml:space="preserve"> RSRP prediction error</w:t>
      </w:r>
      <w:r w:rsidR="00EC0124" w:rsidRPr="006311C2">
        <w:rPr>
          <w:rFonts w:ascii="Times New Roman" w:hAnsi="Times New Roman" w:cs="Times New Roman"/>
          <w:sz w:val="20"/>
          <w:szCs w:val="20"/>
          <w:lang w:eastAsia="en-US"/>
        </w:rPr>
        <w:t xml:space="preserve"> or prediction accuracy</w:t>
      </w:r>
      <w:r w:rsidR="00557BC5" w:rsidRPr="006311C2">
        <w:rPr>
          <w:rFonts w:ascii="Times New Roman" w:hAnsi="Times New Roman" w:cs="Times New Roman"/>
          <w:sz w:val="20"/>
          <w:szCs w:val="20"/>
          <w:lang w:eastAsia="en-US"/>
        </w:rPr>
        <w:t xml:space="preserve"> under</w:t>
      </w:r>
      <w:r w:rsidR="00EC0124" w:rsidRPr="006311C2">
        <w:rPr>
          <w:rFonts w:ascii="Times New Roman" w:hAnsi="Times New Roman" w:cs="Times New Roman"/>
          <w:sz w:val="20"/>
          <w:szCs w:val="20"/>
          <w:lang w:eastAsia="en-US"/>
        </w:rPr>
        <w:t>/higher</w:t>
      </w:r>
      <w:r w:rsidR="00557BC5" w:rsidRPr="006311C2">
        <w:rPr>
          <w:rFonts w:ascii="Times New Roman" w:hAnsi="Times New Roman" w:cs="Times New Roman"/>
          <w:sz w:val="20"/>
          <w:szCs w:val="20"/>
          <w:lang w:eastAsia="en-US"/>
        </w:rPr>
        <w:t xml:space="preserve"> certain threshold</w:t>
      </w:r>
      <w:r w:rsidR="00EC0124" w:rsidRPr="006311C2">
        <w:rPr>
          <w:rFonts w:ascii="Times New Roman" w:hAnsi="Times New Roman" w:cs="Times New Roman"/>
          <w:sz w:val="20"/>
          <w:szCs w:val="20"/>
          <w:lang w:eastAsia="en-US"/>
        </w:rPr>
        <w:t>.</w:t>
      </w:r>
      <w:r w:rsidR="006C1523" w:rsidRPr="006311C2">
        <w:rPr>
          <w:rFonts w:ascii="Times New Roman" w:hAnsi="Times New Roman" w:cs="Times New Roman"/>
          <w:sz w:val="20"/>
          <w:szCs w:val="20"/>
          <w:lang w:eastAsia="en-US"/>
        </w:rPr>
        <w:t xml:space="preserve"> </w:t>
      </w:r>
      <w:r w:rsidR="007E1070" w:rsidRPr="006311C2">
        <w:rPr>
          <w:rFonts w:ascii="Times New Roman" w:hAnsi="Times New Roman" w:cs="Times New Roman"/>
          <w:sz w:val="20"/>
          <w:szCs w:val="20"/>
          <w:lang w:eastAsia="en-US"/>
        </w:rPr>
        <w:t xml:space="preserve">Based on the comparisons, UE can determine and report whether </w:t>
      </w:r>
      <w:r w:rsidR="00457D69">
        <w:rPr>
          <w:rFonts w:ascii="Times New Roman" w:hAnsi="Times New Roman" w:cs="Times New Roman"/>
          <w:sz w:val="20"/>
          <w:szCs w:val="20"/>
          <w:lang w:eastAsia="en-US"/>
        </w:rPr>
        <w:t>beam prediction failure exists</w:t>
      </w:r>
      <w:r w:rsidR="007E1070" w:rsidRPr="006311C2">
        <w:rPr>
          <w:rFonts w:ascii="Times New Roman" w:hAnsi="Times New Roman" w:cs="Times New Roman"/>
          <w:sz w:val="20"/>
          <w:szCs w:val="20"/>
          <w:lang w:eastAsia="en-US"/>
        </w:rPr>
        <w:t xml:space="preserve"> for a given instance. </w:t>
      </w:r>
      <w:r w:rsidR="1A910E08" w:rsidRPr="006311C2">
        <w:rPr>
          <w:rFonts w:ascii="Times New Roman" w:hAnsi="Times New Roman" w:cs="Times New Roman"/>
          <w:sz w:val="20"/>
          <w:szCs w:val="20"/>
          <w:lang w:eastAsia="en-US"/>
        </w:rPr>
        <w:t>C</w:t>
      </w:r>
      <w:r w:rsidR="00FF158E" w:rsidRPr="006311C2">
        <w:rPr>
          <w:rFonts w:ascii="Times New Roman" w:hAnsi="Times New Roman" w:cs="Times New Roman"/>
          <w:sz w:val="20"/>
          <w:szCs w:val="20"/>
          <w:lang w:eastAsia="en-US"/>
        </w:rPr>
        <w:t>ompared</w:t>
      </w:r>
      <w:r w:rsidR="007E1070" w:rsidRPr="006311C2">
        <w:rPr>
          <w:rFonts w:ascii="Times New Roman" w:hAnsi="Times New Roman" w:cs="Times New Roman"/>
          <w:sz w:val="20"/>
          <w:szCs w:val="20"/>
          <w:lang w:eastAsia="en-US"/>
        </w:rPr>
        <w:t xml:space="preserve"> to NW side beam prediction failure monitoring, UE side monitoring can reduce the reporting overhead.</w:t>
      </w:r>
    </w:p>
    <w:p w14:paraId="7A4FC15B" w14:textId="77777777" w:rsidR="00EC0124" w:rsidRPr="006311C2" w:rsidRDefault="00EC0124" w:rsidP="00511EA6">
      <w:pPr>
        <w:jc w:val="both"/>
        <w:rPr>
          <w:rFonts w:ascii="Times New Roman" w:hAnsi="Times New Roman" w:cs="Times New Roman"/>
          <w:sz w:val="20"/>
          <w:szCs w:val="20"/>
          <w:lang w:eastAsia="en-US"/>
        </w:rPr>
      </w:pPr>
    </w:p>
    <w:p w14:paraId="2C66E85F" w14:textId="1BBC2AC5" w:rsidR="00BD73D8" w:rsidRPr="006311C2" w:rsidRDefault="00EC0124" w:rsidP="00EC0124">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sidR="006D0D1C">
        <w:rPr>
          <w:rFonts w:ascii="Times New Roman" w:hAnsi="Times New Roman" w:cs="Times New Roman"/>
          <w:b/>
          <w:lang w:val="en-US"/>
        </w:rPr>
        <w:t>22</w:t>
      </w:r>
      <w:r w:rsidRPr="006311C2">
        <w:rPr>
          <w:rFonts w:ascii="Times New Roman" w:hAnsi="Times New Roman" w:cs="Times New Roman"/>
          <w:b/>
          <w:lang w:val="en-US"/>
        </w:rPr>
        <w:t>:</w:t>
      </w:r>
      <w:r w:rsidRPr="006311C2">
        <w:rPr>
          <w:rFonts w:ascii="Times New Roman" w:hAnsi="Times New Roman" w:cs="Times New Roman"/>
          <w:lang w:val="en-US"/>
        </w:rPr>
        <w:t xml:space="preserve"> </w:t>
      </w:r>
      <w:r w:rsidR="00AC5099" w:rsidRPr="006311C2">
        <w:rPr>
          <w:rFonts w:ascii="Times New Roman" w:hAnsi="Times New Roman" w:cs="Times New Roman"/>
          <w:lang w:val="en-US"/>
        </w:rPr>
        <w:t xml:space="preserve">UE can be configured to compare the predicted beam IDs (or predicted beam RSRPs) to the actual beam measurements from Set A </w:t>
      </w:r>
      <w:r w:rsidR="00BD73D8" w:rsidRPr="006311C2">
        <w:rPr>
          <w:rFonts w:ascii="Times New Roman" w:hAnsi="Times New Roman" w:cs="Times New Roman"/>
          <w:lang w:val="en-US"/>
        </w:rPr>
        <w:t xml:space="preserve">with certain rules (i.e. </w:t>
      </w:r>
      <w:r w:rsidR="00BD73D8" w:rsidRPr="006311C2">
        <w:rPr>
          <w:rFonts w:ascii="Times New Roman" w:hAnsi="Times New Roman" w:cs="Times New Roman"/>
          <w:lang w:val="en-US" w:eastAsia="en-US"/>
        </w:rPr>
        <w:t>RSRP prediction error or prediction accuracy under/higher certain threshold</w:t>
      </w:r>
      <w:r w:rsidR="00BD73D8" w:rsidRPr="006311C2">
        <w:rPr>
          <w:rFonts w:ascii="Times New Roman" w:hAnsi="Times New Roman" w:cs="Times New Roman"/>
          <w:lang w:val="en-US"/>
        </w:rPr>
        <w:t xml:space="preserve">) </w:t>
      </w:r>
      <w:r w:rsidR="00AC5099" w:rsidRPr="006311C2">
        <w:rPr>
          <w:rFonts w:ascii="Times New Roman" w:hAnsi="Times New Roman" w:cs="Times New Roman"/>
          <w:lang w:val="en-US"/>
        </w:rPr>
        <w:t>to monitor DL TX beam</w:t>
      </w:r>
      <w:r w:rsidR="00BD73D8" w:rsidRPr="006311C2">
        <w:rPr>
          <w:rFonts w:ascii="Times New Roman" w:hAnsi="Times New Roman" w:cs="Times New Roman"/>
          <w:lang w:val="en-US"/>
        </w:rPr>
        <w:t xml:space="preserve"> or DL Tx-Rx beam pair</w:t>
      </w:r>
      <w:r w:rsidR="00AC5099" w:rsidRPr="006311C2">
        <w:rPr>
          <w:rFonts w:ascii="Times New Roman" w:hAnsi="Times New Roman" w:cs="Times New Roman"/>
          <w:lang w:val="en-US"/>
        </w:rPr>
        <w:t xml:space="preserve"> prediction failure.</w:t>
      </w:r>
    </w:p>
    <w:p w14:paraId="03FBE543" w14:textId="19C8C678" w:rsidR="00FB48E7" w:rsidRPr="006311C2" w:rsidRDefault="00FB48E7" w:rsidP="00FB48E7">
      <w:pPr>
        <w:jc w:val="both"/>
        <w:rPr>
          <w:rFonts w:ascii="Times New Roman" w:hAnsi="Times New Roman" w:cs="Times New Roman"/>
          <w:b/>
          <w:sz w:val="20"/>
          <w:szCs w:val="20"/>
        </w:rPr>
      </w:pPr>
      <w:r w:rsidRPr="006311C2">
        <w:rPr>
          <w:rFonts w:ascii="Times New Roman" w:hAnsi="Times New Roman" w:cs="Times New Roman"/>
          <w:b/>
          <w:iCs/>
          <w:sz w:val="20"/>
          <w:szCs w:val="20"/>
        </w:rPr>
        <w:t>Proposal</w:t>
      </w:r>
      <w:r w:rsidRPr="006311C2">
        <w:rPr>
          <w:rFonts w:ascii="Times New Roman" w:hAnsi="Times New Roman" w:cs="Times New Roman"/>
          <w:b/>
          <w:sz w:val="20"/>
          <w:szCs w:val="20"/>
        </w:rPr>
        <w:t xml:space="preserve"> </w:t>
      </w:r>
      <w:r w:rsidR="006D0D1C">
        <w:rPr>
          <w:rFonts w:ascii="Times New Roman" w:hAnsi="Times New Roman" w:cs="Times New Roman"/>
          <w:b/>
          <w:sz w:val="20"/>
          <w:szCs w:val="20"/>
        </w:rPr>
        <w:t>18</w:t>
      </w:r>
      <w:r w:rsidRPr="006311C2">
        <w:rPr>
          <w:rFonts w:ascii="Times New Roman" w:hAnsi="Times New Roman" w:cs="Times New Roman"/>
          <w:b/>
          <w:sz w:val="20"/>
          <w:szCs w:val="20"/>
        </w:rPr>
        <w:t>:</w:t>
      </w:r>
      <w:r w:rsidRPr="006311C2" w:rsidDel="005D6C78">
        <w:rPr>
          <w:rFonts w:ascii="Times New Roman" w:hAnsi="Times New Roman" w:cs="Times New Roman"/>
          <w:b/>
          <w:sz w:val="20"/>
          <w:szCs w:val="20"/>
        </w:rPr>
        <w:t xml:space="preserve"> </w:t>
      </w:r>
      <w:r w:rsidRPr="006311C2">
        <w:rPr>
          <w:rFonts w:ascii="Times New Roman" w:hAnsi="Times New Roman" w:cs="Times New Roman"/>
          <w:b/>
          <w:sz w:val="20"/>
          <w:szCs w:val="20"/>
        </w:rPr>
        <w:t>For the UE-sided beam prediction, further study the model</w:t>
      </w:r>
      <w:r w:rsidRPr="006311C2" w:rsidDel="00593D4F">
        <w:rPr>
          <w:rFonts w:ascii="Times New Roman" w:hAnsi="Times New Roman" w:cs="Times New Roman"/>
          <w:b/>
          <w:sz w:val="20"/>
          <w:szCs w:val="20"/>
        </w:rPr>
        <w:t xml:space="preserve"> </w:t>
      </w:r>
      <w:r w:rsidRPr="006311C2">
        <w:rPr>
          <w:rFonts w:ascii="Times New Roman" w:hAnsi="Times New Roman" w:cs="Times New Roman"/>
          <w:b/>
          <w:sz w:val="20"/>
          <w:szCs w:val="20"/>
        </w:rPr>
        <w:t xml:space="preserve">monitoring considering, </w:t>
      </w:r>
    </w:p>
    <w:p w14:paraId="7196FABA" w14:textId="01B77FD9" w:rsidR="00FB48E7" w:rsidRPr="006311C2" w:rsidRDefault="002202AE" w:rsidP="00FB48E7">
      <w:pPr>
        <w:pStyle w:val="ListParagraph"/>
        <w:numPr>
          <w:ilvl w:val="0"/>
          <w:numId w:val="35"/>
        </w:numPr>
        <w:jc w:val="both"/>
        <w:rPr>
          <w:rFonts w:ascii="Times New Roman" w:hAnsi="Times New Roman" w:cs="Times New Roman"/>
          <w:b/>
          <w:sz w:val="20"/>
          <w:szCs w:val="20"/>
          <w:lang w:val="en-US"/>
        </w:rPr>
      </w:pPr>
      <w:r w:rsidRPr="006311C2">
        <w:rPr>
          <w:rFonts w:ascii="Times New Roman" w:eastAsia="MS Gothic" w:hAnsi="Times New Roman" w:cs="Times New Roman"/>
          <w:b/>
          <w:iCs/>
          <w:kern w:val="2"/>
          <w:sz w:val="20"/>
          <w:szCs w:val="20"/>
          <w:lang w:val="en-US" w:eastAsia="ja-JP"/>
        </w:rPr>
        <w:t>Hybrid</w:t>
      </w:r>
      <w:r w:rsidR="00FB48E7" w:rsidRPr="006311C2">
        <w:rPr>
          <w:rFonts w:ascii="Times New Roman" w:eastAsia="MS Gothic" w:hAnsi="Times New Roman" w:cs="Times New Roman"/>
          <w:b/>
          <w:iCs/>
          <w:kern w:val="2"/>
          <w:sz w:val="20"/>
          <w:szCs w:val="20"/>
          <w:lang w:val="en-US" w:eastAsia="ja-JP"/>
        </w:rPr>
        <w:t xml:space="preserve"> model monitoring</w:t>
      </w:r>
      <w:r w:rsidR="00FB48E7" w:rsidRPr="006311C2">
        <w:rPr>
          <w:rFonts w:ascii="Times New Roman" w:hAnsi="Times New Roman" w:cs="Times New Roman"/>
          <w:b/>
          <w:sz w:val="20"/>
          <w:szCs w:val="20"/>
          <w:lang w:val="en-US"/>
        </w:rPr>
        <w:t xml:space="preserve"> </w:t>
      </w:r>
      <w:r w:rsidRPr="006311C2">
        <w:rPr>
          <w:rFonts w:ascii="Times New Roman" w:hAnsi="Times New Roman" w:cs="Times New Roman"/>
          <w:b/>
          <w:sz w:val="20"/>
          <w:szCs w:val="20"/>
          <w:lang w:val="en-US"/>
        </w:rPr>
        <w:t>as</w:t>
      </w:r>
      <w:r w:rsidR="00FB48E7" w:rsidRPr="006311C2">
        <w:rPr>
          <w:rFonts w:ascii="Times New Roman" w:hAnsi="Times New Roman" w:cs="Times New Roman"/>
          <w:b/>
          <w:sz w:val="20"/>
          <w:szCs w:val="20"/>
          <w:lang w:val="en-US"/>
        </w:rPr>
        <w:t xml:space="preserve"> the baseline</w:t>
      </w:r>
    </w:p>
    <w:p w14:paraId="481DA509" w14:textId="3D54F2A3" w:rsidR="00FB48E7" w:rsidRPr="006311C2" w:rsidRDefault="002202AE" w:rsidP="009E6085">
      <w:pPr>
        <w:pStyle w:val="ListParagraph"/>
        <w:numPr>
          <w:ilvl w:val="0"/>
          <w:numId w:val="35"/>
        </w:numPr>
        <w:jc w:val="both"/>
        <w:rPr>
          <w:rFonts w:ascii="Times New Roman" w:hAnsi="Times New Roman" w:cs="Times New Roman"/>
          <w:sz w:val="20"/>
          <w:szCs w:val="20"/>
          <w:lang w:val="en-US" w:eastAsia="en-US"/>
        </w:rPr>
      </w:pPr>
      <w:r w:rsidRPr="006311C2">
        <w:rPr>
          <w:rFonts w:ascii="Times New Roman" w:eastAsia="Yu Mincho" w:hAnsi="Times New Roman" w:cs="Times New Roman"/>
          <w:b/>
          <w:iCs/>
          <w:sz w:val="20"/>
          <w:szCs w:val="20"/>
          <w:lang w:val="en-US" w:eastAsia="ja-JP"/>
        </w:rPr>
        <w:t>UE</w:t>
      </w:r>
      <w:r w:rsidR="00FB48E7" w:rsidRPr="006311C2">
        <w:rPr>
          <w:rFonts w:ascii="Times New Roman" w:eastAsia="Yu Mincho" w:hAnsi="Times New Roman" w:cs="Times New Roman"/>
          <w:b/>
          <w:iCs/>
          <w:sz w:val="20"/>
          <w:szCs w:val="20"/>
          <w:lang w:val="en-US" w:eastAsia="ja-JP"/>
        </w:rPr>
        <w:t xml:space="preserve"> monitors the performance metric(s) based on </w:t>
      </w:r>
      <w:r w:rsidR="00FB48E7" w:rsidRPr="006311C2">
        <w:rPr>
          <w:rFonts w:ascii="Times New Roman" w:hAnsi="Times New Roman" w:cs="Times New Roman"/>
          <w:b/>
          <w:sz w:val="20"/>
          <w:szCs w:val="20"/>
          <w:lang w:val="en-US"/>
        </w:rPr>
        <w:t>frequent measurement/reporting of Set A beams</w:t>
      </w:r>
      <w:r w:rsidR="009E6085" w:rsidRPr="006311C2">
        <w:rPr>
          <w:rFonts w:ascii="Times New Roman" w:hAnsi="Times New Roman" w:cs="Times New Roman"/>
          <w:b/>
          <w:sz w:val="20"/>
          <w:szCs w:val="20"/>
          <w:lang w:val="en-US"/>
        </w:rPr>
        <w:t xml:space="preserve"> and report</w:t>
      </w:r>
      <w:r w:rsidR="00FE3FBF">
        <w:rPr>
          <w:rFonts w:ascii="Times New Roman" w:hAnsi="Times New Roman" w:cs="Times New Roman"/>
          <w:b/>
          <w:sz w:val="20"/>
          <w:szCs w:val="20"/>
          <w:lang w:val="en-US"/>
        </w:rPr>
        <w:t>s the metrics</w:t>
      </w:r>
      <w:r w:rsidR="009E6085" w:rsidRPr="006311C2">
        <w:rPr>
          <w:rFonts w:ascii="Times New Roman" w:hAnsi="Times New Roman" w:cs="Times New Roman"/>
          <w:b/>
          <w:sz w:val="20"/>
          <w:szCs w:val="20"/>
          <w:lang w:val="en-US"/>
        </w:rPr>
        <w:t xml:space="preserve"> to the NW</w:t>
      </w:r>
    </w:p>
    <w:p w14:paraId="53948695" w14:textId="77777777" w:rsidR="00FB48E7" w:rsidRPr="006311C2" w:rsidRDefault="00FB48E7" w:rsidP="002B0950">
      <w:pPr>
        <w:rPr>
          <w:rFonts w:ascii="Times New Roman" w:hAnsi="Times New Roman" w:cs="Times New Roman"/>
          <w:b/>
          <w:sz w:val="20"/>
          <w:szCs w:val="20"/>
        </w:rPr>
      </w:pPr>
    </w:p>
    <w:p w14:paraId="0381060D" w14:textId="77777777" w:rsidR="008A0178" w:rsidRPr="006311C2" w:rsidRDefault="008A0178" w:rsidP="002B0950">
      <w:pPr>
        <w:rPr>
          <w:lang w:eastAsia="en-US"/>
        </w:rPr>
      </w:pPr>
    </w:p>
    <w:p w14:paraId="6AAAD646" w14:textId="4FE913B0" w:rsidR="000E5790" w:rsidRPr="006311C2" w:rsidRDefault="000E5790" w:rsidP="000E5790">
      <w:pPr>
        <w:jc w:val="both"/>
        <w:rPr>
          <w:rFonts w:ascii="Times New Roman" w:eastAsia="Times New Roman" w:hAnsi="Times New Roman" w:cs="Times New Roman"/>
          <w:sz w:val="20"/>
          <w:szCs w:val="20"/>
        </w:rPr>
      </w:pPr>
      <w:r w:rsidRPr="006311C2">
        <w:rPr>
          <w:rFonts w:ascii="Times New Roman" w:eastAsia="Times New Roman" w:hAnsi="Times New Roman" w:cs="Times New Roman"/>
          <w:sz w:val="20"/>
          <w:szCs w:val="20"/>
        </w:rPr>
        <w:t xml:space="preserve">For </w:t>
      </w:r>
      <w:r w:rsidR="006839CF">
        <w:rPr>
          <w:rFonts w:ascii="Times New Roman" w:eastAsia="Times New Roman" w:hAnsi="Times New Roman" w:cs="Times New Roman"/>
          <w:sz w:val="20"/>
          <w:szCs w:val="20"/>
        </w:rPr>
        <w:t xml:space="preserve">the </w:t>
      </w:r>
      <w:r w:rsidRPr="006311C2">
        <w:rPr>
          <w:rFonts w:ascii="Times New Roman" w:eastAsia="Times New Roman" w:hAnsi="Times New Roman" w:cs="Times New Roman"/>
          <w:sz w:val="20"/>
          <w:szCs w:val="20"/>
        </w:rPr>
        <w:t xml:space="preserve">UE side model, the ML model may </w:t>
      </w:r>
      <w:r w:rsidR="00D10860">
        <w:rPr>
          <w:rFonts w:ascii="Times New Roman" w:eastAsia="Times New Roman" w:hAnsi="Times New Roman" w:cs="Times New Roman"/>
          <w:sz w:val="20"/>
          <w:szCs w:val="20"/>
        </w:rPr>
        <w:t>need to generalize better</w:t>
      </w:r>
      <w:r w:rsidRPr="006311C2">
        <w:rPr>
          <w:rFonts w:ascii="Times New Roman" w:eastAsia="Times New Roman" w:hAnsi="Times New Roman" w:cs="Times New Roman"/>
          <w:sz w:val="20"/>
          <w:szCs w:val="20"/>
        </w:rPr>
        <w:t xml:space="preserve"> toward a new configuration or scenario. If generalization </w:t>
      </w:r>
      <w:r w:rsidR="00366083">
        <w:rPr>
          <w:rFonts w:ascii="Times New Roman" w:eastAsia="Times New Roman" w:hAnsi="Times New Roman" w:cs="Times New Roman"/>
          <w:sz w:val="20"/>
          <w:szCs w:val="20"/>
        </w:rPr>
        <w:t>is not</w:t>
      </w:r>
      <w:r w:rsidRPr="006311C2">
        <w:rPr>
          <w:rFonts w:ascii="Times New Roman" w:eastAsia="Times New Roman" w:hAnsi="Times New Roman" w:cs="Times New Roman"/>
          <w:sz w:val="20"/>
          <w:szCs w:val="20"/>
        </w:rPr>
        <w:t xml:space="preserve"> fully achieved, multiple ML models may be available in the UE. Then, the UE should choose the most proper ML model (NW-UE model alignment procedure). For instance, the most proper ML model may achieve acceptable ML performance KPIs while limiting the number of beam measurements in Set B. </w:t>
      </w:r>
    </w:p>
    <w:p w14:paraId="1D8F782A" w14:textId="0440B2D1" w:rsidR="1AE79CC7" w:rsidRPr="006311C2" w:rsidRDefault="000E5790" w:rsidP="003E15D0">
      <w:pPr>
        <w:jc w:val="both"/>
        <w:rPr>
          <w:rFonts w:ascii="Times New Roman" w:hAnsi="Times New Roman" w:cs="Times New Roman"/>
          <w:sz w:val="20"/>
          <w:szCs w:val="20"/>
        </w:rPr>
      </w:pPr>
      <w:r w:rsidRPr="006311C2">
        <w:rPr>
          <w:rFonts w:ascii="Times New Roman" w:eastAsia="Times New Roman" w:hAnsi="Times New Roman" w:cs="Times New Roman"/>
          <w:sz w:val="20"/>
          <w:szCs w:val="20"/>
        </w:rPr>
        <w:t xml:space="preserve">Also, the NW may perform ML model monitoring to track </w:t>
      </w:r>
      <w:r w:rsidR="006839CF">
        <w:rPr>
          <w:rFonts w:ascii="Times New Roman" w:eastAsia="Times New Roman" w:hAnsi="Times New Roman" w:cs="Times New Roman"/>
          <w:sz w:val="20"/>
          <w:szCs w:val="20"/>
        </w:rPr>
        <w:t>variations</w:t>
      </w:r>
      <w:r w:rsidRPr="006311C2">
        <w:rPr>
          <w:rFonts w:ascii="Times New Roman" w:eastAsia="Times New Roman" w:hAnsi="Times New Roman" w:cs="Times New Roman"/>
          <w:sz w:val="20"/>
          <w:szCs w:val="20"/>
        </w:rPr>
        <w:t xml:space="preserve"> of the ML model performance of UEs. NW may have additional awareness about environmental conditions in the area that are not available at UE. In such </w:t>
      </w:r>
      <w:r w:rsidR="006839CF">
        <w:rPr>
          <w:rFonts w:ascii="Times New Roman" w:eastAsia="Times New Roman" w:hAnsi="Times New Roman" w:cs="Times New Roman"/>
          <w:sz w:val="20"/>
          <w:szCs w:val="20"/>
        </w:rPr>
        <w:t xml:space="preserve">a </w:t>
      </w:r>
      <w:r w:rsidRPr="006311C2">
        <w:rPr>
          <w:rFonts w:ascii="Times New Roman" w:eastAsia="Times New Roman" w:hAnsi="Times New Roman" w:cs="Times New Roman"/>
          <w:sz w:val="20"/>
          <w:szCs w:val="20"/>
        </w:rPr>
        <w:t xml:space="preserve">case, the NW can support </w:t>
      </w:r>
      <w:r w:rsidR="006839CF">
        <w:rPr>
          <w:rFonts w:ascii="Times New Roman" w:eastAsia="Times New Roman" w:hAnsi="Times New Roman" w:cs="Times New Roman"/>
          <w:sz w:val="20"/>
          <w:szCs w:val="20"/>
        </w:rPr>
        <w:t xml:space="preserve">the </w:t>
      </w:r>
      <w:r w:rsidRPr="006311C2">
        <w:rPr>
          <w:rFonts w:ascii="Times New Roman" w:eastAsia="Times New Roman" w:hAnsi="Times New Roman" w:cs="Times New Roman"/>
          <w:sz w:val="20"/>
          <w:szCs w:val="20"/>
        </w:rPr>
        <w:t>model selection procedure at UE, i.e., indicate when a different ML model should be used.</w:t>
      </w:r>
    </w:p>
    <w:p w14:paraId="5A46596F" w14:textId="7736F10F" w:rsidR="19DCA783" w:rsidRPr="006311C2" w:rsidRDefault="19DCA783" w:rsidP="19DCA783">
      <w:pPr>
        <w:rPr>
          <w:rFonts w:ascii="Times New Roman" w:eastAsia="Times New Roman" w:hAnsi="Times New Roman" w:cs="Times New Roman"/>
          <w:sz w:val="20"/>
          <w:szCs w:val="20"/>
        </w:rPr>
      </w:pPr>
    </w:p>
    <w:p w14:paraId="25D9C130" w14:textId="5D9C5075" w:rsidR="00D04DCB" w:rsidRPr="006311C2" w:rsidRDefault="0FD51034" w:rsidP="19DCA783">
      <w:pPr>
        <w:pStyle w:val="StyleRAN4ObservationJustified"/>
        <w:rPr>
          <w:rFonts w:eastAsia="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sidR="006D0D1C">
        <w:rPr>
          <w:rFonts w:ascii="Times New Roman" w:hAnsi="Times New Roman" w:cs="Times New Roman"/>
          <w:b/>
          <w:lang w:val="en-US"/>
        </w:rPr>
        <w:t>23</w:t>
      </w:r>
      <w:r w:rsidRPr="006311C2">
        <w:rPr>
          <w:rFonts w:ascii="Times New Roman" w:hAnsi="Times New Roman" w:cs="Times New Roman"/>
          <w:b/>
          <w:lang w:val="en-US"/>
        </w:rPr>
        <w:t xml:space="preserve">: </w:t>
      </w:r>
      <w:r w:rsidRPr="006311C2">
        <w:rPr>
          <w:rFonts w:ascii="Times New Roman" w:eastAsia="Times New Roman" w:hAnsi="Times New Roman" w:cs="Times New Roman"/>
          <w:lang w:val="en-US"/>
        </w:rPr>
        <w:t xml:space="preserve">NW may perform ML model monitoring to track variation of the ML model performance </w:t>
      </w:r>
      <w:r w:rsidR="6FABB4EE" w:rsidRPr="006311C2">
        <w:rPr>
          <w:rFonts w:ascii="Times New Roman" w:eastAsia="Times New Roman" w:hAnsi="Times New Roman" w:cs="Times New Roman"/>
          <w:lang w:val="en-US"/>
        </w:rPr>
        <w:t xml:space="preserve">for all the served </w:t>
      </w:r>
      <w:r w:rsidRPr="006311C2">
        <w:rPr>
          <w:rFonts w:ascii="Times New Roman" w:eastAsia="Times New Roman" w:hAnsi="Times New Roman" w:cs="Times New Roman"/>
          <w:lang w:val="en-US"/>
        </w:rPr>
        <w:t>UEs</w:t>
      </w:r>
      <w:r w:rsidR="18733062" w:rsidRPr="006311C2">
        <w:rPr>
          <w:rFonts w:ascii="Times New Roman" w:eastAsia="Times New Roman" w:hAnsi="Times New Roman" w:cs="Times New Roman"/>
          <w:lang w:val="en-US"/>
        </w:rPr>
        <w:t xml:space="preserve">. Also, the NW may be better aware of the propagation conditions for all the UEs in the sector area and </w:t>
      </w:r>
      <w:r w:rsidR="00E474E7" w:rsidRPr="006311C2">
        <w:rPr>
          <w:rFonts w:ascii="Times New Roman" w:eastAsia="Times New Roman" w:hAnsi="Times New Roman" w:cs="Times New Roman"/>
          <w:lang w:val="en-US"/>
        </w:rPr>
        <w:t xml:space="preserve">indicate </w:t>
      </w:r>
      <w:r w:rsidR="00D145A0" w:rsidRPr="006311C2">
        <w:rPr>
          <w:rFonts w:ascii="Times New Roman" w:eastAsia="Times New Roman" w:hAnsi="Times New Roman" w:cs="Times New Roman"/>
          <w:lang w:val="en-US"/>
        </w:rPr>
        <w:t xml:space="preserve">to the </w:t>
      </w:r>
      <w:r w:rsidR="727D1554" w:rsidRPr="006311C2">
        <w:rPr>
          <w:rFonts w:ascii="Times New Roman" w:eastAsia="Times New Roman" w:hAnsi="Times New Roman" w:cs="Times New Roman"/>
          <w:lang w:val="en-US"/>
        </w:rPr>
        <w:t xml:space="preserve">UE </w:t>
      </w:r>
      <w:r w:rsidR="00D145A0" w:rsidRPr="006311C2">
        <w:rPr>
          <w:rFonts w:ascii="Times New Roman" w:eastAsia="Times New Roman" w:hAnsi="Times New Roman" w:cs="Times New Roman"/>
          <w:lang w:val="en-US"/>
        </w:rPr>
        <w:t xml:space="preserve">when </w:t>
      </w:r>
      <w:r w:rsidR="002F1176" w:rsidRPr="006311C2">
        <w:rPr>
          <w:rFonts w:ascii="Times New Roman" w:eastAsia="Times New Roman" w:hAnsi="Times New Roman" w:cs="Times New Roman"/>
          <w:lang w:val="en-US"/>
        </w:rPr>
        <w:t xml:space="preserve">it </w:t>
      </w:r>
      <w:r w:rsidR="727D1554" w:rsidRPr="006311C2">
        <w:rPr>
          <w:rFonts w:ascii="Times New Roman" w:eastAsia="Times New Roman" w:hAnsi="Times New Roman" w:cs="Times New Roman"/>
          <w:lang w:val="en-US"/>
        </w:rPr>
        <w:t>require</w:t>
      </w:r>
      <w:r w:rsidR="002F1176" w:rsidRPr="006311C2">
        <w:rPr>
          <w:rFonts w:ascii="Times New Roman" w:eastAsia="Times New Roman" w:hAnsi="Times New Roman" w:cs="Times New Roman"/>
          <w:lang w:val="en-US"/>
        </w:rPr>
        <w:t>s</w:t>
      </w:r>
      <w:r w:rsidR="727D1554" w:rsidRPr="006311C2">
        <w:rPr>
          <w:rFonts w:ascii="Times New Roman" w:eastAsia="Times New Roman" w:hAnsi="Times New Roman" w:cs="Times New Roman"/>
          <w:lang w:val="en-US"/>
        </w:rPr>
        <w:t xml:space="preserve"> switching to a different ML </w:t>
      </w:r>
      <w:r w:rsidR="51A6240A" w:rsidRPr="006311C2">
        <w:rPr>
          <w:rFonts w:ascii="Times New Roman" w:eastAsia="Times New Roman" w:hAnsi="Times New Roman" w:cs="Times New Roman"/>
          <w:lang w:val="en-US"/>
        </w:rPr>
        <w:t xml:space="preserve">model. </w:t>
      </w:r>
    </w:p>
    <w:p w14:paraId="2B5C8952" w14:textId="77777777" w:rsidR="004E2985" w:rsidRPr="006311C2" w:rsidRDefault="004E2985" w:rsidP="19DCA783">
      <w:pPr>
        <w:pStyle w:val="StyleRAN4ObservationJustified"/>
        <w:rPr>
          <w:rFonts w:ascii="Times New Roman" w:eastAsia="Times New Roman" w:hAnsi="Times New Roman" w:cs="Times New Roman"/>
          <w:lang w:val="en-US"/>
        </w:rPr>
      </w:pPr>
    </w:p>
    <w:p w14:paraId="12A26C3B" w14:textId="34129404" w:rsidR="00872D03" w:rsidRPr="006311C2" w:rsidRDefault="00D04DCB" w:rsidP="003E15D0">
      <w:pPr>
        <w:pStyle w:val="StyleRAN4ObservationJustified"/>
        <w:rPr>
          <w:lang w:val="en-US"/>
        </w:rPr>
      </w:pPr>
      <w:r w:rsidRPr="006311C2">
        <w:rPr>
          <w:rFonts w:ascii="Times New Roman" w:eastAsia="Times New Roman" w:hAnsi="Times New Roman" w:cs="Times New Roman"/>
          <w:b/>
          <w:lang w:val="en-US"/>
        </w:rPr>
        <w:t xml:space="preserve">Proposal </w:t>
      </w:r>
      <w:r w:rsidR="006D0D1C">
        <w:rPr>
          <w:rFonts w:ascii="Times New Roman" w:eastAsia="Times New Roman" w:hAnsi="Times New Roman" w:cs="Times New Roman"/>
          <w:b/>
          <w:lang w:val="en-US"/>
        </w:rPr>
        <w:t>19</w:t>
      </w:r>
      <w:r w:rsidRPr="006311C2">
        <w:rPr>
          <w:rFonts w:ascii="Times New Roman" w:eastAsia="Times New Roman" w:hAnsi="Times New Roman" w:cs="Times New Roman"/>
          <w:b/>
          <w:lang w:val="en-US"/>
        </w:rPr>
        <w:t>: RAN1 to study NW input to support ML model switching/(de)activation at UE for DL Tx beam or DL Tx-Rx beam pair prediction</w:t>
      </w:r>
      <w:r w:rsidR="51A6240A" w:rsidRPr="006311C2">
        <w:rPr>
          <w:rFonts w:ascii="Times New Roman" w:eastAsia="Times New Roman" w:hAnsi="Times New Roman" w:cs="Times New Roman"/>
          <w:b/>
          <w:lang w:val="en-US"/>
        </w:rPr>
        <w:t>.</w:t>
      </w:r>
      <w:bookmarkStart w:id="4" w:name="_Hlk510705081"/>
    </w:p>
    <w:bookmarkEnd w:id="4"/>
    <w:p w14:paraId="4BFB25C2" w14:textId="6BC48A9A" w:rsidR="00CF0579" w:rsidRPr="006311C2" w:rsidRDefault="00CF0579" w:rsidP="00CF0579">
      <w:pPr>
        <w:pStyle w:val="Heading1"/>
        <w:rPr>
          <w:lang w:val="en-US"/>
        </w:rPr>
      </w:pPr>
      <w:r w:rsidRPr="006311C2">
        <w:rPr>
          <w:lang w:val="en-US"/>
        </w:rPr>
        <w:t>Other considerations on BM-Case1</w:t>
      </w:r>
      <w:r w:rsidR="006C411A" w:rsidRPr="006311C2">
        <w:rPr>
          <w:lang w:val="en-US"/>
        </w:rPr>
        <w:t>/</w:t>
      </w:r>
      <w:r w:rsidR="00DC000C" w:rsidRPr="006311C2">
        <w:rPr>
          <w:lang w:val="en-US"/>
        </w:rPr>
        <w:t>2</w:t>
      </w:r>
    </w:p>
    <w:p w14:paraId="5E36F16D" w14:textId="2903A3B1" w:rsidR="00CF0579" w:rsidRPr="006311C2" w:rsidRDefault="00CF0579" w:rsidP="00CF0579">
      <w:pPr>
        <w:pStyle w:val="ListParagraph"/>
        <w:ind w:left="0"/>
        <w:jc w:val="both"/>
        <w:rPr>
          <w:lang w:val="en-US"/>
        </w:rPr>
      </w:pPr>
      <w:r w:rsidRPr="006311C2">
        <w:rPr>
          <w:rFonts w:ascii="Times New Roman" w:hAnsi="Times New Roman" w:cs="Times New Roman"/>
          <w:sz w:val="20"/>
          <w:szCs w:val="20"/>
          <w:lang w:val="en-US"/>
        </w:rPr>
        <w:t xml:space="preserve">In Rel-16 and Rel-17, there are other beam measurement and reporting enhancements, other than measuring best beams from </w:t>
      </w:r>
      <w:r w:rsidR="002851FE">
        <w:rPr>
          <w:rFonts w:ascii="Times New Roman" w:hAnsi="Times New Roman" w:cs="Times New Roman"/>
          <w:sz w:val="20"/>
          <w:szCs w:val="20"/>
          <w:lang w:val="en-US"/>
        </w:rPr>
        <w:t xml:space="preserve">the </w:t>
      </w:r>
      <w:r w:rsidRPr="006311C2">
        <w:rPr>
          <w:rFonts w:ascii="Times New Roman" w:hAnsi="Times New Roman" w:cs="Times New Roman"/>
          <w:sz w:val="20"/>
          <w:szCs w:val="20"/>
          <w:lang w:val="en-US"/>
        </w:rPr>
        <w:t xml:space="preserve">serving cell, addressing mainly intra/inter-cell multi-TRP operations and inter-cell beam management. We think it is good to address these scenarios in Rel-18 AI/ML and understand whether the learnings of BM-Case1 can be extended. </w:t>
      </w:r>
    </w:p>
    <w:p w14:paraId="7CD8D1F0" w14:textId="77777777" w:rsidR="00CF0579" w:rsidRPr="006311C2" w:rsidRDefault="00CF0579" w:rsidP="00CF0579">
      <w:pPr>
        <w:pStyle w:val="ListParagraph"/>
        <w:ind w:left="0"/>
        <w:jc w:val="both"/>
        <w:rPr>
          <w:rFonts w:ascii="Times New Roman" w:hAnsi="Times New Roman" w:cs="Times New Roman"/>
          <w:sz w:val="20"/>
          <w:szCs w:val="20"/>
          <w:lang w:val="en-US"/>
        </w:rPr>
      </w:pPr>
    </w:p>
    <w:p w14:paraId="24FAE13F" w14:textId="77777777" w:rsidR="00CF0579" w:rsidRPr="006311C2" w:rsidRDefault="00CF0579" w:rsidP="00CF0579">
      <w:pPr>
        <w:pStyle w:val="ListParagraph"/>
        <w:ind w:left="0"/>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Assuming</w:t>
      </w:r>
      <w:r w:rsidRPr="006311C2" w:rsidDel="009B74E3">
        <w:rPr>
          <w:rFonts w:ascii="Times New Roman" w:hAnsi="Times New Roman" w:cs="Times New Roman"/>
          <w:sz w:val="20"/>
          <w:szCs w:val="20"/>
          <w:lang w:val="en-US"/>
        </w:rPr>
        <w:t xml:space="preserve"> </w:t>
      </w:r>
      <w:r w:rsidRPr="006311C2">
        <w:rPr>
          <w:rFonts w:ascii="Times New Roman" w:hAnsi="Times New Roman" w:cs="Times New Roman"/>
          <w:sz w:val="20"/>
          <w:szCs w:val="20"/>
          <w:lang w:val="en-US"/>
        </w:rPr>
        <w:t xml:space="preserve">we focus on DL Tx beam prediction, how it works when DL Tx beam measurements are associated with different PCIs may not be fully clear yet. So far, most beam prediction assumptions are based on GoB used in one TRP or site/cell, not across TRPs/Cells/Sites. </w:t>
      </w:r>
    </w:p>
    <w:p w14:paraId="479FE782" w14:textId="77777777" w:rsidR="00CF0579" w:rsidRPr="006311C2" w:rsidRDefault="00CF0579" w:rsidP="00CF0579">
      <w:pPr>
        <w:pStyle w:val="ListParagraph"/>
        <w:ind w:left="0"/>
        <w:jc w:val="both"/>
        <w:rPr>
          <w:rFonts w:ascii="Times New Roman" w:hAnsi="Times New Roman" w:cs="Times New Roman"/>
          <w:sz w:val="20"/>
          <w:szCs w:val="20"/>
          <w:lang w:val="en-US"/>
        </w:rPr>
      </w:pPr>
    </w:p>
    <w:p w14:paraId="5C8133DA" w14:textId="63D50F69" w:rsidR="00CF0579" w:rsidRPr="006311C2" w:rsidRDefault="00CF0579" w:rsidP="00CF0579">
      <w:pPr>
        <w:pStyle w:val="B1"/>
        <w:ind w:left="0" w:firstLine="0"/>
        <w:jc w:val="both"/>
        <w:rPr>
          <w:rStyle w:val="normaltextrun"/>
          <w:rFonts w:ascii="Times New Roman" w:hAnsi="Times New Roman" w:cs="Times New Roman"/>
          <w:color w:val="000000" w:themeColor="text1"/>
          <w:sz w:val="20"/>
          <w:szCs w:val="20"/>
        </w:rPr>
      </w:pPr>
      <w:r w:rsidRPr="006311C2">
        <w:rPr>
          <w:rStyle w:val="normaltextrun"/>
          <w:rFonts w:ascii="Times New Roman" w:hAnsi="Times New Roman" w:cs="Times New Roman"/>
          <w:b/>
          <w:bCs/>
          <w:color w:val="000000" w:themeColor="text1"/>
          <w:sz w:val="20"/>
          <w:szCs w:val="20"/>
        </w:rPr>
        <w:t xml:space="preserve">Observation </w:t>
      </w:r>
      <w:r w:rsidR="006D0D1C">
        <w:rPr>
          <w:rStyle w:val="normaltextrun"/>
          <w:rFonts w:ascii="Times New Roman" w:hAnsi="Times New Roman" w:cs="Times New Roman"/>
          <w:b/>
          <w:bCs/>
          <w:color w:val="000000" w:themeColor="text1"/>
          <w:sz w:val="20"/>
          <w:szCs w:val="20"/>
        </w:rPr>
        <w:t>24</w:t>
      </w:r>
      <w:r w:rsidRPr="006311C2">
        <w:rPr>
          <w:rStyle w:val="normaltextrun"/>
          <w:rFonts w:ascii="Times New Roman" w:hAnsi="Times New Roman" w:cs="Times New Roman"/>
          <w:b/>
          <w:bCs/>
          <w:color w:val="000000" w:themeColor="text1"/>
          <w:sz w:val="20"/>
          <w:szCs w:val="20"/>
        </w:rPr>
        <w:t>:</w:t>
      </w:r>
      <w:r w:rsidRPr="006311C2">
        <w:rPr>
          <w:rStyle w:val="normaltextrun"/>
          <w:rFonts w:ascii="Times New Roman" w:hAnsi="Times New Roman" w:cs="Times New Roman"/>
          <w:color w:val="000000" w:themeColor="text1"/>
          <w:sz w:val="20"/>
          <w:szCs w:val="20"/>
        </w:rPr>
        <w:t xml:space="preserve"> For inter-cell beam measurements and reporting, it is not clear how the beam prediction in the spatial domain is applied. </w:t>
      </w:r>
    </w:p>
    <w:p w14:paraId="63AF12ED" w14:textId="77777777" w:rsidR="00CF0579" w:rsidRPr="006311C2" w:rsidRDefault="00CF0579" w:rsidP="00CF0579">
      <w:pPr>
        <w:pStyle w:val="ListParagraph"/>
        <w:ind w:left="0"/>
        <w:jc w:val="both"/>
        <w:rPr>
          <w:rFonts w:ascii="Times New Roman" w:hAnsi="Times New Roman" w:cs="Times New Roman"/>
          <w:sz w:val="20"/>
          <w:szCs w:val="20"/>
          <w:lang w:val="en-US"/>
        </w:rPr>
      </w:pPr>
    </w:p>
    <w:p w14:paraId="4E75FB0B" w14:textId="77777777" w:rsidR="00CF0579" w:rsidRPr="006311C2" w:rsidRDefault="00CF0579" w:rsidP="00CF0579">
      <w:pPr>
        <w:pStyle w:val="ListParagraph"/>
        <w:ind w:left="0"/>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In Rel-17 inter-cell beam measurement and reporting, DL Tx beams can be associated with</w:t>
      </w:r>
      <w:r w:rsidRPr="006311C2" w:rsidDel="00E93D13">
        <w:rPr>
          <w:rFonts w:ascii="Times New Roman" w:hAnsi="Times New Roman" w:cs="Times New Roman"/>
          <w:sz w:val="20"/>
          <w:szCs w:val="20"/>
          <w:lang w:val="en-US"/>
        </w:rPr>
        <w:t xml:space="preserve"> </w:t>
      </w:r>
      <w:r w:rsidRPr="006311C2">
        <w:rPr>
          <w:rFonts w:ascii="Times New Roman" w:hAnsi="Times New Roman" w:cs="Times New Roman"/>
          <w:sz w:val="20"/>
          <w:szCs w:val="20"/>
          <w:lang w:val="en-US"/>
        </w:rPr>
        <w:t>TRPs of different PCIs</w:t>
      </w:r>
      <w:r w:rsidRPr="006311C2" w:rsidDel="00E93D13">
        <w:rPr>
          <w:rFonts w:ascii="Times New Roman" w:hAnsi="Times New Roman" w:cs="Times New Roman"/>
          <w:sz w:val="20"/>
          <w:szCs w:val="20"/>
          <w:lang w:val="en-US"/>
        </w:rPr>
        <w:t xml:space="preserve"> </w:t>
      </w:r>
      <w:r w:rsidRPr="006311C2">
        <w:rPr>
          <w:rFonts w:ascii="Times New Roman" w:hAnsi="Times New Roman" w:cs="Times New Roman"/>
          <w:sz w:val="20"/>
          <w:szCs w:val="20"/>
          <w:lang w:val="en-US"/>
        </w:rPr>
        <w:t xml:space="preserve">(serving cell PCI or non-serving cell PCIs), and beams from different PCIs can be reported to the network. In such scenarios of beam prediction applied for inter-cell beam measurements, we may have to consider Set B consists of beams from serving cell and non-serving cell PCIs. What is considered in Set A may depend on whether UE can do the inter-cell beam prediction considering different PCIs or not. At a minimum, prediction Set A at least should contain beams corresponding to one PCI, where beam prediction applies only for one PCI at a given time. Anyways, further studies are required on this and can be considered in Rel-18 SI on AI/ML. </w:t>
      </w:r>
    </w:p>
    <w:p w14:paraId="1F2CB2E2" w14:textId="77777777" w:rsidR="00CF0579" w:rsidRPr="006311C2" w:rsidRDefault="00CF0579" w:rsidP="00CF0579">
      <w:pPr>
        <w:pStyle w:val="ListParagraph"/>
        <w:ind w:left="0"/>
        <w:jc w:val="both"/>
        <w:rPr>
          <w:rFonts w:ascii="Times New Roman" w:hAnsi="Times New Roman" w:cs="Times New Roman"/>
          <w:sz w:val="20"/>
          <w:szCs w:val="20"/>
          <w:lang w:val="en-US"/>
        </w:rPr>
      </w:pPr>
    </w:p>
    <w:p w14:paraId="10D7526F" w14:textId="63EB8F85" w:rsidR="00CF0579" w:rsidRPr="006311C2" w:rsidRDefault="00CF0579" w:rsidP="00CF0579">
      <w:pPr>
        <w:pStyle w:val="B1"/>
        <w:ind w:left="0" w:firstLine="0"/>
        <w:jc w:val="both"/>
        <w:rPr>
          <w:rStyle w:val="normaltextrun"/>
          <w:rFonts w:ascii="Times New Roman" w:hAnsi="Times New Roman" w:cs="Times New Roman"/>
          <w:b/>
          <w:bCs/>
          <w:sz w:val="20"/>
          <w:szCs w:val="16"/>
          <w:shd w:val="clear" w:color="auto" w:fill="FFFFFF"/>
        </w:rPr>
      </w:pPr>
      <w:r w:rsidRPr="006311C2">
        <w:rPr>
          <w:rFonts w:ascii="Times New Roman" w:eastAsia="Calibri" w:hAnsi="Times New Roman" w:cs="Times New Roman"/>
          <w:b/>
          <w:sz w:val="20"/>
          <w:szCs w:val="20"/>
        </w:rPr>
        <w:t xml:space="preserve">Proposal </w:t>
      </w:r>
      <w:r w:rsidR="006D0D1C">
        <w:rPr>
          <w:rFonts w:ascii="Times New Roman" w:eastAsia="Calibri" w:hAnsi="Times New Roman" w:cs="Times New Roman"/>
          <w:b/>
          <w:sz w:val="20"/>
          <w:szCs w:val="20"/>
        </w:rPr>
        <w:t>20</w:t>
      </w:r>
      <w:r w:rsidRPr="006311C2">
        <w:rPr>
          <w:rFonts w:ascii="Times New Roman" w:eastAsia="Calibri" w:hAnsi="Times New Roman" w:cs="Times New Roman"/>
          <w:b/>
          <w:sz w:val="20"/>
          <w:szCs w:val="20"/>
        </w:rPr>
        <w:t xml:space="preserve">: </w:t>
      </w:r>
      <w:r w:rsidRPr="006311C2">
        <w:rPr>
          <w:rFonts w:ascii="Times New Roman" w:hAnsi="Times New Roman" w:cs="Times New Roman"/>
          <w:b/>
          <w:bCs/>
          <w:sz w:val="20"/>
          <w:szCs w:val="20"/>
        </w:rPr>
        <w:t xml:space="preserve">For UE side DL Tx beam prediction with </w:t>
      </w:r>
      <w:r w:rsidRPr="006311C2">
        <w:rPr>
          <w:rStyle w:val="normaltextrun"/>
          <w:rFonts w:ascii="Times New Roman" w:hAnsi="Times New Roman" w:cs="Times New Roman"/>
          <w:b/>
          <w:bCs/>
          <w:sz w:val="20"/>
          <w:szCs w:val="20"/>
        </w:rPr>
        <w:t xml:space="preserve">inter-cell beam measurements and reporting, RAN1 shall further study the feasibility of applying beam predictions (BM-Case1 and BM-Case2) across different PCIs or within one PCI. </w:t>
      </w:r>
    </w:p>
    <w:p w14:paraId="2F8226FF" w14:textId="77777777" w:rsidR="00CF0579" w:rsidRPr="006311C2" w:rsidRDefault="00CF0579" w:rsidP="00CF0579">
      <w:pPr>
        <w:pStyle w:val="ListParagraph"/>
        <w:ind w:left="0"/>
        <w:jc w:val="both"/>
        <w:rPr>
          <w:rFonts w:ascii="Times New Roman" w:hAnsi="Times New Roman" w:cs="Times New Roman"/>
          <w:sz w:val="20"/>
          <w:szCs w:val="20"/>
          <w:lang w:val="en-US"/>
        </w:rPr>
      </w:pPr>
    </w:p>
    <w:p w14:paraId="2F1EC0BB" w14:textId="77777777" w:rsidR="00CF0579" w:rsidRPr="006311C2" w:rsidRDefault="00CF0579" w:rsidP="00CF0579">
      <w:pPr>
        <w:pStyle w:val="ListParagraph"/>
        <w:ind w:left="0"/>
        <w:jc w:val="both"/>
        <w:rPr>
          <w:rFonts w:ascii="Times New Roman" w:hAnsi="Times New Roman" w:cs="Times New Roman"/>
          <w:sz w:val="20"/>
          <w:szCs w:val="20"/>
          <w:lang w:val="en-US"/>
        </w:rPr>
      </w:pPr>
      <w:r w:rsidRPr="006311C2">
        <w:rPr>
          <w:rFonts w:ascii="Times New Roman" w:hAnsi="Times New Roman" w:cs="Times New Roman"/>
          <w:sz w:val="20"/>
          <w:szCs w:val="20"/>
          <w:lang w:val="en-US"/>
        </w:rPr>
        <w:t xml:space="preserve">For the DL Tx beam to TRP association, in many deployments, DL Tx beams may not only be coming from one TRP but from multi-TRPs. Therefore, the extension to the multi-TRP configuration is an aspect that can be considered for future discussions. Also, in NR, beam reporting has both group-based beam reporting and non-group-based beam reporting modes, and it is important that AI/ML handles both scenarios. Rel-17 further introduced an enhanced group-based reporting for supporting multi-TRP simultaneous reception operation, and it makes sense to consider such operation also in the beam prediction sub-use cases. For group-based beam reporting with ML, we think that the configured RS resource sets, for Set A and Set B, shall also be sub-divided such that TRP-to-DL Tx beam identification is clear. For example, Set A and Set B may be having sub-sets (sub-set A1/A2 and sub-set B1/B2) to associate to each TRP, and beam grouping could also be done considering sub-sets A1/A2 that are not measured by the UE, but predicted based on measurements on set B1/B2. </w:t>
      </w:r>
    </w:p>
    <w:p w14:paraId="49D49356" w14:textId="77777777" w:rsidR="00CF0579" w:rsidRPr="006311C2" w:rsidRDefault="00CF0579" w:rsidP="00CF0579">
      <w:pPr>
        <w:ind w:left="360"/>
        <w:jc w:val="both"/>
        <w:rPr>
          <w:rFonts w:ascii="Times New Roman" w:hAnsi="Times New Roman" w:cs="Times New Roman"/>
          <w:sz w:val="20"/>
          <w:szCs w:val="20"/>
        </w:rPr>
      </w:pPr>
    </w:p>
    <w:p w14:paraId="7B251611" w14:textId="5FA50D06" w:rsidR="00CF0579" w:rsidRPr="006311C2" w:rsidRDefault="00CF0579" w:rsidP="00CF0579">
      <w:pPr>
        <w:jc w:val="both"/>
        <w:rPr>
          <w:rFonts w:ascii="Times New Roman" w:hAnsi="Times New Roman" w:cs="Times New Roman"/>
          <w:sz w:val="20"/>
          <w:szCs w:val="20"/>
        </w:rPr>
      </w:pPr>
      <w:r w:rsidRPr="006311C2">
        <w:rPr>
          <w:rFonts w:ascii="Times New Roman" w:hAnsi="Times New Roman" w:cs="Times New Roman"/>
          <w:b/>
          <w:bCs/>
          <w:sz w:val="20"/>
          <w:szCs w:val="20"/>
        </w:rPr>
        <w:t>Proposal</w:t>
      </w:r>
      <w:r w:rsidR="009F74DF" w:rsidRPr="006311C2">
        <w:rPr>
          <w:rFonts w:ascii="Times New Roman" w:hAnsi="Times New Roman" w:cs="Times New Roman"/>
          <w:b/>
          <w:bCs/>
          <w:sz w:val="20"/>
          <w:szCs w:val="20"/>
        </w:rPr>
        <w:t xml:space="preserve"> </w:t>
      </w:r>
      <w:r w:rsidR="006D0D1C">
        <w:rPr>
          <w:rFonts w:ascii="Times New Roman" w:hAnsi="Times New Roman" w:cs="Times New Roman"/>
          <w:b/>
          <w:bCs/>
          <w:sz w:val="20"/>
          <w:szCs w:val="20"/>
        </w:rPr>
        <w:t>21</w:t>
      </w:r>
      <w:r w:rsidRPr="006311C2">
        <w:rPr>
          <w:rFonts w:ascii="Times New Roman" w:hAnsi="Times New Roman" w:cs="Times New Roman"/>
          <w:b/>
          <w:bCs/>
          <w:sz w:val="20"/>
          <w:szCs w:val="20"/>
        </w:rPr>
        <w:t xml:space="preserve">: For UE side DL Tx beam prediction, Ran1 shall further study group-based beam reporting supported for mTRP operation, including whether Set B measurements can be from two TRPs and UE can report beam pairs from Set A. </w:t>
      </w:r>
    </w:p>
    <w:p w14:paraId="2183575C" w14:textId="32A5A0B5" w:rsidR="008D1C58" w:rsidRPr="006311C2" w:rsidRDefault="008D1C58" w:rsidP="008D1C58">
      <w:pPr>
        <w:pStyle w:val="Heading1"/>
        <w:rPr>
          <w:lang w:val="en-US"/>
        </w:rPr>
      </w:pPr>
      <w:r w:rsidRPr="006311C2">
        <w:rPr>
          <w:lang w:val="en-US"/>
        </w:rPr>
        <w:t>Conclusion</w:t>
      </w:r>
    </w:p>
    <w:p w14:paraId="46BB37F8" w14:textId="205C24AD" w:rsidR="008D1C58" w:rsidRPr="006311C2" w:rsidRDefault="001F62CD" w:rsidP="001F62CD">
      <w:pPr>
        <w:jc w:val="both"/>
        <w:rPr>
          <w:rFonts w:ascii="Times New Roman" w:hAnsi="Times New Roman" w:cs="Times New Roman"/>
          <w:sz w:val="20"/>
          <w:szCs w:val="20"/>
        </w:rPr>
      </w:pPr>
      <w:r w:rsidRPr="006311C2">
        <w:rPr>
          <w:rFonts w:ascii="Times New Roman" w:hAnsi="Times New Roman" w:cs="Times New Roman"/>
          <w:sz w:val="20"/>
          <w:szCs w:val="20"/>
        </w:rPr>
        <w:t xml:space="preserve">In this contribution, we discuss details of ML for beam management use case and have </w:t>
      </w:r>
      <w:r w:rsidR="008A21E2">
        <w:rPr>
          <w:rFonts w:ascii="Times New Roman" w:hAnsi="Times New Roman" w:cs="Times New Roman"/>
          <w:sz w:val="20"/>
          <w:szCs w:val="20"/>
        </w:rPr>
        <w:t xml:space="preserve">the </w:t>
      </w:r>
      <w:r w:rsidRPr="006311C2">
        <w:rPr>
          <w:rFonts w:ascii="Times New Roman" w:hAnsi="Times New Roman" w:cs="Times New Roman"/>
          <w:sz w:val="20"/>
          <w:szCs w:val="20"/>
        </w:rPr>
        <w:t>following proposals and observations</w:t>
      </w:r>
    </w:p>
    <w:p w14:paraId="36565AD9" w14:textId="77777777" w:rsidR="00C4127F" w:rsidRPr="006311C2" w:rsidRDefault="00C4127F" w:rsidP="001F62CD">
      <w:pPr>
        <w:jc w:val="both"/>
        <w:rPr>
          <w:rFonts w:ascii="Times New Roman" w:hAnsi="Times New Roman" w:cs="Times New Roman"/>
          <w:sz w:val="20"/>
          <w:szCs w:val="20"/>
        </w:rPr>
      </w:pPr>
    </w:p>
    <w:p w14:paraId="1787FEA7" w14:textId="4A3CCAA4" w:rsidR="0074743C" w:rsidRPr="009E665E" w:rsidRDefault="009E665E" w:rsidP="001F62CD">
      <w:pPr>
        <w:jc w:val="both"/>
        <w:rPr>
          <w:rFonts w:ascii="Times New Roman" w:hAnsi="Times New Roman" w:cs="Times New Roman"/>
          <w:sz w:val="18"/>
          <w:szCs w:val="18"/>
        </w:rPr>
      </w:pPr>
      <w:r w:rsidRPr="009E665E">
        <w:rPr>
          <w:rFonts w:ascii="Times New Roman" w:hAnsi="Times New Roman" w:cs="Times New Roman"/>
          <w:b/>
          <w:sz w:val="20"/>
          <w:szCs w:val="20"/>
        </w:rPr>
        <w:t>Observation</w:t>
      </w:r>
      <w:r w:rsidRPr="009E665E">
        <w:rPr>
          <w:rFonts w:ascii="Times New Roman" w:hAnsi="Times New Roman" w:cs="Times New Roman"/>
          <w:b/>
          <w:bCs/>
          <w:sz w:val="20"/>
          <w:szCs w:val="20"/>
        </w:rPr>
        <w:t xml:space="preserve"> 1:</w:t>
      </w:r>
      <w:r w:rsidRPr="009E665E">
        <w:rPr>
          <w:rFonts w:ascii="Times New Roman" w:hAnsi="Times New Roman" w:cs="Times New Roman"/>
          <w:sz w:val="20"/>
          <w:szCs w:val="20"/>
        </w:rPr>
        <w:t xml:space="preserve"> The regular “continuous” wide beam design (i.e., adjacent narrow beams associated to the same wide beam) may not be sufficient to implement a narrow beam prediction with good performance.</w:t>
      </w:r>
    </w:p>
    <w:p w14:paraId="74D1B00C" w14:textId="77777777" w:rsidR="0074743C" w:rsidRPr="006311C2" w:rsidRDefault="0074743C" w:rsidP="001F62CD">
      <w:pPr>
        <w:jc w:val="both"/>
        <w:rPr>
          <w:rFonts w:ascii="Times New Roman" w:hAnsi="Times New Roman" w:cs="Times New Roman"/>
          <w:sz w:val="20"/>
          <w:szCs w:val="20"/>
        </w:rPr>
      </w:pPr>
    </w:p>
    <w:p w14:paraId="695F1FDD" w14:textId="77777777" w:rsidR="009E665E" w:rsidRPr="006311C2" w:rsidRDefault="009E665E" w:rsidP="009E665E">
      <w:pPr>
        <w:jc w:val="both"/>
        <w:rPr>
          <w:rFonts w:ascii="Times New Roman" w:hAnsi="Times New Roman" w:cs="Times New Roman"/>
          <w:b/>
          <w:sz w:val="20"/>
          <w:szCs w:val="20"/>
          <w:lang w:eastAsia="en-US"/>
        </w:rPr>
      </w:pPr>
      <w:r w:rsidRPr="006311C2">
        <w:rPr>
          <w:rFonts w:ascii="Times New Roman" w:hAnsi="Times New Roman" w:cs="Times New Roman"/>
          <w:b/>
          <w:sz w:val="20"/>
          <w:szCs w:val="20"/>
          <w:lang w:eastAsia="en-US"/>
        </w:rPr>
        <w:t>Proposal 1: For BM-Case1, considering the construction of Set A/B, prioritize Alt.2: Set B is a subset of Set A for further studies.</w:t>
      </w:r>
    </w:p>
    <w:p w14:paraId="015650C8" w14:textId="77777777" w:rsidR="009E665E" w:rsidRPr="006311C2" w:rsidRDefault="009E665E" w:rsidP="009E665E">
      <w:pPr>
        <w:pStyle w:val="ListParagraph"/>
        <w:numPr>
          <w:ilvl w:val="0"/>
          <w:numId w:val="26"/>
        </w:numPr>
        <w:jc w:val="both"/>
        <w:rPr>
          <w:rFonts w:ascii="Times New Roman" w:hAnsi="Times New Roman" w:cs="Times New Roman"/>
          <w:b/>
          <w:sz w:val="20"/>
          <w:szCs w:val="20"/>
          <w:lang w:val="en-US" w:eastAsia="en-US"/>
        </w:rPr>
      </w:pPr>
      <w:r w:rsidRPr="006311C2">
        <w:rPr>
          <w:rFonts w:ascii="Times New Roman" w:hAnsi="Times New Roman" w:cs="Times New Roman"/>
          <w:b/>
          <w:sz w:val="20"/>
          <w:szCs w:val="20"/>
          <w:lang w:val="en-US" w:eastAsia="en-US"/>
        </w:rPr>
        <w:t xml:space="preserve">RAN1 may consider Alt1: Set A and Set B are different (Set B is NOT a subset of Set A) as an additional scenario if the benefits are identified in 9.3.2.1.  </w:t>
      </w:r>
    </w:p>
    <w:p w14:paraId="7A29C8F3" w14:textId="77777777" w:rsidR="0074743C" w:rsidRDefault="0074743C" w:rsidP="001F62CD">
      <w:pPr>
        <w:jc w:val="both"/>
        <w:rPr>
          <w:rFonts w:ascii="Times New Roman" w:hAnsi="Times New Roman" w:cs="Times New Roman"/>
          <w:sz w:val="20"/>
          <w:szCs w:val="20"/>
        </w:rPr>
      </w:pPr>
    </w:p>
    <w:p w14:paraId="7514D543" w14:textId="77777777" w:rsidR="009E665E" w:rsidRPr="006311C2" w:rsidRDefault="009E665E" w:rsidP="009E665E">
      <w:pPr>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2:</w:t>
      </w:r>
      <w:r w:rsidRPr="006311C2">
        <w:rPr>
          <w:rFonts w:ascii="Times New Roman" w:hAnsi="Times New Roman" w:cs="Times New Roman"/>
          <w:sz w:val="20"/>
          <w:szCs w:val="20"/>
        </w:rPr>
        <w:t xml:space="preserve"> For DL Tx-Rx beam prediction in the NW side, Set B will be unknown to NW as NW most likely cannot directly control the UE Rx beam selection.</w:t>
      </w:r>
    </w:p>
    <w:p w14:paraId="7FF1AA07" w14:textId="77777777" w:rsidR="009E665E" w:rsidRDefault="009E665E" w:rsidP="001F62CD">
      <w:pPr>
        <w:jc w:val="both"/>
        <w:rPr>
          <w:rFonts w:ascii="Times New Roman" w:hAnsi="Times New Roman" w:cs="Times New Roman"/>
          <w:sz w:val="20"/>
          <w:szCs w:val="20"/>
        </w:rPr>
      </w:pPr>
    </w:p>
    <w:p w14:paraId="1AAA97CA" w14:textId="77777777" w:rsidR="009E665E" w:rsidRPr="006311C2" w:rsidRDefault="009E665E" w:rsidP="009E665E">
      <w:pPr>
        <w:jc w:val="both"/>
        <w:rPr>
          <w:rFonts w:ascii="Times New Roman" w:hAnsi="Times New Roman" w:cs="Times New Roman"/>
          <w:b/>
          <w:sz w:val="20"/>
          <w:szCs w:val="20"/>
        </w:rPr>
      </w:pPr>
      <w:r w:rsidRPr="006311C2">
        <w:rPr>
          <w:rFonts w:ascii="Times New Roman" w:hAnsi="Times New Roman" w:cs="Times New Roman"/>
          <w:b/>
          <w:sz w:val="20"/>
          <w:szCs w:val="20"/>
        </w:rPr>
        <w:t>Proposal 2: For BM-Case1 with Set A/B considering Tx-Rx pairs, further discussion may be needed on NW side DL Tx-AoA prediction, UE position information as assistant info to the input of ML model.</w:t>
      </w:r>
    </w:p>
    <w:p w14:paraId="1D8DF295" w14:textId="77777777" w:rsidR="009E665E" w:rsidRPr="006311C2" w:rsidRDefault="009E665E" w:rsidP="009E665E">
      <w:pPr>
        <w:jc w:val="both"/>
        <w:rPr>
          <w:rFonts w:ascii="Times New Roman" w:hAnsi="Times New Roman" w:cs="Times New Roman"/>
          <w:sz w:val="20"/>
          <w:szCs w:val="20"/>
        </w:rPr>
      </w:pPr>
    </w:p>
    <w:p w14:paraId="6E02B207" w14:textId="77777777" w:rsidR="009E665E" w:rsidRPr="006311C2" w:rsidRDefault="009E665E" w:rsidP="009E665E">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3: </w:t>
      </w:r>
      <w:r w:rsidRPr="006311C2">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14:paraId="380672A0" w14:textId="77777777" w:rsidR="009E665E" w:rsidRDefault="009E665E" w:rsidP="001F62CD">
      <w:pPr>
        <w:jc w:val="both"/>
        <w:rPr>
          <w:rFonts w:ascii="Times New Roman" w:hAnsi="Times New Roman" w:cs="Times New Roman"/>
          <w:sz w:val="20"/>
          <w:szCs w:val="20"/>
        </w:rPr>
      </w:pPr>
    </w:p>
    <w:p w14:paraId="4AF1168D" w14:textId="77777777" w:rsidR="009E665E" w:rsidRPr="006311C2" w:rsidRDefault="009E665E" w:rsidP="009E665E">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4: </w:t>
      </w:r>
      <w:r w:rsidRPr="006311C2">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6311C2">
        <w:rPr>
          <w:rFonts w:ascii="Times New Roman" w:hAnsi="Times New Roman" w:cs="Times New Roman"/>
          <w:sz w:val="20"/>
          <w:szCs w:val="20"/>
        </w:rPr>
        <w:t xml:space="preserve"> may increase significantly compared to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6311C2">
        <w:rPr>
          <w:rFonts w:ascii="Times New Roman" w:hAnsi="Times New Roman" w:cs="Times New Roman"/>
          <w:sz w:val="20"/>
          <w:szCs w:val="20"/>
        </w:rPr>
        <w:t xml:space="preserve"> from predicting DL Tx beams and DL Rx beams independently.</w:t>
      </w:r>
    </w:p>
    <w:p w14:paraId="39945BA1" w14:textId="77777777" w:rsidR="009E665E" w:rsidRDefault="009E665E" w:rsidP="001F62CD">
      <w:pPr>
        <w:jc w:val="both"/>
        <w:rPr>
          <w:rFonts w:ascii="Times New Roman" w:hAnsi="Times New Roman" w:cs="Times New Roman"/>
          <w:sz w:val="20"/>
          <w:szCs w:val="20"/>
        </w:rPr>
      </w:pPr>
    </w:p>
    <w:p w14:paraId="7A58558D"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5: </w:t>
      </w:r>
      <w:r w:rsidRPr="006311C2">
        <w:rPr>
          <w:rFonts w:ascii="Times New Roman" w:hAnsi="Times New Roman" w:cs="Times New Roman"/>
          <w:sz w:val="20"/>
          <w:szCs w:val="20"/>
        </w:rPr>
        <w:t xml:space="preserve">In Tx-Rx beam pair prediction, the best Rx beam for the non-best Tx beams may need extra Rx beam sweeping or </w:t>
      </w:r>
      <w:r>
        <w:rPr>
          <w:rFonts w:ascii="Times New Roman" w:hAnsi="Times New Roman" w:cs="Times New Roman"/>
          <w:sz w:val="20"/>
          <w:szCs w:val="20"/>
        </w:rPr>
        <w:t>other</w:t>
      </w:r>
      <w:r w:rsidRPr="006311C2">
        <w:rPr>
          <w:rFonts w:ascii="Times New Roman" w:hAnsi="Times New Roman" w:cs="Times New Roman"/>
          <w:sz w:val="20"/>
          <w:szCs w:val="20"/>
        </w:rPr>
        <w:t xml:space="preserve"> measurements to be determined. </w:t>
      </w:r>
    </w:p>
    <w:p w14:paraId="29D6F158" w14:textId="77777777" w:rsidR="00EF6B8B" w:rsidRPr="006311C2" w:rsidRDefault="00EF6B8B" w:rsidP="00EF6B8B"/>
    <w:p w14:paraId="3B6B6B64"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6: </w:t>
      </w:r>
      <w:r w:rsidRPr="00374F68">
        <w:rPr>
          <w:rFonts w:ascii="Times New Roman" w:hAnsi="Times New Roman" w:cs="Times New Roman"/>
          <w:sz w:val="20"/>
          <w:szCs w:val="20"/>
        </w:rPr>
        <w:t xml:space="preserve">The performance gain (throughput scaled by overhead, latency ) needs to be clarified </w:t>
      </w:r>
      <w:r w:rsidRPr="006311C2">
        <w:rPr>
          <w:rFonts w:ascii="Times New Roman" w:hAnsi="Times New Roman" w:cs="Times New Roman"/>
          <w:sz w:val="20"/>
          <w:szCs w:val="20"/>
        </w:rPr>
        <w:t xml:space="preserve">for predicting the beam pair jointly compared to predicting Tx and Rx independently. </w:t>
      </w:r>
    </w:p>
    <w:p w14:paraId="17D59B9A" w14:textId="77777777" w:rsidR="009E665E" w:rsidRDefault="009E665E" w:rsidP="001F62CD">
      <w:pPr>
        <w:jc w:val="both"/>
        <w:rPr>
          <w:rFonts w:ascii="Times New Roman" w:hAnsi="Times New Roman" w:cs="Times New Roman"/>
          <w:sz w:val="20"/>
          <w:szCs w:val="20"/>
        </w:rPr>
      </w:pPr>
    </w:p>
    <w:p w14:paraId="43588E5F" w14:textId="77777777" w:rsidR="00EF6B8B" w:rsidRPr="006311C2" w:rsidRDefault="00EF6B8B" w:rsidP="00EF6B8B">
      <w:pPr>
        <w:jc w:val="both"/>
      </w:pPr>
      <w:r w:rsidRPr="006311C2">
        <w:rPr>
          <w:rFonts w:ascii="Times New Roman" w:hAnsi="Times New Roman" w:cs="Times New Roman"/>
          <w:b/>
          <w:sz w:val="20"/>
          <w:szCs w:val="20"/>
        </w:rPr>
        <w:t>Observation</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7: </w:t>
      </w:r>
      <w:r w:rsidRPr="006311C2">
        <w:rPr>
          <w:rFonts w:ascii="Times New Roman" w:hAnsi="Times New Roman" w:cs="Times New Roman"/>
          <w:bCs/>
          <w:iCs/>
          <w:sz w:val="20"/>
          <w:szCs w:val="20"/>
        </w:rPr>
        <w:t>For the use case of DL Rx beam prediction, UE needs to report its Rx beam capability and the needed Rx beam sweeping number, which may be different from the UE Rx beam capability max Number of Rx Beam.</w:t>
      </w:r>
      <w:r w:rsidRPr="006311C2">
        <w:rPr>
          <w:rFonts w:ascii="Times New Roman" w:hAnsi="Times New Roman" w:cs="Times New Roman"/>
          <w:b/>
          <w:iCs/>
          <w:sz w:val="20"/>
          <w:szCs w:val="20"/>
        </w:rPr>
        <w:t xml:space="preserve"> </w:t>
      </w:r>
    </w:p>
    <w:p w14:paraId="375AA1DD" w14:textId="77777777" w:rsidR="00EF6B8B" w:rsidRPr="006311C2" w:rsidRDefault="00EF6B8B" w:rsidP="00EF6B8B">
      <w:pPr>
        <w:jc w:val="both"/>
      </w:pPr>
    </w:p>
    <w:p w14:paraId="2B005C79" w14:textId="77777777" w:rsidR="00EF6B8B" w:rsidRPr="006311C2" w:rsidRDefault="00EF6B8B" w:rsidP="00EF6B8B">
      <w:pPr>
        <w:jc w:val="both"/>
        <w:rPr>
          <w:rFonts w:ascii="Times New Roman" w:hAnsi="Times New Roman" w:cs="Times New Roman"/>
          <w:b/>
          <w:sz w:val="20"/>
          <w:szCs w:val="20"/>
        </w:rPr>
      </w:pPr>
      <w:r w:rsidRPr="006311C2">
        <w:rPr>
          <w:rFonts w:ascii="Times New Roman" w:hAnsi="Times New Roman" w:cs="Times New Roman"/>
          <w:b/>
          <w:sz w:val="20"/>
          <w:szCs w:val="20"/>
          <w:lang w:eastAsia="en-US"/>
        </w:rPr>
        <w:t xml:space="preserve">Proposal 3: For BM-Case1, considering beam types of Set A/B, prioritize </w:t>
      </w:r>
      <w:r w:rsidRPr="006311C2">
        <w:rPr>
          <w:rFonts w:ascii="Times New Roman" w:hAnsi="Times New Roman" w:cs="Times New Roman"/>
          <w:b/>
          <w:sz w:val="20"/>
          <w:szCs w:val="20"/>
        </w:rPr>
        <w:t>Alt.1: DL Tx beam prediction for further study.</w:t>
      </w:r>
    </w:p>
    <w:p w14:paraId="47E868D8" w14:textId="77777777" w:rsidR="00EF6B8B" w:rsidRPr="006311C2" w:rsidRDefault="00EF6B8B" w:rsidP="00EF6B8B">
      <w:pPr>
        <w:pStyle w:val="ListParagraph"/>
        <w:numPr>
          <w:ilvl w:val="0"/>
          <w:numId w:val="26"/>
        </w:numPr>
        <w:jc w:val="both"/>
        <w:rPr>
          <w:rFonts w:ascii="Times New Roman" w:hAnsi="Times New Roman" w:cs="Times New Roman"/>
          <w:b/>
          <w:sz w:val="20"/>
          <w:szCs w:val="20"/>
          <w:lang w:val="en-US"/>
        </w:rPr>
      </w:pPr>
      <w:r w:rsidRPr="006311C2">
        <w:rPr>
          <w:rFonts w:ascii="Times New Roman" w:hAnsi="Times New Roman" w:cs="Times New Roman"/>
          <w:b/>
          <w:sz w:val="20"/>
          <w:szCs w:val="20"/>
          <w:lang w:val="en-US" w:eastAsia="en-US"/>
        </w:rPr>
        <w:t xml:space="preserve">RAN1 may consider </w:t>
      </w:r>
      <w:r w:rsidRPr="006311C2">
        <w:rPr>
          <w:rFonts w:ascii="Times New Roman" w:hAnsi="Times New Roman" w:cs="Times New Roman"/>
          <w:b/>
          <w:sz w:val="20"/>
          <w:szCs w:val="20"/>
          <w:lang w:val="en-US"/>
        </w:rPr>
        <w:t xml:space="preserve">Alt.2: DL Rx beam prediction and Alt.3: Beam pair prediction </w:t>
      </w:r>
      <w:r w:rsidRPr="006311C2">
        <w:rPr>
          <w:rFonts w:ascii="Times New Roman" w:hAnsi="Times New Roman" w:cs="Times New Roman"/>
          <w:b/>
          <w:sz w:val="20"/>
          <w:szCs w:val="20"/>
          <w:lang w:val="en-US" w:eastAsia="en-US"/>
        </w:rPr>
        <w:t xml:space="preserve">as an additional scenario if the benefits are identified in 9.2.3.1.  </w:t>
      </w:r>
    </w:p>
    <w:p w14:paraId="57F9A5D1" w14:textId="77777777" w:rsidR="009E665E" w:rsidRDefault="009E665E" w:rsidP="001F62CD">
      <w:pPr>
        <w:jc w:val="both"/>
        <w:rPr>
          <w:rFonts w:ascii="Times New Roman" w:hAnsi="Times New Roman" w:cs="Times New Roman"/>
          <w:sz w:val="20"/>
          <w:szCs w:val="20"/>
        </w:rPr>
      </w:pPr>
    </w:p>
    <w:p w14:paraId="0E8989F2" w14:textId="77777777" w:rsidR="00EF6B8B" w:rsidRPr="006311C2" w:rsidRDefault="00EF6B8B" w:rsidP="00EF6B8B">
      <w:pPr>
        <w:pStyle w:val="RAN4Observation"/>
        <w:jc w:val="both"/>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8: </w:t>
      </w:r>
      <w:r w:rsidRPr="006311C2">
        <w:rPr>
          <w:rFonts w:ascii="Times New Roman" w:hAnsi="Times New Roman" w:cs="Times New Roman"/>
          <w:szCs w:val="20"/>
          <w:lang w:val="en-US"/>
        </w:rPr>
        <w:t xml:space="preserve">When Set B and Set A are the same in BM-Case2, the beam prediction performance should be optimum.  </w:t>
      </w:r>
    </w:p>
    <w:p w14:paraId="6867AF6D" w14:textId="77777777" w:rsidR="00EF6B8B" w:rsidRPr="006311C2" w:rsidRDefault="00EF6B8B" w:rsidP="00EF6B8B">
      <w:pPr>
        <w:pStyle w:val="RAN4proposal"/>
        <w:numPr>
          <w:ilvl w:val="0"/>
          <w:numId w:val="0"/>
        </w:numPr>
        <w:spacing w:after="0"/>
        <w:ind w:left="360" w:hanging="360"/>
        <w:jc w:val="both"/>
        <w:rPr>
          <w:rFonts w:ascii="Times New Roman" w:hAnsi="Times New Roman" w:cs="Times New Roman"/>
          <w:sz w:val="20"/>
          <w:szCs w:val="20"/>
        </w:rPr>
      </w:pPr>
      <w:r w:rsidRPr="006311C2">
        <w:rPr>
          <w:rFonts w:ascii="Times New Roman" w:eastAsiaTheme="minorEastAsia" w:hAnsi="Times New Roman" w:cs="Times New Roman"/>
          <w:bCs/>
          <w:iCs w:val="0"/>
          <w:sz w:val="20"/>
          <w:szCs w:val="20"/>
        </w:rPr>
        <w:t>Proposal 4</w:t>
      </w:r>
      <w:r w:rsidRPr="006311C2">
        <w:rPr>
          <w:rFonts w:ascii="Times New Roman" w:eastAsiaTheme="minorEastAsia" w:hAnsi="Times New Roman" w:cs="Times New Roman"/>
          <w:b w:val="0"/>
          <w:sz w:val="20"/>
          <w:szCs w:val="20"/>
        </w:rPr>
        <w:t xml:space="preserve">: </w:t>
      </w:r>
      <w:r w:rsidRPr="006311C2">
        <w:rPr>
          <w:rFonts w:ascii="Times New Roman" w:hAnsi="Times New Roman" w:cs="Times New Roman"/>
          <w:sz w:val="20"/>
          <w:szCs w:val="20"/>
        </w:rPr>
        <w:t>In BM-Case2, “Set B and Set A are the same” should be the baseline to study the prediction performance.</w:t>
      </w:r>
    </w:p>
    <w:p w14:paraId="6CC1C73B" w14:textId="77777777" w:rsidR="00EF6B8B" w:rsidRPr="006311C2" w:rsidRDefault="00EF6B8B" w:rsidP="00EF6B8B">
      <w:pPr>
        <w:pStyle w:val="RAN4proposal"/>
        <w:numPr>
          <w:ilvl w:val="0"/>
          <w:numId w:val="9"/>
        </w:numPr>
        <w:spacing w:after="0"/>
        <w:jc w:val="both"/>
        <w:rPr>
          <w:rFonts w:ascii="Times New Roman" w:hAnsi="Times New Roman" w:cs="Times New Roman"/>
          <w:sz w:val="20"/>
          <w:szCs w:val="20"/>
        </w:rPr>
      </w:pPr>
      <w:r w:rsidRPr="006311C2">
        <w:rPr>
          <w:rFonts w:ascii="Times New Roman" w:hAnsi="Times New Roman" w:cs="Times New Roman"/>
          <w:sz w:val="20"/>
          <w:szCs w:val="20"/>
        </w:rPr>
        <w:t>FFS relation between K and F with different UE speeds, different channel assumptions, and different measurement periods.</w:t>
      </w:r>
    </w:p>
    <w:p w14:paraId="61050C15" w14:textId="77777777" w:rsidR="00EF6B8B" w:rsidRPr="006311C2" w:rsidRDefault="00EF6B8B" w:rsidP="00EF6B8B">
      <w:pPr>
        <w:keepNext/>
        <w:rPr>
          <w:rFonts w:ascii="Times New Roman" w:hAnsi="Times New Roman" w:cs="Times New Roman"/>
          <w:sz w:val="20"/>
          <w:szCs w:val="20"/>
        </w:rPr>
      </w:pPr>
    </w:p>
    <w:p w14:paraId="6A81C788" w14:textId="77777777" w:rsidR="00EF6B8B" w:rsidRPr="006311C2" w:rsidRDefault="00EF6B8B" w:rsidP="00EF6B8B">
      <w:pPr>
        <w:pStyle w:val="RAN4Observation"/>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9</w:t>
      </w:r>
      <w:r w:rsidRPr="006311C2">
        <w:rPr>
          <w:rFonts w:ascii="Times New Roman" w:hAnsi="Times New Roman" w:cs="Times New Roman"/>
          <w:b/>
          <w:bCs/>
          <w:szCs w:val="20"/>
          <w:lang w:val="en-US"/>
        </w:rPr>
        <w:t xml:space="preserve">: </w:t>
      </w:r>
      <w:r w:rsidRPr="006311C2">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14:paraId="0744437A" w14:textId="77777777" w:rsidR="00EF6B8B" w:rsidRDefault="00EF6B8B" w:rsidP="00EF6B8B">
      <w:pPr>
        <w:pStyle w:val="RAN4Observation"/>
        <w:rPr>
          <w:rFonts w:ascii="Times New Roman" w:hAnsi="Times New Roman" w:cs="Times New Roman"/>
          <w:b/>
          <w:bCs/>
          <w:szCs w:val="20"/>
          <w:lang w:val="en-US"/>
        </w:rPr>
      </w:pPr>
    </w:p>
    <w:p w14:paraId="22756C56" w14:textId="5F2E1E10" w:rsidR="00EF6B8B" w:rsidRPr="006311C2" w:rsidRDefault="00EF6B8B" w:rsidP="00EF6B8B">
      <w:pPr>
        <w:pStyle w:val="RAN4Observation"/>
        <w:rPr>
          <w:rFonts w:ascii="Times New Roman" w:hAnsi="Times New Roman" w:cs="Times New Roman"/>
          <w:szCs w:val="20"/>
          <w:lang w:val="en-US"/>
        </w:rPr>
      </w:pPr>
      <w:r w:rsidRPr="006311C2">
        <w:rPr>
          <w:rFonts w:ascii="Times New Roman" w:hAnsi="Times New Roman" w:cs="Times New Roman"/>
          <w:b/>
          <w:bCs/>
          <w:szCs w:val="20"/>
          <w:lang w:val="en-US"/>
        </w:rPr>
        <w:t>Observation</w:t>
      </w:r>
      <w:r w:rsidRPr="006311C2">
        <w:rPr>
          <w:rFonts w:ascii="Times New Roman" w:hAnsi="Times New Roman" w:cs="Times New Roman"/>
          <w:b/>
          <w:szCs w:val="20"/>
          <w:lang w:val="en-US"/>
        </w:rPr>
        <w:t xml:space="preserve"> 10</w:t>
      </w:r>
      <w:r w:rsidRPr="006311C2">
        <w:rPr>
          <w:rFonts w:ascii="Times New Roman" w:hAnsi="Times New Roman" w:cs="Times New Roman"/>
          <w:b/>
          <w:bCs/>
          <w:szCs w:val="20"/>
          <w:lang w:val="en-US"/>
        </w:rPr>
        <w:t xml:space="preserve">: </w:t>
      </w:r>
      <w:r w:rsidRPr="006311C2">
        <w:rPr>
          <w:rFonts w:ascii="Times New Roman" w:hAnsi="Times New Roman" w:cs="Times New Roman"/>
          <w:szCs w:val="20"/>
          <w:lang w:val="en-US"/>
        </w:rPr>
        <w:t xml:space="preserve">For BM-Case2 Set B is a subset of Set A , for each time instant in K, spatial domain beam prediction or Bayesian optimization can be used to track the best beam over Set A. </w:t>
      </w:r>
    </w:p>
    <w:p w14:paraId="3DA7D74A" w14:textId="77777777" w:rsidR="00EF6B8B" w:rsidRPr="006311C2" w:rsidRDefault="00EF6B8B" w:rsidP="00EF6B8B">
      <w:pPr>
        <w:pStyle w:val="StyleRAN4ObservationJustified"/>
        <w:rPr>
          <w:rFonts w:ascii="Times New Roman" w:hAnsi="Times New Roman" w:cs="Times New Roman"/>
          <w:lang w:val="en-US"/>
        </w:rPr>
      </w:pPr>
      <w:r w:rsidRPr="006311C2">
        <w:rPr>
          <w:rFonts w:ascii="Times New Roman" w:hAnsi="Times New Roman" w:cs="Times New Roman"/>
          <w:b/>
          <w:bCs/>
          <w:lang w:val="en-US"/>
        </w:rPr>
        <w:t xml:space="preserve">Observation 11: </w:t>
      </w:r>
      <w:r w:rsidRPr="006311C2">
        <w:rPr>
          <w:rFonts w:ascii="Times New Roman" w:hAnsi="Times New Roman" w:cs="Times New Roman"/>
          <w:lang w:val="en-US"/>
        </w:rPr>
        <w:t>For BM-Case2 Set B is different to Set A, the actual best beam in Set A may or may not be known during K, and the beam prediction performance may degrade.</w:t>
      </w:r>
    </w:p>
    <w:p w14:paraId="4EE89C34" w14:textId="77777777" w:rsidR="00EF6B8B" w:rsidRDefault="00EF6B8B" w:rsidP="00EF6B8B">
      <w:pPr>
        <w:pStyle w:val="StyleRAN4ObservationJustified"/>
        <w:rPr>
          <w:rFonts w:ascii="Times New Roman" w:hAnsi="Times New Roman" w:cs="Times New Roman"/>
          <w:b/>
          <w:bCs/>
          <w:lang w:val="en-US"/>
        </w:rPr>
      </w:pPr>
    </w:p>
    <w:p w14:paraId="00E4A8D8" w14:textId="7E243A97" w:rsidR="00EF6B8B" w:rsidRPr="006311C2" w:rsidRDefault="00EF6B8B" w:rsidP="00EF6B8B">
      <w:pPr>
        <w:pStyle w:val="StyleRAN4ObservationJustified"/>
        <w:rPr>
          <w:rFonts w:ascii="Times New Roman" w:hAnsi="Times New Roman" w:cs="Times New Roman"/>
          <w:color w:val="FF0000"/>
          <w:lang w:val="en-US"/>
        </w:rPr>
      </w:pPr>
      <w:r w:rsidRPr="006311C2">
        <w:rPr>
          <w:rFonts w:ascii="Times New Roman" w:hAnsi="Times New Roman" w:cs="Times New Roman"/>
          <w:b/>
          <w:bCs/>
          <w:lang w:val="en-US"/>
        </w:rPr>
        <w:t xml:space="preserve">Observation 12: </w:t>
      </w:r>
      <w:r w:rsidRPr="006311C2">
        <w:rPr>
          <w:rFonts w:ascii="Times New Roman" w:hAnsi="Times New Roman" w:cs="Times New Roman"/>
          <w:lang w:val="en-US"/>
        </w:rPr>
        <w:t xml:space="preserve">For BM-Case2 Set B is a subset of Set A , for each time instant in K, spatial domain beam prediction with NN or Gaussian Process can be used </w:t>
      </w:r>
      <w:r>
        <w:rPr>
          <w:rFonts w:ascii="Times New Roman" w:hAnsi="Times New Roman" w:cs="Times New Roman"/>
          <w:lang w:val="en-US"/>
        </w:rPr>
        <w:t>to</w:t>
      </w:r>
      <w:r w:rsidRPr="006311C2">
        <w:rPr>
          <w:rFonts w:ascii="Times New Roman" w:hAnsi="Times New Roman" w:cs="Times New Roman"/>
          <w:lang w:val="en-US"/>
        </w:rPr>
        <w:t xml:space="preserve"> track the best beam over Set A.</w:t>
      </w:r>
      <w:r w:rsidRPr="006311C2">
        <w:rPr>
          <w:rFonts w:ascii="Times New Roman" w:hAnsi="Times New Roman" w:cs="Times New Roman"/>
          <w:color w:val="FF0000"/>
          <w:lang w:val="en-US"/>
        </w:rPr>
        <w:t xml:space="preserve"> </w:t>
      </w:r>
    </w:p>
    <w:p w14:paraId="649AB8D4" w14:textId="77777777" w:rsidR="00EF6B8B" w:rsidRPr="006311C2" w:rsidRDefault="00EF6B8B" w:rsidP="00EF6B8B">
      <w:pPr>
        <w:pStyle w:val="RAN4proposal"/>
        <w:numPr>
          <w:ilvl w:val="0"/>
          <w:numId w:val="0"/>
        </w:numPr>
        <w:spacing w:after="0"/>
        <w:ind w:left="360" w:hanging="360"/>
        <w:jc w:val="both"/>
        <w:rPr>
          <w:rFonts w:ascii="Times New Roman" w:hAnsi="Times New Roman" w:cs="Times New Roman"/>
          <w:sz w:val="20"/>
          <w:szCs w:val="20"/>
        </w:rPr>
      </w:pPr>
      <w:r w:rsidRPr="006311C2">
        <w:rPr>
          <w:rFonts w:ascii="Times New Roman" w:eastAsiaTheme="minorEastAsia" w:hAnsi="Times New Roman" w:cs="Times New Roman"/>
          <w:bCs/>
          <w:iCs w:val="0"/>
          <w:sz w:val="20"/>
          <w:szCs w:val="20"/>
        </w:rPr>
        <w:t>Proposal 5:</w:t>
      </w:r>
      <w:r w:rsidRPr="006311C2">
        <w:rPr>
          <w:rFonts w:ascii="Times New Roman" w:hAnsi="Times New Roman" w:cs="Times New Roman"/>
          <w:bCs/>
          <w:sz w:val="20"/>
          <w:szCs w:val="20"/>
        </w:rPr>
        <w:t xml:space="preserve"> </w:t>
      </w:r>
      <w:r w:rsidRPr="006311C2">
        <w:rPr>
          <w:rFonts w:ascii="Times New Roman" w:hAnsi="Times New Roman" w:cs="Times New Roman"/>
          <w:sz w:val="20"/>
          <w:szCs w:val="20"/>
        </w:rPr>
        <w:t>In BM-Case2, prioritize studying “Alt.3 Set B and Set A are the same” and “Alt.2 Set B is a subset of Set A”</w:t>
      </w:r>
    </w:p>
    <w:p w14:paraId="1EB18FCF" w14:textId="77777777" w:rsidR="00EF6B8B" w:rsidRPr="006311C2" w:rsidRDefault="00EF6B8B" w:rsidP="00EF6B8B">
      <w:pPr>
        <w:pStyle w:val="RAN4proposal"/>
        <w:numPr>
          <w:ilvl w:val="0"/>
          <w:numId w:val="9"/>
        </w:numPr>
        <w:spacing w:after="0"/>
        <w:jc w:val="both"/>
        <w:rPr>
          <w:rFonts w:ascii="Times New Roman" w:hAnsi="Times New Roman" w:cs="Times New Roman"/>
          <w:bCs/>
          <w:sz w:val="20"/>
          <w:szCs w:val="20"/>
        </w:rPr>
      </w:pPr>
      <w:r w:rsidRPr="006311C2">
        <w:rPr>
          <w:rFonts w:ascii="Times New Roman" w:hAnsi="Times New Roman" w:cs="Times New Roman"/>
          <w:sz w:val="20"/>
          <w:szCs w:val="20"/>
        </w:rPr>
        <w:t>FFS use cases of Alt.1 Set B and Set A are different.</w:t>
      </w:r>
    </w:p>
    <w:p w14:paraId="0645D30D" w14:textId="77777777" w:rsidR="009E665E" w:rsidRDefault="009E665E" w:rsidP="001F62CD">
      <w:pPr>
        <w:jc w:val="both"/>
        <w:rPr>
          <w:rFonts w:ascii="Times New Roman" w:hAnsi="Times New Roman" w:cs="Times New Roman"/>
          <w:sz w:val="20"/>
          <w:szCs w:val="20"/>
        </w:rPr>
      </w:pPr>
    </w:p>
    <w:p w14:paraId="7FE936D4" w14:textId="77777777" w:rsidR="00EF6B8B" w:rsidRPr="006311C2" w:rsidRDefault="00EF6B8B" w:rsidP="00EF6B8B">
      <w:pPr>
        <w:jc w:val="both"/>
        <w:rPr>
          <w:rFonts w:ascii="Times New Roman" w:hAnsi="Times New Roman" w:cs="Times New Roman"/>
          <w:b/>
          <w:sz w:val="20"/>
          <w:szCs w:val="20"/>
        </w:rPr>
      </w:pPr>
      <w:r w:rsidRPr="006311C2">
        <w:rPr>
          <w:rFonts w:ascii="Times New Roman" w:hAnsi="Times New Roman" w:cs="Times New Roman"/>
          <w:b/>
          <w:sz w:val="20"/>
          <w:szCs w:val="20"/>
          <w:lang w:eastAsia="en-US"/>
        </w:rPr>
        <w:t xml:space="preserve">Proposal 6: For BM-Case2 construction of Set A/B, prioritize </w:t>
      </w:r>
      <w:r w:rsidRPr="006311C2">
        <w:rPr>
          <w:rFonts w:ascii="Times New Roman" w:hAnsi="Times New Roman" w:cs="Times New Roman"/>
          <w:b/>
          <w:sz w:val="20"/>
          <w:szCs w:val="20"/>
        </w:rPr>
        <w:t>Alt.1: DL Tx beam prediction for further study.</w:t>
      </w:r>
    </w:p>
    <w:p w14:paraId="30E95FEC" w14:textId="77777777" w:rsidR="00EF6B8B" w:rsidRPr="006311C2" w:rsidRDefault="00EF6B8B" w:rsidP="00EF6B8B">
      <w:pPr>
        <w:pStyle w:val="ListParagraph"/>
        <w:numPr>
          <w:ilvl w:val="0"/>
          <w:numId w:val="26"/>
        </w:numPr>
        <w:jc w:val="both"/>
        <w:rPr>
          <w:rFonts w:ascii="Times New Roman" w:hAnsi="Times New Roman" w:cs="Times New Roman"/>
          <w:b/>
          <w:sz w:val="20"/>
          <w:szCs w:val="20"/>
          <w:lang w:val="en-US"/>
        </w:rPr>
      </w:pPr>
      <w:r w:rsidRPr="006311C2">
        <w:rPr>
          <w:rFonts w:ascii="Times New Roman" w:hAnsi="Times New Roman" w:cs="Times New Roman"/>
          <w:b/>
          <w:sz w:val="20"/>
          <w:szCs w:val="20"/>
          <w:lang w:val="en-US" w:eastAsia="en-US"/>
        </w:rPr>
        <w:t xml:space="preserve">RAN1 may consider </w:t>
      </w:r>
      <w:r w:rsidRPr="006311C2">
        <w:rPr>
          <w:rFonts w:ascii="Times New Roman" w:hAnsi="Times New Roman" w:cs="Times New Roman"/>
          <w:b/>
          <w:sz w:val="20"/>
          <w:szCs w:val="20"/>
          <w:lang w:val="en-US"/>
        </w:rPr>
        <w:t xml:space="preserve">Alt.2: DL Rx beam prediction and Alt.3: Beam pair prediction </w:t>
      </w:r>
      <w:r w:rsidRPr="006311C2">
        <w:rPr>
          <w:rFonts w:ascii="Times New Roman" w:hAnsi="Times New Roman" w:cs="Times New Roman"/>
          <w:b/>
          <w:sz w:val="20"/>
          <w:szCs w:val="20"/>
          <w:lang w:val="en-US" w:eastAsia="en-US"/>
        </w:rPr>
        <w:t xml:space="preserve">as an additional scenario if the benefits are identified in 9.3.2.1.  </w:t>
      </w:r>
    </w:p>
    <w:p w14:paraId="461071C4" w14:textId="77777777" w:rsidR="00EF6B8B" w:rsidRDefault="00EF6B8B" w:rsidP="001F62CD">
      <w:pPr>
        <w:jc w:val="both"/>
        <w:rPr>
          <w:rFonts w:ascii="Times New Roman" w:hAnsi="Times New Roman" w:cs="Times New Roman"/>
          <w:sz w:val="20"/>
          <w:szCs w:val="20"/>
        </w:rPr>
      </w:pPr>
    </w:p>
    <w:p w14:paraId="36FAC7E6"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13: </w:t>
      </w:r>
      <w:r w:rsidRPr="006311C2">
        <w:rPr>
          <w:rFonts w:ascii="Times New Roman" w:hAnsi="Times New Roman" w:cs="Times New Roman"/>
          <w:sz w:val="20"/>
          <w:szCs w:val="20"/>
        </w:rPr>
        <w:t xml:space="preserve">For BM-Case1, the Set B L1-RSRP measurements are needed at the model input. </w:t>
      </w:r>
    </w:p>
    <w:p w14:paraId="47674755" w14:textId="77777777" w:rsidR="00EF6B8B" w:rsidRDefault="00EF6B8B" w:rsidP="001F62CD">
      <w:pPr>
        <w:jc w:val="both"/>
        <w:rPr>
          <w:rFonts w:ascii="Times New Roman" w:hAnsi="Times New Roman" w:cs="Times New Roman"/>
          <w:sz w:val="20"/>
          <w:szCs w:val="20"/>
        </w:rPr>
      </w:pPr>
    </w:p>
    <w:p w14:paraId="44D8136A"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14: </w:t>
      </w:r>
      <w:r w:rsidRPr="006311C2">
        <w:rPr>
          <w:rFonts w:ascii="Times New Roman" w:hAnsi="Times New Roman" w:cs="Times New Roman"/>
          <w:sz w:val="20"/>
          <w:szCs w:val="20"/>
        </w:rPr>
        <w:t>For the NW side model with DL TX beam prediction, L1-RSRP measurements of Set B are sufficient for ML model input.</w:t>
      </w:r>
    </w:p>
    <w:p w14:paraId="306DB482" w14:textId="77777777" w:rsidR="00EF6B8B" w:rsidRPr="006311C2" w:rsidRDefault="00EF6B8B" w:rsidP="00EF6B8B">
      <w:pPr>
        <w:jc w:val="both"/>
        <w:rPr>
          <w:rFonts w:ascii="Times New Roman" w:hAnsi="Times New Roman" w:cs="Times New Roman"/>
          <w:sz w:val="20"/>
          <w:szCs w:val="20"/>
        </w:rPr>
      </w:pPr>
    </w:p>
    <w:p w14:paraId="7BB2A163"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15: </w:t>
      </w:r>
      <w:r w:rsidRPr="006311C2">
        <w:rPr>
          <w:rFonts w:ascii="Times New Roman" w:hAnsi="Times New Roman" w:cs="Times New Roman"/>
          <w:sz w:val="20"/>
          <w:szCs w:val="20"/>
        </w:rPr>
        <w:t>For the UE side model with DL Tx beam or Tx-Rx beam pair prediction, if NW-UE collaboration level z is not considered, then Set B L1-RSRP and assistant info will be needed as ML model input for Set A and Set B generalization.</w:t>
      </w:r>
    </w:p>
    <w:p w14:paraId="0EE63BB8" w14:textId="77777777" w:rsidR="00EF6B8B" w:rsidRPr="006311C2" w:rsidRDefault="00EF6B8B" w:rsidP="00EF6B8B">
      <w:pPr>
        <w:jc w:val="both"/>
        <w:rPr>
          <w:rFonts w:ascii="Times New Roman" w:hAnsi="Times New Roman" w:cs="Times New Roman"/>
          <w:sz w:val="20"/>
          <w:szCs w:val="20"/>
        </w:rPr>
      </w:pPr>
    </w:p>
    <w:p w14:paraId="765637C1"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16: </w:t>
      </w:r>
      <w:r w:rsidRPr="006311C2">
        <w:rPr>
          <w:rFonts w:ascii="Times New Roman" w:hAnsi="Times New Roman" w:cs="Times New Roman"/>
          <w:sz w:val="20"/>
          <w:szCs w:val="20"/>
        </w:rPr>
        <w:t xml:space="preserve">For UE side </w:t>
      </w:r>
      <w:r w:rsidRPr="006311C2">
        <w:rPr>
          <w:rFonts w:ascii="Times New Roman" w:hAnsi="Times New Roman" w:cs="Times New Roman"/>
          <w:bCs/>
          <w:iCs/>
          <w:sz w:val="20"/>
          <w:szCs w:val="20"/>
        </w:rPr>
        <w:t xml:space="preserve">DL Tx beam or DL Tx-Rx beam pair </w:t>
      </w:r>
      <w:r w:rsidRPr="006311C2">
        <w:rPr>
          <w:rFonts w:ascii="Times New Roman" w:hAnsi="Times New Roman" w:cs="Times New Roman"/>
          <w:bCs/>
          <w:sz w:val="20"/>
          <w:szCs w:val="20"/>
        </w:rPr>
        <w:t>prediction</w:t>
      </w:r>
      <w:r w:rsidRPr="006311C2">
        <w:rPr>
          <w:rFonts w:ascii="Times New Roman" w:hAnsi="Times New Roman" w:cs="Times New Roman"/>
          <w:sz w:val="20"/>
          <w:szCs w:val="20"/>
        </w:rPr>
        <w:t xml:space="preserve">, the DL Tx beam indexes or CRI with certain mapping for Set A/B are needed for the UE.  </w:t>
      </w:r>
    </w:p>
    <w:p w14:paraId="64A5CFB6" w14:textId="77777777" w:rsidR="00EF6B8B" w:rsidRPr="006311C2" w:rsidRDefault="00EF6B8B" w:rsidP="00EF6B8B">
      <w:pPr>
        <w:jc w:val="both"/>
        <w:rPr>
          <w:rFonts w:ascii="Times New Roman" w:hAnsi="Times New Roman" w:cs="Times New Roman"/>
          <w:sz w:val="20"/>
          <w:szCs w:val="20"/>
        </w:rPr>
      </w:pPr>
    </w:p>
    <w:p w14:paraId="481E68D6" w14:textId="77777777" w:rsidR="00EF6B8B" w:rsidRPr="006311C2" w:rsidRDefault="00EF6B8B" w:rsidP="00EF6B8B">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Observation 17: </w:t>
      </w:r>
      <w:r w:rsidRPr="006311C2">
        <w:rPr>
          <w:rFonts w:ascii="Times New Roman" w:hAnsi="Times New Roman" w:cs="Times New Roman"/>
          <w:sz w:val="20"/>
          <w:szCs w:val="20"/>
        </w:rPr>
        <w:t>For</w:t>
      </w:r>
      <w:r w:rsidRPr="006311C2">
        <w:rPr>
          <w:rFonts w:ascii="Times New Roman" w:hAnsi="Times New Roman" w:cs="Times New Roman"/>
          <w:b/>
          <w:bCs/>
          <w:sz w:val="20"/>
          <w:szCs w:val="20"/>
        </w:rPr>
        <w:t xml:space="preserve"> </w:t>
      </w:r>
      <w:r w:rsidRPr="006311C2">
        <w:rPr>
          <w:rFonts w:ascii="Times New Roman" w:hAnsi="Times New Roman" w:cs="Times New Roman"/>
          <w:sz w:val="20"/>
          <w:szCs w:val="20"/>
        </w:rPr>
        <w:t xml:space="preserve">BM-Case1, considering ML model input variants, Alt. 4 should be merged with </w:t>
      </w:r>
      <w:r w:rsidRPr="006311C2">
        <w:rPr>
          <w:rFonts w:ascii="Times New Roman" w:eastAsia="SimSun" w:hAnsi="Times New Roman" w:cs="Times New Roman"/>
          <w:sz w:val="20"/>
          <w:szCs w:val="20"/>
          <w:lang w:eastAsia="ja-JP"/>
        </w:rPr>
        <w:t>Alt.2 as beam ID is covered in both alternatives.</w:t>
      </w:r>
    </w:p>
    <w:p w14:paraId="51A8ACE9" w14:textId="77777777" w:rsidR="00EF6B8B" w:rsidRPr="006311C2" w:rsidRDefault="00EF6B8B" w:rsidP="00EF6B8B">
      <w:pPr>
        <w:jc w:val="both"/>
        <w:rPr>
          <w:rFonts w:ascii="Times New Roman" w:hAnsi="Times New Roman" w:cs="Times New Roman"/>
          <w:sz w:val="20"/>
          <w:szCs w:val="20"/>
        </w:rPr>
      </w:pPr>
      <w:r w:rsidRPr="006311C2">
        <w:rPr>
          <w:rFonts w:ascii="Times New Roman" w:eastAsia="SimSun" w:hAnsi="Times New Roman" w:cs="Times New Roman"/>
          <w:i/>
          <w:iCs/>
          <w:sz w:val="20"/>
          <w:szCs w:val="20"/>
          <w:lang w:eastAsia="ja-JP"/>
        </w:rPr>
        <w:t xml:space="preserve"> </w:t>
      </w:r>
    </w:p>
    <w:p w14:paraId="150C4378" w14:textId="77777777" w:rsidR="00EF6B8B" w:rsidRPr="006311C2" w:rsidRDefault="00EF6B8B" w:rsidP="00EF6B8B">
      <w:pPr>
        <w:jc w:val="both"/>
        <w:rPr>
          <w:rFonts w:ascii="Times New Roman" w:eastAsia="Batang" w:hAnsi="Times New Roman" w:cs="Times New Roman"/>
          <w:b/>
          <w:sz w:val="20"/>
          <w:szCs w:val="24"/>
          <w:lang w:eastAsia="en-US"/>
        </w:rPr>
      </w:pPr>
      <w:r w:rsidRPr="006311C2">
        <w:rPr>
          <w:rFonts w:ascii="Times New Roman" w:hAnsi="Times New Roman" w:cs="Times New Roman"/>
          <w:b/>
          <w:iCs/>
          <w:sz w:val="20"/>
          <w:szCs w:val="20"/>
        </w:rPr>
        <w:t xml:space="preserve">Proposal 7: </w:t>
      </w:r>
      <w:r w:rsidRPr="006311C2">
        <w:rPr>
          <w:rFonts w:ascii="Times New Roman" w:eastAsia="Batang" w:hAnsi="Times New Roman" w:cs="Times New Roman"/>
          <w:b/>
          <w:sz w:val="20"/>
          <w:szCs w:val="24"/>
          <w:lang w:eastAsia="en-US"/>
        </w:rPr>
        <w:t>Regarding the sub-use case BM-Case1, select the following alternatives for AI/ML input:</w:t>
      </w:r>
    </w:p>
    <w:p w14:paraId="1284FE81" w14:textId="77777777" w:rsidR="00EF6B8B" w:rsidRPr="006311C2" w:rsidRDefault="00EF6B8B" w:rsidP="00EF6B8B">
      <w:pPr>
        <w:numPr>
          <w:ilvl w:val="0"/>
          <w:numId w:val="24"/>
        </w:numPr>
        <w:overflowPunct w:val="0"/>
        <w:autoSpaceDE w:val="0"/>
        <w:autoSpaceDN w:val="0"/>
        <w:adjustRightInd w:val="0"/>
        <w:jc w:val="both"/>
        <w:textAlignment w:val="baseline"/>
        <w:rPr>
          <w:rFonts w:ascii="Times New Roman" w:eastAsia="SimSun" w:hAnsi="Times New Roman" w:cs="Times New Roman"/>
          <w:b/>
          <w:sz w:val="20"/>
          <w:szCs w:val="20"/>
          <w:lang w:eastAsia="ja-JP"/>
        </w:rPr>
      </w:pPr>
      <w:r w:rsidRPr="006311C2">
        <w:rPr>
          <w:rFonts w:ascii="Times New Roman" w:eastAsia="SimSun" w:hAnsi="Times New Roman" w:cs="Times New Roman"/>
          <w:b/>
          <w:sz w:val="20"/>
          <w:szCs w:val="20"/>
          <w:lang w:eastAsia="ja-JP"/>
        </w:rPr>
        <w:t>Alt.2: L1-RSRP measurement based on Set B and assistance information</w:t>
      </w:r>
    </w:p>
    <w:p w14:paraId="13245F47" w14:textId="77777777" w:rsidR="00EF6B8B" w:rsidRPr="00DD1043" w:rsidRDefault="00EF6B8B" w:rsidP="00EF6B8B">
      <w:pPr>
        <w:numPr>
          <w:ilvl w:val="1"/>
          <w:numId w:val="24"/>
        </w:numPr>
        <w:overflowPunct w:val="0"/>
        <w:autoSpaceDE w:val="0"/>
        <w:autoSpaceDN w:val="0"/>
        <w:adjustRightInd w:val="0"/>
        <w:jc w:val="both"/>
        <w:textAlignment w:val="baseline"/>
        <w:rPr>
          <w:rFonts w:ascii="Times New Roman" w:eastAsia="SimSun" w:hAnsi="Times New Roman" w:cs="Times New Roman"/>
          <w:b/>
          <w:color w:val="000000"/>
          <w:sz w:val="20"/>
          <w:szCs w:val="20"/>
        </w:rPr>
      </w:pPr>
      <w:r w:rsidRPr="006311C2">
        <w:rPr>
          <w:rFonts w:ascii="Times New Roman" w:eastAsia="SimSun" w:hAnsi="Times New Roman" w:cs="Times New Roman"/>
          <w:b/>
          <w:sz w:val="20"/>
          <w:szCs w:val="20"/>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6A5EF3B4" w14:textId="77777777" w:rsidR="00DD1043" w:rsidRDefault="00DD1043" w:rsidP="00DD1043">
      <w:pPr>
        <w:overflowPunct w:val="0"/>
        <w:autoSpaceDE w:val="0"/>
        <w:autoSpaceDN w:val="0"/>
        <w:adjustRightInd w:val="0"/>
        <w:jc w:val="both"/>
        <w:textAlignment w:val="baseline"/>
        <w:rPr>
          <w:rFonts w:ascii="Times New Roman" w:eastAsia="SimSun" w:hAnsi="Times New Roman" w:cs="Times New Roman"/>
          <w:b/>
          <w:sz w:val="20"/>
          <w:szCs w:val="20"/>
          <w:lang w:eastAsia="ja-JP"/>
        </w:rPr>
      </w:pPr>
    </w:p>
    <w:p w14:paraId="4B1D3793" w14:textId="77777777" w:rsidR="00DD1043" w:rsidRPr="006311C2" w:rsidRDefault="00DD1043" w:rsidP="00DD1043">
      <w:pPr>
        <w:jc w:val="both"/>
        <w:rPr>
          <w:rFonts w:ascii="Times New Roman" w:eastAsia="Batang" w:hAnsi="Times New Roman" w:cs="Times New Roman"/>
          <w:b/>
          <w:sz w:val="20"/>
          <w:szCs w:val="24"/>
          <w:lang w:eastAsia="en-US"/>
        </w:rPr>
      </w:pPr>
      <w:r w:rsidRPr="006311C2">
        <w:rPr>
          <w:rFonts w:ascii="Times New Roman" w:hAnsi="Times New Roman" w:cs="Times New Roman"/>
          <w:b/>
          <w:iCs/>
          <w:sz w:val="20"/>
          <w:szCs w:val="20"/>
        </w:rPr>
        <w:t xml:space="preserve">Proposal </w:t>
      </w:r>
      <w:r w:rsidRPr="006311C2">
        <w:rPr>
          <w:rFonts w:ascii="Times New Roman" w:hAnsi="Times New Roman" w:cs="Times New Roman"/>
          <w:b/>
          <w:sz w:val="20"/>
          <w:szCs w:val="20"/>
        </w:rPr>
        <w:t xml:space="preserve">8: </w:t>
      </w:r>
      <w:r w:rsidRPr="006311C2">
        <w:rPr>
          <w:rFonts w:ascii="Times New Roman" w:eastAsia="Batang" w:hAnsi="Times New Roman" w:cs="Times New Roman"/>
          <w:b/>
          <w:sz w:val="20"/>
          <w:szCs w:val="24"/>
          <w:lang w:eastAsia="en-US"/>
        </w:rPr>
        <w:t>Regarding the sub-use case BM-Case2, select the following alternatives for AI/ML input:</w:t>
      </w:r>
    </w:p>
    <w:p w14:paraId="3AE9E4A2" w14:textId="77777777" w:rsidR="00DD1043" w:rsidRPr="006311C2" w:rsidRDefault="00DD1043" w:rsidP="00DD1043">
      <w:pPr>
        <w:numPr>
          <w:ilvl w:val="0"/>
          <w:numId w:val="28"/>
        </w:numPr>
        <w:jc w:val="both"/>
        <w:rPr>
          <w:rFonts w:ascii="Times New Roman" w:hAnsi="Times New Roman" w:cs="Times New Roman"/>
          <w:b/>
          <w:sz w:val="20"/>
          <w:szCs w:val="20"/>
        </w:rPr>
      </w:pPr>
      <w:r w:rsidRPr="006311C2">
        <w:rPr>
          <w:rFonts w:ascii="Times New Roman" w:hAnsi="Times New Roman" w:cs="Times New Roman"/>
          <w:b/>
          <w:sz w:val="20"/>
          <w:szCs w:val="20"/>
        </w:rPr>
        <w:t>Alt 2: L1-RSRP measurement based on Set B and assistance information</w:t>
      </w:r>
    </w:p>
    <w:p w14:paraId="39F4F9B6" w14:textId="77777777" w:rsidR="00DD1043" w:rsidRPr="006311C2" w:rsidRDefault="00DD1043" w:rsidP="00DD1043">
      <w:pPr>
        <w:numPr>
          <w:ilvl w:val="1"/>
          <w:numId w:val="28"/>
        </w:numPr>
        <w:jc w:val="both"/>
        <w:rPr>
          <w:rFonts w:ascii="Times New Roman" w:hAnsi="Times New Roman" w:cs="Times New Roman"/>
          <w:b/>
          <w:sz w:val="20"/>
          <w:szCs w:val="20"/>
        </w:rPr>
      </w:pPr>
      <w:r w:rsidRPr="006311C2">
        <w:rPr>
          <w:rFonts w:ascii="Times New Roman" w:hAnsi="Times New Roman" w:cs="Times New Roman"/>
          <w:b/>
          <w:sz w:val="20"/>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0B16A08B" w14:textId="77777777" w:rsidR="00EF6B8B" w:rsidRDefault="00EF6B8B" w:rsidP="001F62CD">
      <w:pPr>
        <w:jc w:val="both"/>
        <w:rPr>
          <w:rFonts w:ascii="Times New Roman" w:hAnsi="Times New Roman" w:cs="Times New Roman"/>
          <w:sz w:val="20"/>
          <w:szCs w:val="20"/>
        </w:rPr>
      </w:pPr>
    </w:p>
    <w:p w14:paraId="2FECD181" w14:textId="77777777" w:rsidR="00EF5495" w:rsidRPr="006311C2" w:rsidRDefault="00EF5495" w:rsidP="00EF5495">
      <w:pPr>
        <w:pStyle w:val="StyleRAN4ObservationJustified"/>
        <w:rPr>
          <w:rFonts w:ascii="Times New Roman" w:hAnsi="Times New Roman" w:cs="Times New Roman"/>
          <w:lang w:val="en-US"/>
        </w:rPr>
      </w:pPr>
      <w:r w:rsidRPr="006311C2">
        <w:rPr>
          <w:rFonts w:ascii="Times New Roman" w:hAnsi="Times New Roman" w:cs="Times New Roman"/>
          <w:b/>
          <w:lang w:val="en-US"/>
        </w:rPr>
        <w:t>Observation</w:t>
      </w:r>
      <w:r w:rsidRPr="006311C2">
        <w:rPr>
          <w:rFonts w:ascii="Times New Roman" w:hAnsi="Times New Roman" w:cs="Times New Roman"/>
          <w:b/>
          <w:bCs/>
          <w:lang w:val="en-US"/>
        </w:rPr>
        <w:t xml:space="preserve"> </w:t>
      </w:r>
      <w:r>
        <w:rPr>
          <w:rFonts w:ascii="Times New Roman" w:hAnsi="Times New Roman" w:cs="Times New Roman"/>
          <w:b/>
          <w:bCs/>
          <w:lang w:val="en-US"/>
        </w:rPr>
        <w:t>18</w:t>
      </w:r>
      <w:r w:rsidRPr="006311C2">
        <w:rPr>
          <w:rFonts w:ascii="Times New Roman" w:hAnsi="Times New Roman" w:cs="Times New Roman"/>
          <w:b/>
          <w:bCs/>
          <w:lang w:val="en-US"/>
        </w:rPr>
        <w:t>:</w:t>
      </w:r>
      <w:r w:rsidRPr="006311C2">
        <w:rPr>
          <w:rFonts w:ascii="Times New Roman" w:hAnsi="Times New Roman" w:cs="Times New Roman"/>
          <w:lang w:val="en-US"/>
        </w:rPr>
        <w:t xml:space="preserve"> For the sub-use case BM-Case1, depending on the ML model used, the model may output other information (e.g., a QoS-based metric of Tx beams) which are useful to determine Top-N1 beams or to report additional parameters other than to Top-N1 beams.  </w:t>
      </w:r>
      <w:r w:rsidRPr="006311C2">
        <w:rPr>
          <w:rFonts w:ascii="Times New Roman" w:hAnsi="Times New Roman" w:cs="Times New Roman"/>
          <w:lang w:val="en-US" w:eastAsia="en-US"/>
        </w:rPr>
        <w:t xml:space="preserve"> </w:t>
      </w:r>
    </w:p>
    <w:p w14:paraId="2085559C" w14:textId="77777777" w:rsidR="00EF5495" w:rsidRPr="006311C2" w:rsidRDefault="00EF5495" w:rsidP="00EF5495">
      <w:pPr>
        <w:jc w:val="both"/>
        <w:rPr>
          <w:rFonts w:ascii="Times New Roman" w:hAnsi="Times New Roman" w:cs="Times New Roman"/>
          <w:b/>
          <w:sz w:val="20"/>
          <w:szCs w:val="20"/>
        </w:rPr>
      </w:pPr>
      <w:r w:rsidRPr="006311C2">
        <w:rPr>
          <w:rFonts w:ascii="Times New Roman" w:hAnsi="Times New Roman" w:cs="Times New Roman"/>
          <w:b/>
          <w:iCs/>
          <w:sz w:val="20"/>
          <w:szCs w:val="20"/>
        </w:rPr>
        <w:t>Proposal 9:</w:t>
      </w:r>
      <w:r w:rsidRPr="006311C2">
        <w:rPr>
          <w:b/>
        </w:rPr>
        <w:t xml:space="preserve"> </w:t>
      </w:r>
      <w:r w:rsidRPr="006311C2">
        <w:rPr>
          <w:rFonts w:ascii="Times New Roman" w:hAnsi="Times New Roman" w:cs="Times New Roman"/>
          <w:b/>
          <w:sz w:val="20"/>
          <w:szCs w:val="20"/>
        </w:rPr>
        <w:t xml:space="preserve">For BM-Case1 with a UE-side AI/ML model, study the potential specification impact of L1 signaling to optionally report the following information of AI/ML model inference to NW,  </w:t>
      </w:r>
    </w:p>
    <w:p w14:paraId="3632167E" w14:textId="77777777" w:rsidR="00EF5495" w:rsidRPr="006311C2" w:rsidRDefault="00EF5495" w:rsidP="00EF5495">
      <w:pPr>
        <w:jc w:val="both"/>
        <w:rPr>
          <w:rFonts w:ascii="Times New Roman" w:hAnsi="Times New Roman" w:cs="Times New Roman"/>
          <w:b/>
          <w:sz w:val="20"/>
          <w:szCs w:val="20"/>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t>Predicted L1-RSRP corresponding to the beam(s)</w:t>
      </w:r>
    </w:p>
    <w:p w14:paraId="3A95AAED" w14:textId="77777777" w:rsidR="00EF5495" w:rsidRPr="006311C2" w:rsidRDefault="00EF5495" w:rsidP="00EF5495">
      <w:pPr>
        <w:jc w:val="both"/>
        <w:rPr>
          <w:rFonts w:ascii="Times New Roman" w:hAnsi="Times New Roman" w:cs="Times New Roman"/>
          <w:b/>
          <w:sz w:val="20"/>
          <w:szCs w:val="20"/>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t xml:space="preserve">Other information (FFS: details) </w:t>
      </w:r>
    </w:p>
    <w:p w14:paraId="1ACB270F" w14:textId="77777777" w:rsidR="00EF5495" w:rsidRPr="006311C2" w:rsidRDefault="00EF5495" w:rsidP="00EF5495">
      <w:pPr>
        <w:jc w:val="both"/>
        <w:rPr>
          <w:rFonts w:ascii="Times New Roman" w:hAnsi="Times New Roman" w:cs="Times New Roman"/>
          <w:b/>
          <w:sz w:val="20"/>
          <w:szCs w:val="20"/>
        </w:rPr>
      </w:pPr>
    </w:p>
    <w:p w14:paraId="7EA61F92" w14:textId="702B9439" w:rsidR="00EF5495" w:rsidRPr="006311C2" w:rsidRDefault="00EF5495" w:rsidP="00EF5495">
      <w:pPr>
        <w:jc w:val="both"/>
        <w:rPr>
          <w:rFonts w:ascii="Times New Roman" w:hAnsi="Times New Roman" w:cs="Times New Roman"/>
          <w:b/>
          <w:sz w:val="20"/>
          <w:szCs w:val="20"/>
        </w:rPr>
      </w:pPr>
      <w:r w:rsidRPr="006311C2">
        <w:rPr>
          <w:rFonts w:ascii="Times New Roman" w:hAnsi="Times New Roman" w:cs="Times New Roman"/>
          <w:b/>
          <w:iCs/>
          <w:sz w:val="20"/>
          <w:szCs w:val="20"/>
        </w:rPr>
        <w:t>Proposal 10:</w:t>
      </w:r>
      <w:r w:rsidRPr="006311C2">
        <w:rPr>
          <w:b/>
        </w:rPr>
        <w:t xml:space="preserve"> </w:t>
      </w:r>
      <w:r w:rsidRPr="006311C2">
        <w:rPr>
          <w:rFonts w:ascii="Times New Roman" w:hAnsi="Times New Roman" w:cs="Times New Roman"/>
          <w:b/>
          <w:sz w:val="20"/>
          <w:szCs w:val="20"/>
        </w:rPr>
        <w:t>For BM-Case</w:t>
      </w:r>
      <w:r w:rsidR="001B1354">
        <w:rPr>
          <w:rFonts w:ascii="Times New Roman" w:hAnsi="Times New Roman" w:cs="Times New Roman"/>
          <w:b/>
          <w:sz w:val="20"/>
          <w:szCs w:val="20"/>
        </w:rPr>
        <w:t>2</w:t>
      </w:r>
      <w:r w:rsidRPr="006311C2">
        <w:rPr>
          <w:rFonts w:ascii="Times New Roman" w:hAnsi="Times New Roman" w:cs="Times New Roman"/>
          <w:b/>
          <w:sz w:val="20"/>
          <w:szCs w:val="20"/>
        </w:rPr>
        <w:t xml:space="preserve"> with a UE-side AI/ML model, study the potential specification impact of L1 signaling to optionally report the following information of AI/ML model inference to NW,  </w:t>
      </w:r>
    </w:p>
    <w:p w14:paraId="46161BED" w14:textId="77777777" w:rsidR="00EF5495" w:rsidRPr="006311C2" w:rsidRDefault="00EF5495" w:rsidP="00EF5495">
      <w:pPr>
        <w:jc w:val="both"/>
        <w:rPr>
          <w:rFonts w:ascii="Times New Roman" w:hAnsi="Times New Roman" w:cs="Times New Roman"/>
          <w:b/>
          <w:sz w:val="18"/>
          <w:szCs w:val="18"/>
        </w:rPr>
      </w:pPr>
      <w:r w:rsidRPr="006311C2">
        <w:rPr>
          <w:rFonts w:ascii="Times New Roman" w:hAnsi="Times New Roman" w:cs="Times New Roman"/>
          <w:b/>
          <w:sz w:val="20"/>
          <w:szCs w:val="20"/>
        </w:rPr>
        <w:t>•</w:t>
      </w:r>
      <w:r w:rsidRPr="006311C2">
        <w:rPr>
          <w:rFonts w:ascii="Times New Roman" w:hAnsi="Times New Roman" w:cs="Times New Roman"/>
          <w:b/>
          <w:sz w:val="20"/>
          <w:szCs w:val="20"/>
        </w:rPr>
        <w:tab/>
        <w:t>Other information (FFS: details)</w:t>
      </w:r>
    </w:p>
    <w:p w14:paraId="5485E69C" w14:textId="77777777" w:rsidR="00EF5495" w:rsidRDefault="00EF5495" w:rsidP="001F62CD">
      <w:pPr>
        <w:jc w:val="both"/>
        <w:rPr>
          <w:rFonts w:ascii="Times New Roman" w:hAnsi="Times New Roman" w:cs="Times New Roman"/>
          <w:sz w:val="20"/>
          <w:szCs w:val="20"/>
        </w:rPr>
      </w:pPr>
    </w:p>
    <w:p w14:paraId="76AB2529" w14:textId="77777777" w:rsidR="00DD1043" w:rsidRPr="006311C2" w:rsidRDefault="00DD1043" w:rsidP="00DD1043">
      <w:pPr>
        <w:jc w:val="both"/>
        <w:rPr>
          <w:rFonts w:ascii="Times New Roman" w:hAnsi="Times New Roman" w:cs="Times New Roman"/>
          <w:b/>
          <w:bCs/>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11</w:t>
      </w:r>
      <w:r w:rsidRPr="006311C2">
        <w:rPr>
          <w:rFonts w:ascii="Times New Roman" w:hAnsi="Times New Roman" w:cs="Times New Roman"/>
          <w:b/>
          <w:bCs/>
          <w:sz w:val="20"/>
          <w:szCs w:val="20"/>
        </w:rPr>
        <w:t>: For data collection purpose at the NW side, study the CSI reporting enhancement (e.g., reporting more than 4 beams and associated L1-RSRP) such that NW may update the data set for model training/update</w:t>
      </w:r>
      <w:r w:rsidRPr="006311C2">
        <w:rPr>
          <w:rFonts w:ascii="Times New Roman" w:hAnsi="Times New Roman" w:cs="Times New Roman"/>
          <w:b/>
          <w:sz w:val="20"/>
          <w:szCs w:val="20"/>
        </w:rPr>
        <w:t>/</w:t>
      </w:r>
      <w:r w:rsidRPr="006311C2">
        <w:rPr>
          <w:rFonts w:ascii="Times New Roman" w:hAnsi="Times New Roman" w:cs="Times New Roman"/>
          <w:b/>
          <w:bCs/>
          <w:sz w:val="20"/>
          <w:szCs w:val="20"/>
        </w:rPr>
        <w:t>fine-tuning.</w:t>
      </w:r>
    </w:p>
    <w:p w14:paraId="7DDBDC9B" w14:textId="77777777" w:rsidR="00DD1043" w:rsidRDefault="00DD1043" w:rsidP="001F62CD">
      <w:pPr>
        <w:jc w:val="both"/>
        <w:rPr>
          <w:rFonts w:ascii="Times New Roman" w:hAnsi="Times New Roman" w:cs="Times New Roman"/>
          <w:sz w:val="20"/>
          <w:szCs w:val="20"/>
        </w:rPr>
      </w:pPr>
    </w:p>
    <w:p w14:paraId="4CDD439D" w14:textId="77777777" w:rsidR="00DD1043" w:rsidRPr="006311C2" w:rsidRDefault="00DD1043" w:rsidP="00DD1043">
      <w:pPr>
        <w:jc w:val="both"/>
        <w:rPr>
          <w:rFonts w:ascii="Times New Roman" w:hAnsi="Times New Roman" w:cs="Times New Roman"/>
          <w:b/>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12</w:t>
      </w:r>
      <w:r w:rsidRPr="006311C2">
        <w:rPr>
          <w:rFonts w:ascii="Times New Roman" w:hAnsi="Times New Roman" w:cs="Times New Roman"/>
          <w:sz w:val="20"/>
          <w:szCs w:val="20"/>
        </w:rPr>
        <w:t xml:space="preserve">: </w:t>
      </w:r>
      <w:r w:rsidRPr="006311C2">
        <w:rPr>
          <w:rFonts w:ascii="Times New Roman" w:hAnsi="Times New Roman" w:cs="Times New Roman"/>
          <w:b/>
          <w:sz w:val="20"/>
          <w:szCs w:val="20"/>
        </w:rPr>
        <w:t xml:space="preserve">For model inference at the NW side, study the CSI reporting enhancement on how to configure </w:t>
      </w:r>
      <w:r w:rsidRPr="006311C2">
        <w:rPr>
          <w:rFonts w:ascii="Times New Roman" w:hAnsi="Times New Roman" w:cs="Times New Roman"/>
          <w:b/>
          <w:bCs/>
          <w:sz w:val="20"/>
          <w:szCs w:val="20"/>
        </w:rPr>
        <w:t>measurements</w:t>
      </w:r>
      <w:r w:rsidRPr="006311C2">
        <w:rPr>
          <w:rFonts w:ascii="Times New Roman" w:hAnsi="Times New Roman" w:cs="Times New Roman"/>
          <w:b/>
          <w:sz w:val="20"/>
          <w:szCs w:val="20"/>
        </w:rPr>
        <w:t xml:space="preserve"> of </w:t>
      </w:r>
      <w:r>
        <w:rPr>
          <w:rFonts w:ascii="Times New Roman" w:hAnsi="Times New Roman" w:cs="Times New Roman"/>
          <w:b/>
          <w:sz w:val="20"/>
          <w:szCs w:val="20"/>
        </w:rPr>
        <w:t xml:space="preserve">a </w:t>
      </w:r>
      <w:r w:rsidRPr="006311C2">
        <w:rPr>
          <w:rFonts w:ascii="Times New Roman" w:hAnsi="Times New Roman" w:cs="Times New Roman"/>
          <w:b/>
          <w:sz w:val="20"/>
          <w:szCs w:val="20"/>
        </w:rPr>
        <w:t xml:space="preserve">fixed or variable set for Set B measurements. </w:t>
      </w:r>
    </w:p>
    <w:p w14:paraId="32B10A1A" w14:textId="77777777" w:rsidR="00DD1043" w:rsidRDefault="00DD1043" w:rsidP="001F62CD">
      <w:pPr>
        <w:jc w:val="both"/>
        <w:rPr>
          <w:rFonts w:ascii="Times New Roman" w:hAnsi="Times New Roman" w:cs="Times New Roman"/>
          <w:sz w:val="20"/>
          <w:szCs w:val="20"/>
        </w:rPr>
      </w:pPr>
    </w:p>
    <w:p w14:paraId="15DCE110" w14:textId="77777777" w:rsidR="00DD1043" w:rsidRPr="006311C2" w:rsidRDefault="00DD1043" w:rsidP="00DD1043">
      <w:pPr>
        <w:jc w:val="both"/>
        <w:rPr>
          <w:rFonts w:ascii="Times New Roman" w:hAnsi="Times New Roman" w:cs="Times New Roman"/>
          <w:b/>
          <w:sz w:val="20"/>
          <w:szCs w:val="20"/>
        </w:rPr>
      </w:pPr>
      <w:r w:rsidRPr="006311C2">
        <w:rPr>
          <w:rFonts w:ascii="Times New Roman" w:hAnsi="Times New Roman" w:cs="Times New Roman"/>
          <w:b/>
          <w:bCs/>
          <w:sz w:val="20"/>
          <w:szCs w:val="20"/>
        </w:rPr>
        <w:t>Proposal</w:t>
      </w:r>
      <w:r w:rsidRPr="006311C2">
        <w:rPr>
          <w:rFonts w:ascii="Times New Roman" w:hAnsi="Times New Roman" w:cs="Times New Roman"/>
          <w:b/>
          <w:sz w:val="20"/>
          <w:szCs w:val="20"/>
        </w:rPr>
        <w:t xml:space="preserve"> 13</w:t>
      </w:r>
      <w:r w:rsidRPr="006311C2">
        <w:rPr>
          <w:rFonts w:ascii="Times New Roman" w:hAnsi="Times New Roman" w:cs="Times New Roman"/>
          <w:sz w:val="20"/>
          <w:szCs w:val="20"/>
        </w:rPr>
        <w:t xml:space="preserve">: </w:t>
      </w:r>
      <w:r w:rsidRPr="006311C2">
        <w:rPr>
          <w:rFonts w:ascii="Times New Roman" w:hAnsi="Times New Roman" w:cs="Times New Roman"/>
          <w:b/>
          <w:sz w:val="20"/>
          <w:szCs w:val="20"/>
        </w:rPr>
        <w:t xml:space="preserve">Confirm the following working assumption, </w:t>
      </w:r>
    </w:p>
    <w:p w14:paraId="55B2CE58" w14:textId="77777777" w:rsidR="00DD1043" w:rsidRPr="006311C2" w:rsidRDefault="00DD1043" w:rsidP="00DD1043">
      <w:pPr>
        <w:ind w:left="284"/>
        <w:jc w:val="both"/>
        <w:textAlignment w:val="baseline"/>
        <w:rPr>
          <w:rFonts w:ascii="Times New Roman" w:eastAsia="Times New Roman" w:hAnsi="Times New Roman" w:cs="Times New Roman"/>
          <w:b/>
          <w:i/>
          <w:sz w:val="20"/>
          <w:szCs w:val="20"/>
          <w:u w:val="single"/>
        </w:rPr>
      </w:pPr>
      <w:r w:rsidRPr="006311C2">
        <w:rPr>
          <w:rFonts w:ascii="Times New Roman" w:eastAsia="Batang" w:hAnsi="Times New Roman" w:cs="Times New Roman"/>
          <w:b/>
          <w:i/>
          <w:color w:val="000000"/>
          <w:kern w:val="24"/>
          <w:sz w:val="20"/>
          <w:szCs w:val="20"/>
          <w:u w:val="single"/>
        </w:rPr>
        <w:t>Working Assumption</w:t>
      </w:r>
    </w:p>
    <w:p w14:paraId="47A2F443" w14:textId="77777777" w:rsidR="00DD1043" w:rsidRPr="006311C2" w:rsidRDefault="00DD1043" w:rsidP="00DD1043">
      <w:pPr>
        <w:ind w:left="284"/>
        <w:jc w:val="both"/>
        <w:textAlignment w:val="baseline"/>
        <w:rPr>
          <w:rFonts w:ascii="Times New Roman" w:eastAsia="Times New Roman" w:hAnsi="Times New Roman" w:cs="Times New Roman"/>
          <w:i/>
          <w:sz w:val="20"/>
          <w:szCs w:val="20"/>
        </w:rPr>
      </w:pPr>
      <w:r w:rsidRPr="006311C2">
        <w:rPr>
          <w:rFonts w:ascii="Times New Roman" w:eastAsia="Batang" w:hAnsi="Times New Roman" w:cs="Times New Roman"/>
          <w:i/>
          <w:color w:val="000000"/>
          <w:kern w:val="24"/>
          <w:sz w:val="20"/>
          <w:szCs w:val="20"/>
        </w:rPr>
        <w:t>For BM-Case1 and BM-Case2 with a network-side AI/ML model, study the following L1 beam reporting enhancement for AI/ML model inference</w:t>
      </w:r>
    </w:p>
    <w:p w14:paraId="51819690" w14:textId="77777777" w:rsidR="00DD1043" w:rsidRPr="006311C2" w:rsidRDefault="00DD1043" w:rsidP="00DD1043">
      <w:pPr>
        <w:pStyle w:val="ListParagraph"/>
        <w:numPr>
          <w:ilvl w:val="0"/>
          <w:numId w:val="34"/>
        </w:numPr>
        <w:tabs>
          <w:tab w:val="left" w:pos="720"/>
        </w:tabs>
        <w:ind w:left="928"/>
        <w:jc w:val="both"/>
        <w:textAlignment w:val="baseline"/>
        <w:rPr>
          <w:rFonts w:ascii="Times New Roman" w:eastAsia="Times New Roman" w:hAnsi="Times New Roman" w:cs="Times New Roman"/>
          <w:i/>
          <w:sz w:val="16"/>
          <w:szCs w:val="20"/>
          <w:lang w:val="en-US"/>
        </w:rPr>
      </w:pPr>
      <w:r w:rsidRPr="006311C2">
        <w:rPr>
          <w:rFonts w:ascii="Times New Roman" w:eastAsia="DengXian" w:hAnsi="Times New Roman" w:cs="Times New Roman"/>
          <w:i/>
          <w:color w:val="000000"/>
          <w:kern w:val="24"/>
          <w:sz w:val="20"/>
          <w:szCs w:val="20"/>
          <w:lang w:val="en-US"/>
        </w:rPr>
        <w:t>UE to report the measurement results of more than 4 beams in one reporting instance</w:t>
      </w:r>
    </w:p>
    <w:p w14:paraId="737A058D" w14:textId="77777777" w:rsidR="00DD1043" w:rsidRPr="006311C2" w:rsidRDefault="00DD1043" w:rsidP="00DD1043">
      <w:pPr>
        <w:pStyle w:val="ListParagraph"/>
        <w:numPr>
          <w:ilvl w:val="0"/>
          <w:numId w:val="34"/>
        </w:numPr>
        <w:tabs>
          <w:tab w:val="left" w:pos="720"/>
        </w:tabs>
        <w:ind w:left="928"/>
        <w:jc w:val="both"/>
        <w:textAlignment w:val="baseline"/>
        <w:rPr>
          <w:rFonts w:ascii="Times New Roman" w:eastAsia="Times New Roman" w:hAnsi="Times New Roman" w:cs="Times New Roman"/>
          <w:i/>
          <w:sz w:val="16"/>
          <w:szCs w:val="20"/>
          <w:lang w:val="en-US"/>
        </w:rPr>
      </w:pPr>
      <w:r w:rsidRPr="006311C2">
        <w:rPr>
          <w:rFonts w:ascii="Times New Roman" w:eastAsia="DengXian" w:hAnsi="Times New Roman" w:cs="Times New Roman"/>
          <w:i/>
          <w:color w:val="000000"/>
          <w:kern w:val="24"/>
          <w:sz w:val="20"/>
          <w:szCs w:val="20"/>
          <w:lang w:val="en-US"/>
        </w:rPr>
        <w:t>Other L1 reporting enhancements can be considered</w:t>
      </w:r>
    </w:p>
    <w:p w14:paraId="09081366" w14:textId="77777777" w:rsidR="00DD1043" w:rsidRDefault="00DD1043" w:rsidP="006D0D1C">
      <w:pPr>
        <w:jc w:val="both"/>
        <w:rPr>
          <w:rFonts w:ascii="Times New Roman" w:hAnsi="Times New Roman" w:cs="Times New Roman"/>
          <w:sz w:val="20"/>
          <w:szCs w:val="20"/>
        </w:rPr>
      </w:pPr>
    </w:p>
    <w:p w14:paraId="23372304" w14:textId="77777777" w:rsidR="00DD1043" w:rsidRPr="006311C2" w:rsidRDefault="00DD1043" w:rsidP="006D0D1C">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Pr>
          <w:rFonts w:ascii="Times New Roman" w:hAnsi="Times New Roman" w:cs="Times New Roman"/>
          <w:b/>
          <w:lang w:val="en-US"/>
        </w:rPr>
        <w:t>19</w:t>
      </w:r>
      <w:r w:rsidRPr="006311C2">
        <w:rPr>
          <w:rFonts w:ascii="Times New Roman" w:hAnsi="Times New Roman" w:cs="Times New Roman"/>
          <w:b/>
          <w:lang w:val="en-US"/>
        </w:rPr>
        <w:t>:</w:t>
      </w:r>
      <w:r w:rsidRPr="006311C2">
        <w:rPr>
          <w:rFonts w:ascii="Times New Roman" w:hAnsi="Times New Roman" w:cs="Times New Roman"/>
          <w:lang w:val="en-US"/>
        </w:rPr>
        <w:t xml:space="preserve"> For DL Tx beam or DL Tx-Rx beam pair</w:t>
      </w:r>
      <w:r w:rsidRPr="006311C2" w:rsidDel="00721147">
        <w:rPr>
          <w:rFonts w:ascii="Times New Roman" w:hAnsi="Times New Roman" w:cs="Times New Roman"/>
          <w:lang w:val="en-US"/>
        </w:rPr>
        <w:t xml:space="preserve"> </w:t>
      </w:r>
      <w:r w:rsidRPr="006311C2">
        <w:rPr>
          <w:rFonts w:ascii="Times New Roman" w:hAnsi="Times New Roman" w:cs="Times New Roman"/>
          <w:lang w:val="en-US"/>
        </w:rPr>
        <w:t xml:space="preserve">prediction at the UE with collaboration level-y, </w:t>
      </w:r>
    </w:p>
    <w:p w14:paraId="154725A6" w14:textId="77777777" w:rsidR="00DD1043" w:rsidRPr="006311C2" w:rsidRDefault="00DD1043" w:rsidP="006D0D1C">
      <w:pPr>
        <w:pStyle w:val="StyleRAN4ObservationJustified"/>
        <w:numPr>
          <w:ilvl w:val="0"/>
          <w:numId w:val="13"/>
        </w:numPr>
        <w:rPr>
          <w:rFonts w:ascii="Times New Roman" w:hAnsi="Times New Roman" w:cs="Times New Roman"/>
          <w:lang w:val="en-US"/>
        </w:rPr>
      </w:pPr>
      <w:r w:rsidRPr="006311C2">
        <w:rPr>
          <w:rFonts w:ascii="Times New Roman" w:hAnsi="Times New Roman" w:cs="Times New Roman"/>
          <w:lang w:val="en-US"/>
        </w:rPr>
        <w:t xml:space="preserve">the exchanged collaboration signaling may be required to carry assistant info related to NW’s beam pattern layout. Such assistant info may be used for model input.  </w:t>
      </w:r>
    </w:p>
    <w:p w14:paraId="657C18EF" w14:textId="77777777" w:rsidR="00DD1043" w:rsidRPr="006311C2" w:rsidRDefault="00DD1043" w:rsidP="006D0D1C">
      <w:pPr>
        <w:pStyle w:val="StyleRAN4ObservationJustified"/>
        <w:numPr>
          <w:ilvl w:val="0"/>
          <w:numId w:val="13"/>
        </w:numPr>
        <w:rPr>
          <w:rFonts w:ascii="Times New Roman" w:hAnsi="Times New Roman" w:cs="Times New Roman"/>
          <w:lang w:val="en-US"/>
        </w:rPr>
      </w:pPr>
      <w:r w:rsidRPr="006311C2">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14:paraId="64D57B8A" w14:textId="77777777" w:rsidR="00DD1043" w:rsidRPr="006311C2" w:rsidRDefault="00DD1043" w:rsidP="006D0D1C">
      <w:pPr>
        <w:pStyle w:val="RAN4proposal"/>
        <w:numPr>
          <w:ilvl w:val="0"/>
          <w:numId w:val="0"/>
        </w:numPr>
        <w:ind w:left="360" w:hanging="360"/>
        <w:jc w:val="both"/>
        <w:rPr>
          <w:rFonts w:ascii="Times New Roman" w:eastAsia="Calibri" w:hAnsi="Times New Roman" w:cs="Times New Roman"/>
          <w:bCs/>
          <w:iCs w:val="0"/>
          <w:sz w:val="20"/>
          <w:szCs w:val="20"/>
        </w:rPr>
      </w:pPr>
      <w:r w:rsidRPr="006311C2">
        <w:rPr>
          <w:rFonts w:ascii="Times New Roman" w:hAnsi="Times New Roman" w:cs="Times New Roman"/>
          <w:sz w:val="20"/>
          <w:szCs w:val="16"/>
        </w:rPr>
        <w:t>Proposal 14: For UE side DL Tx beam or DL Tx-Rx beam pair prediction with collaboration level-y, RAN1 shall investigate further details about UE side model generalization and the corresponding NW-UE model alignment scheme</w:t>
      </w:r>
      <w:r w:rsidRPr="006311C2">
        <w:rPr>
          <w:rFonts w:ascii="Times New Roman" w:eastAsia="Calibri" w:hAnsi="Times New Roman" w:cs="Times New Roman"/>
          <w:b w:val="0"/>
          <w:iCs w:val="0"/>
          <w:sz w:val="20"/>
          <w:szCs w:val="20"/>
        </w:rPr>
        <w:t>.</w:t>
      </w:r>
    </w:p>
    <w:p w14:paraId="1482FC51" w14:textId="77777777" w:rsidR="00DD1043" w:rsidRPr="006311C2" w:rsidRDefault="00DD1043" w:rsidP="006D0D1C">
      <w:pPr>
        <w:pStyle w:val="RAN4proposal"/>
        <w:numPr>
          <w:ilvl w:val="0"/>
          <w:numId w:val="0"/>
        </w:numPr>
        <w:ind w:left="360" w:hanging="360"/>
        <w:jc w:val="both"/>
      </w:pPr>
      <w:r w:rsidRPr="006311C2">
        <w:rPr>
          <w:rFonts w:ascii="Times New Roman" w:hAnsi="Times New Roman" w:cs="Times New Roman"/>
          <w:bCs/>
          <w:iCs w:val="0"/>
          <w:sz w:val="20"/>
          <w:szCs w:val="20"/>
        </w:rPr>
        <w:t>Proposal</w:t>
      </w:r>
      <w:r w:rsidRPr="006311C2">
        <w:rPr>
          <w:rFonts w:ascii="Times New Roman" w:hAnsi="Times New Roman" w:cs="Times New Roman"/>
          <w:sz w:val="20"/>
          <w:szCs w:val="20"/>
        </w:rPr>
        <w:t xml:space="preserve"> 15: </w:t>
      </w:r>
      <w:r w:rsidRPr="006311C2">
        <w:rPr>
          <w:rFonts w:ascii="Times New Roman" w:hAnsi="Times New Roman" w:cs="Times New Roman"/>
          <w:bCs/>
          <w:sz w:val="20"/>
          <w:szCs w:val="20"/>
        </w:rPr>
        <w:t>For UE side DL Tx beam or Tx-Rx beam pair prediction, further study configuring different RS resource sets for beam prediction and beam measurements.</w:t>
      </w:r>
    </w:p>
    <w:p w14:paraId="2D96BD5E" w14:textId="77777777" w:rsidR="006D0D1C" w:rsidRPr="006311C2" w:rsidRDefault="006D0D1C" w:rsidP="006D0D1C">
      <w:pPr>
        <w:jc w:val="both"/>
        <w:rPr>
          <w:rFonts w:ascii="Times New Roman" w:hAnsi="Times New Roman" w:cs="Times New Roman"/>
          <w:sz w:val="20"/>
          <w:szCs w:val="20"/>
        </w:rPr>
      </w:pPr>
      <w:r w:rsidRPr="006311C2">
        <w:rPr>
          <w:rFonts w:ascii="Times New Roman" w:hAnsi="Times New Roman" w:cs="Times New Roman"/>
          <w:b/>
          <w:sz w:val="20"/>
          <w:szCs w:val="20"/>
        </w:rPr>
        <w:t xml:space="preserve">Observation </w:t>
      </w:r>
      <w:r>
        <w:rPr>
          <w:rFonts w:ascii="Times New Roman" w:hAnsi="Times New Roman" w:cs="Times New Roman"/>
          <w:b/>
          <w:bCs/>
          <w:sz w:val="20"/>
          <w:szCs w:val="20"/>
        </w:rPr>
        <w:t>20</w:t>
      </w:r>
      <w:r w:rsidRPr="006311C2">
        <w:rPr>
          <w:rFonts w:ascii="Times New Roman" w:hAnsi="Times New Roman" w:cs="Times New Roman"/>
          <w:sz w:val="20"/>
          <w:szCs w:val="20"/>
        </w:rPr>
        <w:t>: For BM-Case2, UE side DL Tx beam or Tx-Rx beam pair prediction, the “top-N” beams CSI measurement/report configuration and the TCI configuration may have potential spec impact.</w:t>
      </w:r>
    </w:p>
    <w:p w14:paraId="2DE41CF1" w14:textId="77777777" w:rsidR="00DD1043" w:rsidRDefault="00DD1043" w:rsidP="001F62CD">
      <w:pPr>
        <w:jc w:val="both"/>
        <w:rPr>
          <w:rFonts w:ascii="Times New Roman" w:hAnsi="Times New Roman" w:cs="Times New Roman"/>
          <w:sz w:val="20"/>
          <w:szCs w:val="20"/>
        </w:rPr>
      </w:pPr>
    </w:p>
    <w:p w14:paraId="00166EAF" w14:textId="77777777" w:rsidR="006D0D1C" w:rsidRPr="006311C2" w:rsidRDefault="006D0D1C" w:rsidP="006D0D1C">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Pr>
          <w:rFonts w:ascii="Times New Roman" w:hAnsi="Times New Roman" w:cs="Times New Roman"/>
          <w:b/>
          <w:lang w:val="en-US"/>
        </w:rPr>
        <w:t>21</w:t>
      </w:r>
      <w:r w:rsidRPr="006311C2">
        <w:rPr>
          <w:rFonts w:ascii="Times New Roman" w:hAnsi="Times New Roman" w:cs="Times New Roman"/>
          <w:b/>
          <w:lang w:val="en-US"/>
        </w:rPr>
        <w:t>:</w:t>
      </w:r>
      <w:r w:rsidRPr="006311C2">
        <w:rPr>
          <w:rFonts w:ascii="Times New Roman" w:hAnsi="Times New Roman" w:cs="Times New Roman"/>
          <w:lang w:val="en-US"/>
        </w:rPr>
        <w:t xml:space="preserve"> The wrong beam prediction of the network can cause beam failures or radio link </w:t>
      </w:r>
      <w:r>
        <w:rPr>
          <w:rFonts w:ascii="Times New Roman" w:hAnsi="Times New Roman" w:cs="Times New Roman"/>
          <w:lang w:val="en-US"/>
        </w:rPr>
        <w:t>failures</w:t>
      </w:r>
      <w:r w:rsidRPr="006311C2">
        <w:rPr>
          <w:rFonts w:ascii="Times New Roman" w:hAnsi="Times New Roman" w:cs="Times New Roman"/>
          <w:lang w:val="en-US"/>
        </w:rPr>
        <w:t xml:space="preserve"> which can increase the service interruption time and signaling overhead to handle the recovery of the connection. </w:t>
      </w:r>
    </w:p>
    <w:p w14:paraId="1ED9FE9F" w14:textId="73B3E744" w:rsidR="006D0D1C" w:rsidRPr="006311C2" w:rsidRDefault="006D0D1C" w:rsidP="006D0D1C">
      <w:pPr>
        <w:rPr>
          <w:rFonts w:ascii="Times New Roman" w:eastAsia="Batang" w:hAnsi="Times New Roman" w:cs="Times New Roman"/>
          <w:b/>
          <w:iCs/>
          <w:sz w:val="20"/>
          <w:szCs w:val="20"/>
        </w:rPr>
      </w:pPr>
      <w:r w:rsidRPr="006311C2">
        <w:rPr>
          <w:rFonts w:ascii="Times New Roman" w:hAnsi="Times New Roman" w:cs="Times New Roman"/>
          <w:b/>
          <w:iCs/>
          <w:sz w:val="20"/>
          <w:szCs w:val="20"/>
        </w:rPr>
        <w:t xml:space="preserve">Proposal </w:t>
      </w:r>
      <w:r>
        <w:rPr>
          <w:rFonts w:ascii="Times New Roman" w:hAnsi="Times New Roman" w:cs="Times New Roman"/>
          <w:b/>
          <w:iCs/>
          <w:sz w:val="20"/>
          <w:szCs w:val="20"/>
        </w:rPr>
        <w:t>16</w:t>
      </w:r>
      <w:r w:rsidRPr="006311C2">
        <w:rPr>
          <w:rFonts w:ascii="Times New Roman" w:hAnsi="Times New Roman" w:cs="Times New Roman"/>
          <w:b/>
          <w:iCs/>
          <w:sz w:val="20"/>
          <w:szCs w:val="20"/>
        </w:rPr>
        <w:t>:</w:t>
      </w:r>
      <w:r w:rsidRPr="006311C2" w:rsidDel="005D6C78">
        <w:rPr>
          <w:rFonts w:ascii="Times New Roman" w:hAnsi="Times New Roman" w:cs="Times New Roman"/>
          <w:b/>
          <w:iCs/>
          <w:sz w:val="20"/>
          <w:szCs w:val="20"/>
        </w:rPr>
        <w:t xml:space="preserve"> </w:t>
      </w:r>
      <w:r w:rsidRPr="006311C2">
        <w:rPr>
          <w:rFonts w:ascii="Times New Roman" w:eastAsia="Batang" w:hAnsi="Times New Roman" w:cs="Times New Roman"/>
          <w:b/>
          <w:iCs/>
          <w:sz w:val="20"/>
          <w:szCs w:val="20"/>
        </w:rPr>
        <w:t xml:space="preserve">For BM-Case1 and BM-Case2 with a UE-side AI/ML model, select </w:t>
      </w:r>
      <w:r>
        <w:rPr>
          <w:rFonts w:ascii="Times New Roman" w:eastAsia="Batang" w:hAnsi="Times New Roman" w:cs="Times New Roman"/>
          <w:b/>
          <w:iCs/>
          <w:sz w:val="20"/>
          <w:szCs w:val="20"/>
        </w:rPr>
        <w:t xml:space="preserve">the </w:t>
      </w:r>
      <w:r w:rsidRPr="006311C2">
        <w:rPr>
          <w:rFonts w:ascii="Times New Roman" w:eastAsia="Batang" w:hAnsi="Times New Roman" w:cs="Times New Roman"/>
          <w:b/>
          <w:iCs/>
          <w:sz w:val="20"/>
          <w:szCs w:val="20"/>
        </w:rPr>
        <w:t xml:space="preserve">following alternatives for model monitoring: </w:t>
      </w:r>
    </w:p>
    <w:p w14:paraId="2C09E42B" w14:textId="77777777" w:rsidR="006D0D1C" w:rsidRPr="006311C2" w:rsidRDefault="006D0D1C" w:rsidP="006D0D1C">
      <w:pPr>
        <w:numPr>
          <w:ilvl w:val="0"/>
          <w:numId w:val="31"/>
        </w:numPr>
        <w:rPr>
          <w:rFonts w:ascii="Times New Roman" w:eastAsia="Yu Mincho" w:hAnsi="Times New Roman" w:cs="Times New Roman"/>
          <w:b/>
          <w:iCs/>
          <w:kern w:val="2"/>
          <w:sz w:val="20"/>
          <w:szCs w:val="20"/>
          <w:lang w:eastAsia="ja-JP"/>
        </w:rPr>
      </w:pPr>
      <w:r w:rsidRPr="006311C2">
        <w:rPr>
          <w:rFonts w:ascii="Times New Roman" w:eastAsia="MS Gothic" w:hAnsi="Times New Roman" w:cs="Times New Roman"/>
          <w:b/>
          <w:iCs/>
          <w:kern w:val="2"/>
          <w:sz w:val="20"/>
          <w:szCs w:val="20"/>
          <w:lang w:eastAsia="ja-JP"/>
        </w:rPr>
        <w:t>Atl2. NW-side Model monitoring</w:t>
      </w:r>
    </w:p>
    <w:p w14:paraId="12830743" w14:textId="77777777" w:rsidR="006D0D1C" w:rsidRPr="006311C2" w:rsidRDefault="006D0D1C" w:rsidP="006D0D1C">
      <w:pPr>
        <w:numPr>
          <w:ilvl w:val="1"/>
          <w:numId w:val="31"/>
        </w:numPr>
        <w:contextualSpacing/>
        <w:rPr>
          <w:rFonts w:ascii="Times New Roman" w:eastAsia="Yu Mincho" w:hAnsi="Times New Roman" w:cs="Times New Roman"/>
          <w:b/>
          <w:iCs/>
          <w:sz w:val="20"/>
          <w:szCs w:val="20"/>
          <w:lang w:eastAsia="ja-JP"/>
        </w:rPr>
      </w:pPr>
      <w:r w:rsidRPr="006311C2">
        <w:rPr>
          <w:rFonts w:ascii="Times New Roman" w:eastAsia="Yu Mincho" w:hAnsi="Times New Roman" w:cs="Times New Roman"/>
          <w:b/>
          <w:iCs/>
          <w:sz w:val="20"/>
          <w:szCs w:val="20"/>
          <w:lang w:eastAsia="ja-JP"/>
        </w:rPr>
        <w:t xml:space="preserve">NW monitors the performance metric(s) </w:t>
      </w:r>
    </w:p>
    <w:p w14:paraId="47BA4D50" w14:textId="77777777" w:rsidR="006D0D1C" w:rsidRPr="006311C2" w:rsidRDefault="006D0D1C" w:rsidP="006D0D1C">
      <w:pPr>
        <w:numPr>
          <w:ilvl w:val="1"/>
          <w:numId w:val="31"/>
        </w:numPr>
        <w:contextualSpacing/>
        <w:rPr>
          <w:rFonts w:ascii="Times New Roman" w:eastAsia="Yu Mincho" w:hAnsi="Times New Roman" w:cs="Times New Roman"/>
          <w:b/>
          <w:iCs/>
          <w:sz w:val="20"/>
          <w:szCs w:val="20"/>
          <w:lang w:eastAsia="x-none"/>
        </w:rPr>
      </w:pPr>
      <w:r w:rsidRPr="006311C2">
        <w:rPr>
          <w:rFonts w:ascii="Times New Roman" w:eastAsia="Yu Mincho" w:hAnsi="Times New Roman" w:cs="Times New Roman"/>
          <w:b/>
          <w:iCs/>
          <w:sz w:val="20"/>
          <w:szCs w:val="20"/>
          <w:lang w:eastAsia="ja-JP"/>
        </w:rPr>
        <w:t>NW makes decision(s) of model selection/activation/ deactivation/switching/ fallback operation</w:t>
      </w:r>
    </w:p>
    <w:p w14:paraId="5134C3D6" w14:textId="77777777" w:rsidR="006D0D1C" w:rsidRPr="006311C2" w:rsidRDefault="006D0D1C" w:rsidP="006D0D1C">
      <w:pPr>
        <w:numPr>
          <w:ilvl w:val="0"/>
          <w:numId w:val="31"/>
        </w:numPr>
        <w:rPr>
          <w:rFonts w:ascii="Times New Roman" w:eastAsia="Yu Mincho" w:hAnsi="Times New Roman" w:cs="Times New Roman"/>
          <w:b/>
          <w:iCs/>
          <w:kern w:val="2"/>
          <w:sz w:val="20"/>
          <w:szCs w:val="20"/>
          <w:lang w:eastAsia="ja-JP"/>
        </w:rPr>
      </w:pPr>
      <w:r w:rsidRPr="006311C2">
        <w:rPr>
          <w:rFonts w:ascii="Times New Roman" w:eastAsia="Yu Mincho" w:hAnsi="Times New Roman" w:cs="Times New Roman"/>
          <w:b/>
          <w:iCs/>
          <w:kern w:val="2"/>
          <w:sz w:val="20"/>
          <w:szCs w:val="20"/>
          <w:lang w:eastAsia="ja-JP"/>
        </w:rPr>
        <w:t>Alt3. Hybrid model monitoring</w:t>
      </w:r>
    </w:p>
    <w:p w14:paraId="7049D769" w14:textId="77777777" w:rsidR="006D0D1C" w:rsidRPr="006311C2" w:rsidRDefault="006D0D1C" w:rsidP="006D0D1C">
      <w:pPr>
        <w:numPr>
          <w:ilvl w:val="1"/>
          <w:numId w:val="31"/>
        </w:numPr>
        <w:contextualSpacing/>
        <w:rPr>
          <w:rFonts w:ascii="Times New Roman" w:eastAsia="Yu Mincho" w:hAnsi="Times New Roman" w:cs="Times New Roman"/>
          <w:b/>
          <w:iCs/>
          <w:sz w:val="20"/>
          <w:szCs w:val="20"/>
          <w:lang w:eastAsia="ja-JP"/>
        </w:rPr>
      </w:pPr>
      <w:r w:rsidRPr="006311C2">
        <w:rPr>
          <w:rFonts w:ascii="Times New Roman" w:eastAsia="Yu Mincho" w:hAnsi="Times New Roman" w:cs="Times New Roman"/>
          <w:b/>
          <w:iCs/>
          <w:sz w:val="20"/>
          <w:szCs w:val="20"/>
          <w:lang w:eastAsia="ja-JP"/>
        </w:rPr>
        <w:t xml:space="preserve">UE monitors the performance metric(s) </w:t>
      </w:r>
    </w:p>
    <w:p w14:paraId="5BD9BBD9" w14:textId="77777777" w:rsidR="006D0D1C" w:rsidRPr="006311C2" w:rsidRDefault="006D0D1C" w:rsidP="006D0D1C">
      <w:pPr>
        <w:numPr>
          <w:ilvl w:val="1"/>
          <w:numId w:val="31"/>
        </w:numPr>
        <w:contextualSpacing/>
        <w:rPr>
          <w:rFonts w:ascii="Times New Roman" w:eastAsia="Yu Mincho" w:hAnsi="Times New Roman" w:cs="Times New Roman"/>
          <w:b/>
          <w:iCs/>
          <w:sz w:val="20"/>
          <w:szCs w:val="20"/>
          <w:lang w:eastAsia="x-none"/>
        </w:rPr>
      </w:pPr>
      <w:r w:rsidRPr="006311C2">
        <w:rPr>
          <w:rFonts w:ascii="Times New Roman" w:eastAsia="Yu Mincho" w:hAnsi="Times New Roman" w:cs="Times New Roman"/>
          <w:b/>
          <w:iCs/>
          <w:sz w:val="20"/>
          <w:szCs w:val="20"/>
          <w:lang w:eastAsia="ja-JP"/>
        </w:rPr>
        <w:t>NW makes decision(s) of model selection/activation/ deactivation/switching/ fallback operation</w:t>
      </w:r>
    </w:p>
    <w:p w14:paraId="31DD2CF0" w14:textId="77777777" w:rsidR="006D0D1C" w:rsidRPr="006311C2" w:rsidRDefault="006D0D1C" w:rsidP="006D0D1C">
      <w:pPr>
        <w:jc w:val="both"/>
        <w:rPr>
          <w:rFonts w:ascii="Times New Roman" w:hAnsi="Times New Roman" w:cs="Times New Roman"/>
          <w:sz w:val="20"/>
          <w:szCs w:val="20"/>
          <w:lang w:eastAsia="en-US"/>
        </w:rPr>
      </w:pPr>
    </w:p>
    <w:p w14:paraId="0D11C3BD" w14:textId="4A9039EB" w:rsidR="006D0D1C" w:rsidRPr="006311C2" w:rsidRDefault="006D0D1C" w:rsidP="006D0D1C">
      <w:pPr>
        <w:jc w:val="both"/>
        <w:rPr>
          <w:rFonts w:ascii="Times New Roman" w:hAnsi="Times New Roman" w:cs="Times New Roman"/>
          <w:b/>
          <w:sz w:val="20"/>
          <w:szCs w:val="20"/>
        </w:rPr>
      </w:pPr>
      <w:r w:rsidRPr="006311C2">
        <w:rPr>
          <w:rFonts w:ascii="Times New Roman" w:hAnsi="Times New Roman" w:cs="Times New Roman"/>
          <w:b/>
          <w:iCs/>
          <w:sz w:val="20"/>
          <w:szCs w:val="20"/>
        </w:rPr>
        <w:t>Proposal</w:t>
      </w:r>
      <w:r w:rsidRPr="006311C2">
        <w:rPr>
          <w:rFonts w:ascii="Times New Roman" w:hAnsi="Times New Roman" w:cs="Times New Roman"/>
          <w:b/>
          <w:sz w:val="20"/>
          <w:szCs w:val="20"/>
        </w:rPr>
        <w:t xml:space="preserve"> </w:t>
      </w:r>
      <w:r>
        <w:rPr>
          <w:rFonts w:ascii="Times New Roman" w:hAnsi="Times New Roman" w:cs="Times New Roman"/>
          <w:b/>
          <w:sz w:val="20"/>
          <w:szCs w:val="20"/>
        </w:rPr>
        <w:t>17</w:t>
      </w:r>
      <w:r w:rsidRPr="006311C2">
        <w:rPr>
          <w:rFonts w:ascii="Times New Roman" w:hAnsi="Times New Roman" w:cs="Times New Roman"/>
          <w:b/>
          <w:sz w:val="20"/>
          <w:szCs w:val="20"/>
        </w:rPr>
        <w:t>:</w:t>
      </w:r>
      <w:r w:rsidRPr="006311C2" w:rsidDel="005D6C78">
        <w:rPr>
          <w:rFonts w:ascii="Times New Roman" w:hAnsi="Times New Roman" w:cs="Times New Roman"/>
          <w:b/>
          <w:sz w:val="20"/>
          <w:szCs w:val="20"/>
        </w:rPr>
        <w:t xml:space="preserve"> </w:t>
      </w:r>
      <w:r w:rsidRPr="006311C2">
        <w:rPr>
          <w:rFonts w:ascii="Times New Roman" w:hAnsi="Times New Roman" w:cs="Times New Roman"/>
          <w:b/>
          <w:sz w:val="20"/>
          <w:szCs w:val="20"/>
        </w:rPr>
        <w:t>For the NW-sided beam prediction, further study the model</w:t>
      </w:r>
      <w:r w:rsidRPr="006311C2" w:rsidDel="00593D4F">
        <w:rPr>
          <w:rFonts w:ascii="Times New Roman" w:hAnsi="Times New Roman" w:cs="Times New Roman"/>
          <w:b/>
          <w:sz w:val="20"/>
          <w:szCs w:val="20"/>
        </w:rPr>
        <w:t xml:space="preserve"> </w:t>
      </w:r>
      <w:r w:rsidRPr="006311C2">
        <w:rPr>
          <w:rFonts w:ascii="Times New Roman" w:hAnsi="Times New Roman" w:cs="Times New Roman"/>
          <w:b/>
          <w:sz w:val="20"/>
          <w:szCs w:val="20"/>
        </w:rPr>
        <w:t xml:space="preserve">monitoring considering, </w:t>
      </w:r>
    </w:p>
    <w:p w14:paraId="7D8EE73F" w14:textId="77777777" w:rsidR="006D0D1C" w:rsidRPr="006311C2" w:rsidRDefault="006D0D1C" w:rsidP="006D0D1C">
      <w:pPr>
        <w:pStyle w:val="ListParagraph"/>
        <w:numPr>
          <w:ilvl w:val="0"/>
          <w:numId w:val="35"/>
        </w:numPr>
        <w:jc w:val="both"/>
        <w:rPr>
          <w:rFonts w:ascii="Times New Roman" w:hAnsi="Times New Roman" w:cs="Times New Roman"/>
          <w:b/>
          <w:sz w:val="20"/>
          <w:szCs w:val="20"/>
          <w:lang w:val="en-US"/>
        </w:rPr>
      </w:pPr>
      <w:r w:rsidRPr="006311C2">
        <w:rPr>
          <w:rFonts w:ascii="Times New Roman" w:eastAsia="MS Gothic" w:hAnsi="Times New Roman" w:cs="Times New Roman"/>
          <w:b/>
          <w:iCs/>
          <w:kern w:val="2"/>
          <w:sz w:val="20"/>
          <w:szCs w:val="20"/>
          <w:lang w:val="en-US" w:eastAsia="ja-JP"/>
        </w:rPr>
        <w:t>NW-side model monitoring</w:t>
      </w:r>
      <w:r w:rsidRPr="006311C2">
        <w:rPr>
          <w:rFonts w:ascii="Times New Roman" w:hAnsi="Times New Roman" w:cs="Times New Roman"/>
          <w:b/>
          <w:sz w:val="20"/>
          <w:szCs w:val="20"/>
          <w:lang w:val="en-US"/>
        </w:rPr>
        <w:t xml:space="preserve"> as the baseline</w:t>
      </w:r>
    </w:p>
    <w:p w14:paraId="6E4A67ED" w14:textId="77777777" w:rsidR="006D0D1C" w:rsidRPr="006311C2" w:rsidRDefault="006D0D1C" w:rsidP="006D0D1C">
      <w:pPr>
        <w:pStyle w:val="ListParagraph"/>
        <w:numPr>
          <w:ilvl w:val="0"/>
          <w:numId w:val="35"/>
        </w:numPr>
        <w:jc w:val="both"/>
        <w:rPr>
          <w:rFonts w:ascii="Times New Roman" w:hAnsi="Times New Roman" w:cs="Times New Roman"/>
          <w:sz w:val="20"/>
          <w:szCs w:val="20"/>
          <w:lang w:val="en-US" w:eastAsia="en-US"/>
        </w:rPr>
      </w:pPr>
      <w:r w:rsidRPr="006311C2">
        <w:rPr>
          <w:rFonts w:ascii="Times New Roman" w:eastAsia="Yu Mincho" w:hAnsi="Times New Roman" w:cs="Times New Roman"/>
          <w:b/>
          <w:iCs/>
          <w:sz w:val="20"/>
          <w:szCs w:val="20"/>
          <w:lang w:val="en-US" w:eastAsia="ja-JP"/>
        </w:rPr>
        <w:t xml:space="preserve">NW monitors the performance metric(s) based on </w:t>
      </w:r>
      <w:r w:rsidRPr="006311C2">
        <w:rPr>
          <w:rFonts w:ascii="Times New Roman" w:hAnsi="Times New Roman" w:cs="Times New Roman"/>
          <w:b/>
          <w:sz w:val="20"/>
          <w:szCs w:val="20"/>
          <w:lang w:val="en-US"/>
        </w:rPr>
        <w:t xml:space="preserve">frequent measurement/reporting of Set A beams </w:t>
      </w:r>
    </w:p>
    <w:p w14:paraId="27BFB1D8" w14:textId="77777777" w:rsidR="006D0D1C" w:rsidRDefault="006D0D1C" w:rsidP="001F62CD">
      <w:pPr>
        <w:jc w:val="both"/>
        <w:rPr>
          <w:rFonts w:ascii="Times New Roman" w:hAnsi="Times New Roman" w:cs="Times New Roman"/>
          <w:sz w:val="20"/>
          <w:szCs w:val="20"/>
        </w:rPr>
      </w:pPr>
    </w:p>
    <w:p w14:paraId="20472F32" w14:textId="77777777" w:rsidR="006D0D1C" w:rsidRPr="006311C2" w:rsidRDefault="006D0D1C" w:rsidP="006D0D1C">
      <w:pPr>
        <w:pStyle w:val="StyleRAN4ObservationJustified"/>
        <w:rPr>
          <w:rFonts w:ascii="Times New Roman" w:hAnsi="Times New Roman" w:cs="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Pr>
          <w:rFonts w:ascii="Times New Roman" w:hAnsi="Times New Roman" w:cs="Times New Roman"/>
          <w:b/>
          <w:lang w:val="en-US"/>
        </w:rPr>
        <w:t>22</w:t>
      </w:r>
      <w:r w:rsidRPr="006311C2">
        <w:rPr>
          <w:rFonts w:ascii="Times New Roman" w:hAnsi="Times New Roman" w:cs="Times New Roman"/>
          <w:b/>
          <w:lang w:val="en-US"/>
        </w:rPr>
        <w:t>:</w:t>
      </w:r>
      <w:r w:rsidRPr="006311C2">
        <w:rPr>
          <w:rFonts w:ascii="Times New Roman" w:hAnsi="Times New Roman" w:cs="Times New Roman"/>
          <w:lang w:val="en-US"/>
        </w:rPr>
        <w:t xml:space="preserve"> UE can be configured to compare the predicted beam IDs (or predicted beam RSRPs) to the actual beam measurements from Set A with certain rules (i.e. </w:t>
      </w:r>
      <w:r w:rsidRPr="006311C2">
        <w:rPr>
          <w:rFonts w:ascii="Times New Roman" w:hAnsi="Times New Roman" w:cs="Times New Roman"/>
          <w:lang w:val="en-US" w:eastAsia="en-US"/>
        </w:rPr>
        <w:t>RSRP prediction error or prediction accuracy under/higher certain threshold</w:t>
      </w:r>
      <w:r w:rsidRPr="006311C2">
        <w:rPr>
          <w:rFonts w:ascii="Times New Roman" w:hAnsi="Times New Roman" w:cs="Times New Roman"/>
          <w:lang w:val="en-US"/>
        </w:rPr>
        <w:t>) to monitor DL TX beam or DL Tx-Rx beam pair prediction failure.</w:t>
      </w:r>
    </w:p>
    <w:p w14:paraId="65EA5DE3" w14:textId="77777777" w:rsidR="006D0D1C" w:rsidRPr="006311C2" w:rsidRDefault="006D0D1C" w:rsidP="006D0D1C">
      <w:pPr>
        <w:jc w:val="both"/>
        <w:rPr>
          <w:rFonts w:ascii="Times New Roman" w:hAnsi="Times New Roman" w:cs="Times New Roman"/>
          <w:b/>
          <w:sz w:val="20"/>
          <w:szCs w:val="20"/>
        </w:rPr>
      </w:pPr>
      <w:r w:rsidRPr="006311C2">
        <w:rPr>
          <w:rFonts w:ascii="Times New Roman" w:hAnsi="Times New Roman" w:cs="Times New Roman"/>
          <w:b/>
          <w:iCs/>
          <w:sz w:val="20"/>
          <w:szCs w:val="20"/>
        </w:rPr>
        <w:t>Proposal</w:t>
      </w:r>
      <w:r w:rsidRPr="006311C2">
        <w:rPr>
          <w:rFonts w:ascii="Times New Roman" w:hAnsi="Times New Roman" w:cs="Times New Roman"/>
          <w:b/>
          <w:sz w:val="20"/>
          <w:szCs w:val="20"/>
        </w:rPr>
        <w:t xml:space="preserve"> </w:t>
      </w:r>
      <w:r>
        <w:rPr>
          <w:rFonts w:ascii="Times New Roman" w:hAnsi="Times New Roman" w:cs="Times New Roman"/>
          <w:b/>
          <w:sz w:val="20"/>
          <w:szCs w:val="20"/>
        </w:rPr>
        <w:t>18</w:t>
      </w:r>
      <w:r w:rsidRPr="006311C2">
        <w:rPr>
          <w:rFonts w:ascii="Times New Roman" w:hAnsi="Times New Roman" w:cs="Times New Roman"/>
          <w:b/>
          <w:sz w:val="20"/>
          <w:szCs w:val="20"/>
        </w:rPr>
        <w:t>:</w:t>
      </w:r>
      <w:r w:rsidRPr="006311C2" w:rsidDel="005D6C78">
        <w:rPr>
          <w:rFonts w:ascii="Times New Roman" w:hAnsi="Times New Roman" w:cs="Times New Roman"/>
          <w:b/>
          <w:sz w:val="20"/>
          <w:szCs w:val="20"/>
        </w:rPr>
        <w:t xml:space="preserve"> </w:t>
      </w:r>
      <w:r w:rsidRPr="006311C2">
        <w:rPr>
          <w:rFonts w:ascii="Times New Roman" w:hAnsi="Times New Roman" w:cs="Times New Roman"/>
          <w:b/>
          <w:sz w:val="20"/>
          <w:szCs w:val="20"/>
        </w:rPr>
        <w:t>For the UE-sided beam prediction, further study the model</w:t>
      </w:r>
      <w:r w:rsidRPr="006311C2" w:rsidDel="00593D4F">
        <w:rPr>
          <w:rFonts w:ascii="Times New Roman" w:hAnsi="Times New Roman" w:cs="Times New Roman"/>
          <w:b/>
          <w:sz w:val="20"/>
          <w:szCs w:val="20"/>
        </w:rPr>
        <w:t xml:space="preserve"> </w:t>
      </w:r>
      <w:r w:rsidRPr="006311C2">
        <w:rPr>
          <w:rFonts w:ascii="Times New Roman" w:hAnsi="Times New Roman" w:cs="Times New Roman"/>
          <w:b/>
          <w:sz w:val="20"/>
          <w:szCs w:val="20"/>
        </w:rPr>
        <w:t xml:space="preserve">monitoring considering, </w:t>
      </w:r>
    </w:p>
    <w:p w14:paraId="6B20CDAA" w14:textId="77777777" w:rsidR="006D0D1C" w:rsidRPr="006311C2" w:rsidRDefault="006D0D1C" w:rsidP="006D0D1C">
      <w:pPr>
        <w:pStyle w:val="ListParagraph"/>
        <w:numPr>
          <w:ilvl w:val="0"/>
          <w:numId w:val="35"/>
        </w:numPr>
        <w:jc w:val="both"/>
        <w:rPr>
          <w:rFonts w:ascii="Times New Roman" w:hAnsi="Times New Roman" w:cs="Times New Roman"/>
          <w:b/>
          <w:sz w:val="20"/>
          <w:szCs w:val="20"/>
          <w:lang w:val="en-US"/>
        </w:rPr>
      </w:pPr>
      <w:r w:rsidRPr="006311C2">
        <w:rPr>
          <w:rFonts w:ascii="Times New Roman" w:eastAsia="MS Gothic" w:hAnsi="Times New Roman" w:cs="Times New Roman"/>
          <w:b/>
          <w:iCs/>
          <w:kern w:val="2"/>
          <w:sz w:val="20"/>
          <w:szCs w:val="20"/>
          <w:lang w:val="en-US" w:eastAsia="ja-JP"/>
        </w:rPr>
        <w:t>Hybrid model monitoring</w:t>
      </w:r>
      <w:r w:rsidRPr="006311C2">
        <w:rPr>
          <w:rFonts w:ascii="Times New Roman" w:hAnsi="Times New Roman" w:cs="Times New Roman"/>
          <w:b/>
          <w:sz w:val="20"/>
          <w:szCs w:val="20"/>
          <w:lang w:val="en-US"/>
        </w:rPr>
        <w:t xml:space="preserve"> as the baseline</w:t>
      </w:r>
    </w:p>
    <w:p w14:paraId="647EEACB" w14:textId="77777777" w:rsidR="006D0D1C" w:rsidRPr="006311C2" w:rsidRDefault="006D0D1C" w:rsidP="006D0D1C">
      <w:pPr>
        <w:pStyle w:val="ListParagraph"/>
        <w:numPr>
          <w:ilvl w:val="0"/>
          <w:numId w:val="35"/>
        </w:numPr>
        <w:jc w:val="both"/>
        <w:rPr>
          <w:rFonts w:ascii="Times New Roman" w:hAnsi="Times New Roman" w:cs="Times New Roman"/>
          <w:sz w:val="20"/>
          <w:szCs w:val="20"/>
          <w:lang w:val="en-US" w:eastAsia="en-US"/>
        </w:rPr>
      </w:pPr>
      <w:r w:rsidRPr="006311C2">
        <w:rPr>
          <w:rFonts w:ascii="Times New Roman" w:eastAsia="Yu Mincho" w:hAnsi="Times New Roman" w:cs="Times New Roman"/>
          <w:b/>
          <w:iCs/>
          <w:sz w:val="20"/>
          <w:szCs w:val="20"/>
          <w:lang w:val="en-US" w:eastAsia="ja-JP"/>
        </w:rPr>
        <w:t xml:space="preserve">UE monitors the performance metric(s) based on </w:t>
      </w:r>
      <w:r w:rsidRPr="006311C2">
        <w:rPr>
          <w:rFonts w:ascii="Times New Roman" w:hAnsi="Times New Roman" w:cs="Times New Roman"/>
          <w:b/>
          <w:sz w:val="20"/>
          <w:szCs w:val="20"/>
          <w:lang w:val="en-US"/>
        </w:rPr>
        <w:t>frequent measurement/reporting of Set A beams and report</w:t>
      </w:r>
      <w:r>
        <w:rPr>
          <w:rFonts w:ascii="Times New Roman" w:hAnsi="Times New Roman" w:cs="Times New Roman"/>
          <w:b/>
          <w:sz w:val="20"/>
          <w:szCs w:val="20"/>
          <w:lang w:val="en-US"/>
        </w:rPr>
        <w:t>s the metrics</w:t>
      </w:r>
      <w:r w:rsidRPr="006311C2">
        <w:rPr>
          <w:rFonts w:ascii="Times New Roman" w:hAnsi="Times New Roman" w:cs="Times New Roman"/>
          <w:b/>
          <w:sz w:val="20"/>
          <w:szCs w:val="20"/>
          <w:lang w:val="en-US"/>
        </w:rPr>
        <w:t xml:space="preserve"> to the NW</w:t>
      </w:r>
    </w:p>
    <w:p w14:paraId="51AE217A" w14:textId="77777777" w:rsidR="006D0D1C" w:rsidRDefault="006D0D1C" w:rsidP="001F62CD">
      <w:pPr>
        <w:jc w:val="both"/>
        <w:rPr>
          <w:rFonts w:ascii="Times New Roman" w:hAnsi="Times New Roman" w:cs="Times New Roman"/>
          <w:sz w:val="20"/>
          <w:szCs w:val="20"/>
        </w:rPr>
      </w:pPr>
    </w:p>
    <w:p w14:paraId="2E6CC87F" w14:textId="77777777" w:rsidR="006D0D1C" w:rsidRPr="006311C2" w:rsidRDefault="006D0D1C" w:rsidP="006D0D1C">
      <w:pPr>
        <w:pStyle w:val="StyleRAN4ObservationJustified"/>
        <w:rPr>
          <w:rFonts w:eastAsia="Times New Roman"/>
          <w:lang w:val="en-US"/>
        </w:rPr>
      </w:pPr>
      <w:r w:rsidRPr="006311C2">
        <w:rPr>
          <w:rFonts w:ascii="Times New Roman" w:hAnsi="Times New Roman" w:cs="Times New Roman"/>
          <w:b/>
          <w:bCs/>
          <w:lang w:val="en-US"/>
        </w:rPr>
        <w:t>Observation</w:t>
      </w:r>
      <w:r w:rsidRPr="006311C2">
        <w:rPr>
          <w:rFonts w:ascii="Times New Roman" w:hAnsi="Times New Roman" w:cs="Times New Roman"/>
          <w:b/>
          <w:lang w:val="en-US"/>
        </w:rPr>
        <w:t xml:space="preserve"> </w:t>
      </w:r>
      <w:r>
        <w:rPr>
          <w:rFonts w:ascii="Times New Roman" w:hAnsi="Times New Roman" w:cs="Times New Roman"/>
          <w:b/>
          <w:lang w:val="en-US"/>
        </w:rPr>
        <w:t>23</w:t>
      </w:r>
      <w:r w:rsidRPr="006311C2">
        <w:rPr>
          <w:rFonts w:ascii="Times New Roman" w:hAnsi="Times New Roman" w:cs="Times New Roman"/>
          <w:b/>
          <w:lang w:val="en-US"/>
        </w:rPr>
        <w:t xml:space="preserve">: </w:t>
      </w:r>
      <w:r w:rsidRPr="006311C2">
        <w:rPr>
          <w:rFonts w:ascii="Times New Roman" w:eastAsia="Times New Roman" w:hAnsi="Times New Roman" w:cs="Times New Roman"/>
          <w:lang w:val="en-US"/>
        </w:rPr>
        <w:t xml:space="preserve">NW may perform ML model monitoring to track variation of the ML model performance for all the served UEs. Also, the NW may be better aware of the propagation conditions for all the UEs in the sector area and indicate to the UE when it requires switching to a different ML model. </w:t>
      </w:r>
    </w:p>
    <w:p w14:paraId="1E5480C3" w14:textId="77777777" w:rsidR="006D0D1C" w:rsidRPr="006311C2" w:rsidRDefault="006D0D1C" w:rsidP="006D0D1C">
      <w:pPr>
        <w:pStyle w:val="StyleRAN4ObservationJustified"/>
        <w:rPr>
          <w:rFonts w:ascii="Times New Roman" w:eastAsia="Times New Roman" w:hAnsi="Times New Roman" w:cs="Times New Roman"/>
          <w:lang w:val="en-US"/>
        </w:rPr>
      </w:pPr>
    </w:p>
    <w:p w14:paraId="2ADC7D67" w14:textId="77777777" w:rsidR="006D0D1C" w:rsidRPr="006311C2" w:rsidRDefault="006D0D1C" w:rsidP="006D0D1C">
      <w:pPr>
        <w:pStyle w:val="StyleRAN4ObservationJustified"/>
        <w:rPr>
          <w:lang w:val="en-US"/>
        </w:rPr>
      </w:pPr>
      <w:r w:rsidRPr="006311C2">
        <w:rPr>
          <w:rFonts w:ascii="Times New Roman" w:eastAsia="Times New Roman" w:hAnsi="Times New Roman" w:cs="Times New Roman"/>
          <w:b/>
          <w:lang w:val="en-US"/>
        </w:rPr>
        <w:t xml:space="preserve">Proposal </w:t>
      </w:r>
      <w:r>
        <w:rPr>
          <w:rFonts w:ascii="Times New Roman" w:eastAsia="Times New Roman" w:hAnsi="Times New Roman" w:cs="Times New Roman"/>
          <w:b/>
          <w:lang w:val="en-US"/>
        </w:rPr>
        <w:t>19</w:t>
      </w:r>
      <w:r w:rsidRPr="006311C2">
        <w:rPr>
          <w:rFonts w:ascii="Times New Roman" w:eastAsia="Times New Roman" w:hAnsi="Times New Roman" w:cs="Times New Roman"/>
          <w:b/>
          <w:lang w:val="en-US"/>
        </w:rPr>
        <w:t>: RAN1 to study NW input to support ML model switching/(de)activation at UE for DL Tx beam or DL Tx-Rx beam pair prediction.</w:t>
      </w:r>
    </w:p>
    <w:p w14:paraId="293341B7" w14:textId="230F6036" w:rsidR="006D0D1C" w:rsidRDefault="006D0D1C" w:rsidP="001F62CD">
      <w:pPr>
        <w:jc w:val="both"/>
        <w:rPr>
          <w:rStyle w:val="normaltextrun"/>
          <w:rFonts w:ascii="Times New Roman" w:hAnsi="Times New Roman" w:cs="Times New Roman"/>
          <w:color w:val="000000" w:themeColor="text1"/>
          <w:sz w:val="20"/>
          <w:szCs w:val="20"/>
        </w:rPr>
      </w:pPr>
      <w:r w:rsidRPr="006311C2">
        <w:rPr>
          <w:rStyle w:val="normaltextrun"/>
          <w:rFonts w:ascii="Times New Roman" w:hAnsi="Times New Roman" w:cs="Times New Roman"/>
          <w:b/>
          <w:bCs/>
          <w:color w:val="000000" w:themeColor="text1"/>
          <w:sz w:val="20"/>
          <w:szCs w:val="20"/>
        </w:rPr>
        <w:t xml:space="preserve">Observation </w:t>
      </w:r>
      <w:r>
        <w:rPr>
          <w:rStyle w:val="normaltextrun"/>
          <w:rFonts w:ascii="Times New Roman" w:hAnsi="Times New Roman" w:cs="Times New Roman"/>
          <w:b/>
          <w:bCs/>
          <w:color w:val="000000" w:themeColor="text1"/>
          <w:sz w:val="20"/>
          <w:szCs w:val="20"/>
        </w:rPr>
        <w:t>24</w:t>
      </w:r>
      <w:r w:rsidRPr="006311C2">
        <w:rPr>
          <w:rStyle w:val="normaltextrun"/>
          <w:rFonts w:ascii="Times New Roman" w:hAnsi="Times New Roman" w:cs="Times New Roman"/>
          <w:b/>
          <w:bCs/>
          <w:color w:val="000000" w:themeColor="text1"/>
          <w:sz w:val="20"/>
          <w:szCs w:val="20"/>
        </w:rPr>
        <w:t>:</w:t>
      </w:r>
      <w:r w:rsidRPr="006311C2">
        <w:rPr>
          <w:rStyle w:val="normaltextrun"/>
          <w:rFonts w:ascii="Times New Roman" w:hAnsi="Times New Roman" w:cs="Times New Roman"/>
          <w:color w:val="000000" w:themeColor="text1"/>
          <w:sz w:val="20"/>
          <w:szCs w:val="20"/>
        </w:rPr>
        <w:t xml:space="preserve"> For inter-cell beam measurements and reporting, it is not clear how the beam prediction in the spatial domain is applied.</w:t>
      </w:r>
    </w:p>
    <w:p w14:paraId="09CC3CB8" w14:textId="77777777" w:rsidR="006D0D1C" w:rsidRDefault="006D0D1C" w:rsidP="001F62CD">
      <w:pPr>
        <w:jc w:val="both"/>
        <w:rPr>
          <w:rStyle w:val="normaltextrun"/>
          <w:rFonts w:ascii="Times New Roman" w:hAnsi="Times New Roman" w:cs="Times New Roman"/>
          <w:color w:val="000000" w:themeColor="text1"/>
          <w:sz w:val="20"/>
          <w:szCs w:val="20"/>
        </w:rPr>
      </w:pPr>
    </w:p>
    <w:p w14:paraId="02A92C44" w14:textId="77777777" w:rsidR="006D0D1C" w:rsidRPr="006311C2" w:rsidRDefault="006D0D1C" w:rsidP="006D0D1C">
      <w:pPr>
        <w:pStyle w:val="B1"/>
        <w:ind w:left="0" w:firstLine="0"/>
        <w:jc w:val="both"/>
        <w:rPr>
          <w:rStyle w:val="normaltextrun"/>
          <w:rFonts w:ascii="Times New Roman" w:hAnsi="Times New Roman" w:cs="Times New Roman"/>
          <w:b/>
          <w:bCs/>
          <w:sz w:val="20"/>
          <w:szCs w:val="16"/>
          <w:shd w:val="clear" w:color="auto" w:fill="FFFFFF"/>
        </w:rPr>
      </w:pPr>
      <w:r w:rsidRPr="006311C2">
        <w:rPr>
          <w:rFonts w:ascii="Times New Roman" w:eastAsia="Calibri" w:hAnsi="Times New Roman" w:cs="Times New Roman"/>
          <w:b/>
          <w:sz w:val="20"/>
          <w:szCs w:val="20"/>
        </w:rPr>
        <w:t xml:space="preserve">Proposal </w:t>
      </w:r>
      <w:r>
        <w:rPr>
          <w:rFonts w:ascii="Times New Roman" w:eastAsia="Calibri" w:hAnsi="Times New Roman" w:cs="Times New Roman"/>
          <w:b/>
          <w:sz w:val="20"/>
          <w:szCs w:val="20"/>
        </w:rPr>
        <w:t>20</w:t>
      </w:r>
      <w:r w:rsidRPr="006311C2">
        <w:rPr>
          <w:rFonts w:ascii="Times New Roman" w:eastAsia="Calibri" w:hAnsi="Times New Roman" w:cs="Times New Roman"/>
          <w:b/>
          <w:sz w:val="20"/>
          <w:szCs w:val="20"/>
        </w:rPr>
        <w:t xml:space="preserve">: </w:t>
      </w:r>
      <w:r w:rsidRPr="006311C2">
        <w:rPr>
          <w:rFonts w:ascii="Times New Roman" w:hAnsi="Times New Roman" w:cs="Times New Roman"/>
          <w:b/>
          <w:bCs/>
          <w:sz w:val="20"/>
          <w:szCs w:val="20"/>
        </w:rPr>
        <w:t xml:space="preserve">For UE side DL Tx beam prediction with </w:t>
      </w:r>
      <w:r w:rsidRPr="006311C2">
        <w:rPr>
          <w:rStyle w:val="normaltextrun"/>
          <w:rFonts w:ascii="Times New Roman" w:hAnsi="Times New Roman" w:cs="Times New Roman"/>
          <w:b/>
          <w:bCs/>
          <w:sz w:val="20"/>
          <w:szCs w:val="20"/>
        </w:rPr>
        <w:t xml:space="preserve">inter-cell beam measurements and reporting, RAN1 shall further study the feasibility of applying beam predictions (BM-Case1 and BM-Case2) across different PCIs or within one PCI. </w:t>
      </w:r>
    </w:p>
    <w:p w14:paraId="2F13D192" w14:textId="77777777" w:rsidR="006D0D1C" w:rsidRPr="006311C2" w:rsidRDefault="006D0D1C" w:rsidP="006D0D1C">
      <w:pPr>
        <w:pStyle w:val="ListParagraph"/>
        <w:ind w:left="0"/>
        <w:jc w:val="both"/>
        <w:rPr>
          <w:rFonts w:ascii="Times New Roman" w:hAnsi="Times New Roman" w:cs="Times New Roman"/>
          <w:sz w:val="20"/>
          <w:szCs w:val="20"/>
          <w:lang w:val="en-US"/>
        </w:rPr>
      </w:pPr>
    </w:p>
    <w:p w14:paraId="336C06F1" w14:textId="7B97DC29" w:rsidR="006D0D1C" w:rsidRPr="006311C2" w:rsidRDefault="006D0D1C" w:rsidP="001F62CD">
      <w:pPr>
        <w:jc w:val="both"/>
        <w:rPr>
          <w:rFonts w:ascii="Times New Roman" w:hAnsi="Times New Roman" w:cs="Times New Roman"/>
          <w:sz w:val="20"/>
          <w:szCs w:val="20"/>
        </w:rPr>
      </w:pPr>
      <w:r w:rsidRPr="006311C2">
        <w:rPr>
          <w:rFonts w:ascii="Times New Roman" w:hAnsi="Times New Roman" w:cs="Times New Roman"/>
          <w:b/>
          <w:bCs/>
          <w:sz w:val="20"/>
          <w:szCs w:val="20"/>
        </w:rPr>
        <w:t xml:space="preserve">Proposal </w:t>
      </w:r>
      <w:r>
        <w:rPr>
          <w:rFonts w:ascii="Times New Roman" w:hAnsi="Times New Roman" w:cs="Times New Roman"/>
          <w:b/>
          <w:bCs/>
          <w:sz w:val="20"/>
          <w:szCs w:val="20"/>
        </w:rPr>
        <w:t>21</w:t>
      </w:r>
      <w:r w:rsidRPr="006311C2">
        <w:rPr>
          <w:rFonts w:ascii="Times New Roman" w:hAnsi="Times New Roman" w:cs="Times New Roman"/>
          <w:b/>
          <w:bCs/>
          <w:sz w:val="20"/>
          <w:szCs w:val="20"/>
        </w:rPr>
        <w:t xml:space="preserve">: For UE side DL Tx beam prediction, Ran1 shall further study group-based beam reporting supported for mTRP operation, including whether Set B measurements can be from two TRPs and UE can report beam pairs from Set A. </w:t>
      </w:r>
    </w:p>
    <w:p w14:paraId="175EECE1" w14:textId="061F6E3A" w:rsidR="008D1C58" w:rsidRPr="006311C2" w:rsidRDefault="008D1C58" w:rsidP="003E15D0">
      <w:pPr>
        <w:pStyle w:val="Heading1"/>
        <w:numPr>
          <w:ilvl w:val="0"/>
          <w:numId w:val="0"/>
        </w:numPr>
        <w:tabs>
          <w:tab w:val="left" w:pos="4028"/>
        </w:tabs>
        <w:rPr>
          <w:lang w:val="en-US"/>
        </w:rPr>
      </w:pPr>
      <w:r w:rsidRPr="006311C2">
        <w:rPr>
          <w:lang w:val="en-US"/>
        </w:rPr>
        <w:t>References</w:t>
      </w:r>
      <w:r w:rsidR="003E15D0" w:rsidRPr="006311C2">
        <w:rPr>
          <w:lang w:val="en-US"/>
        </w:rPr>
        <w:tab/>
      </w:r>
    </w:p>
    <w:p w14:paraId="198D1B37" w14:textId="6D077C6E" w:rsidR="00B36C0D" w:rsidRPr="006311C2" w:rsidRDefault="00A9259A" w:rsidP="00E10E63">
      <w:pPr>
        <w:pStyle w:val="ListParagraph"/>
        <w:numPr>
          <w:ilvl w:val="0"/>
          <w:numId w:val="10"/>
        </w:numPr>
        <w:overflowPunct w:val="0"/>
        <w:spacing w:after="160" w:line="259" w:lineRule="auto"/>
        <w:rPr>
          <w:rFonts w:ascii="Times New Roman" w:hAnsi="Times New Roman" w:cs="Times New Roman"/>
          <w:sz w:val="20"/>
          <w:szCs w:val="20"/>
          <w:lang w:val="en-US"/>
        </w:rPr>
      </w:pPr>
      <w:r w:rsidRPr="006311C2">
        <w:rPr>
          <w:rFonts w:ascii="Times New Roman" w:hAnsi="Times New Roman" w:cs="Times New Roman"/>
          <w:sz w:val="20"/>
          <w:szCs w:val="20"/>
          <w:lang w:val="en-US"/>
        </w:rPr>
        <w:t>R1- 2206970</w:t>
      </w:r>
      <w:r w:rsidR="00A80CA6" w:rsidRPr="006311C2">
        <w:rPr>
          <w:rFonts w:ascii="Times New Roman" w:hAnsi="Times New Roman" w:cs="Times New Roman"/>
          <w:sz w:val="20"/>
          <w:szCs w:val="20"/>
          <w:lang w:val="en-US"/>
        </w:rPr>
        <w:t>, Evaluation of ML for beam management</w:t>
      </w:r>
      <w:r w:rsidR="00621ABD" w:rsidRPr="006311C2">
        <w:rPr>
          <w:rFonts w:ascii="Times New Roman" w:hAnsi="Times New Roman" w:cs="Times New Roman"/>
          <w:sz w:val="20"/>
          <w:szCs w:val="20"/>
          <w:lang w:val="en-US"/>
        </w:rPr>
        <w:t>, Nokia, Nokia Shanghai Bell</w:t>
      </w:r>
    </w:p>
    <w:p w14:paraId="767A1B87" w14:textId="07EA16C7" w:rsidR="0044125A" w:rsidRPr="006311C2" w:rsidRDefault="00C36555" w:rsidP="00E10E63">
      <w:pPr>
        <w:pStyle w:val="ListParagraph"/>
        <w:numPr>
          <w:ilvl w:val="0"/>
          <w:numId w:val="10"/>
        </w:numPr>
        <w:overflowPunct w:val="0"/>
        <w:spacing w:after="160" w:line="259" w:lineRule="auto"/>
        <w:rPr>
          <w:rFonts w:ascii="Times New Roman" w:hAnsi="Times New Roman" w:cs="Times New Roman"/>
          <w:sz w:val="20"/>
          <w:szCs w:val="20"/>
          <w:lang w:val="en-US"/>
        </w:rPr>
      </w:pPr>
      <w:r w:rsidRPr="006311C2">
        <w:rPr>
          <w:rFonts w:ascii="Times New Roman" w:hAnsi="Times New Roman" w:cs="Times New Roman"/>
          <w:sz w:val="20"/>
          <w:szCs w:val="20"/>
          <w:lang w:val="en-US"/>
        </w:rPr>
        <w:t>R1-2212329</w:t>
      </w:r>
      <w:r w:rsidR="0044125A" w:rsidRPr="006311C2">
        <w:rPr>
          <w:rFonts w:ascii="Times New Roman" w:hAnsi="Times New Roman" w:cs="Times New Roman"/>
          <w:sz w:val="20"/>
          <w:szCs w:val="20"/>
          <w:lang w:val="en-US"/>
        </w:rPr>
        <w:t>, Evaluation of ML for beam management, Nokia, Nokia Shanghai Bell</w:t>
      </w:r>
    </w:p>
    <w:p w14:paraId="6359213C" w14:textId="4867AC08" w:rsidR="0099307C" w:rsidRPr="006311C2" w:rsidRDefault="00366D30" w:rsidP="00E10E63">
      <w:pPr>
        <w:pStyle w:val="ListParagraph"/>
        <w:numPr>
          <w:ilvl w:val="0"/>
          <w:numId w:val="10"/>
        </w:numPr>
        <w:overflowPunct w:val="0"/>
        <w:spacing w:after="160" w:line="259" w:lineRule="auto"/>
        <w:rPr>
          <w:rFonts w:ascii="Times New Roman" w:hAnsi="Times New Roman" w:cs="Times New Roman"/>
          <w:sz w:val="20"/>
          <w:lang w:val="en-US"/>
        </w:rPr>
      </w:pPr>
      <w:r w:rsidRPr="006311C2">
        <w:rPr>
          <w:rFonts w:ascii="Times New Roman" w:hAnsi="Times New Roman" w:cs="Times New Roman"/>
          <w:sz w:val="20"/>
          <w:szCs w:val="20"/>
          <w:lang w:val="en-US"/>
        </w:rPr>
        <w:t>R1-2212326</w:t>
      </w:r>
      <w:r w:rsidR="00D90C5E" w:rsidRPr="006311C2">
        <w:rPr>
          <w:rFonts w:ascii="Times New Roman" w:hAnsi="Times New Roman" w:cs="Times New Roman"/>
          <w:sz w:val="20"/>
          <w:szCs w:val="20"/>
          <w:lang w:val="en-US"/>
        </w:rPr>
        <w:t>, Further discussion on the general aspects of ML for Air-interface, Nokia, Nokia Shanghai Bell</w:t>
      </w:r>
      <w:r w:rsidR="00375A50" w:rsidRPr="006311C2">
        <w:rPr>
          <w:rFonts w:ascii="Times New Roman" w:hAnsi="Times New Roman" w:cs="Times New Roman"/>
          <w:sz w:val="20"/>
          <w:szCs w:val="20"/>
          <w:lang w:val="en-US"/>
        </w:rPr>
        <w:t xml:space="preserve"> </w:t>
      </w:r>
    </w:p>
    <w:p w14:paraId="2F464FA0" w14:textId="77777777" w:rsidR="00C35D4A" w:rsidRPr="006311C2" w:rsidRDefault="00C35D4A" w:rsidP="00C35D4A">
      <w:pPr>
        <w:overflowPunct w:val="0"/>
        <w:spacing w:after="160" w:line="259" w:lineRule="auto"/>
        <w:rPr>
          <w:rFonts w:ascii="Times New Roman" w:hAnsi="Times New Roman" w:cs="Times New Roman"/>
          <w:sz w:val="20"/>
        </w:rPr>
      </w:pPr>
    </w:p>
    <w:p w14:paraId="3FA04B2E" w14:textId="02AC8013" w:rsidR="00C35D4A" w:rsidRPr="006311C2" w:rsidRDefault="00C35D4A" w:rsidP="00C35D4A">
      <w:pPr>
        <w:pStyle w:val="Heading1"/>
        <w:numPr>
          <w:ilvl w:val="0"/>
          <w:numId w:val="0"/>
        </w:numPr>
        <w:tabs>
          <w:tab w:val="left" w:pos="4028"/>
        </w:tabs>
        <w:rPr>
          <w:lang w:val="en-US"/>
        </w:rPr>
      </w:pPr>
      <w:r w:rsidRPr="006311C2">
        <w:rPr>
          <w:lang w:val="en-US"/>
        </w:rPr>
        <w:t>Annex</w:t>
      </w:r>
      <w:r w:rsidRPr="006311C2">
        <w:rPr>
          <w:lang w:val="en-US"/>
        </w:rPr>
        <w:tab/>
      </w:r>
    </w:p>
    <w:p w14:paraId="39256E92"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6311C2">
        <w:rPr>
          <w:rFonts w:ascii="Times New Roman" w:eastAsia="Batang" w:hAnsi="Times New Roman" w:cs="Times New Roman"/>
          <w:sz w:val="18"/>
          <w:szCs w:val="18"/>
          <w:highlight w:val="green"/>
          <w:lang w:eastAsia="x-none"/>
        </w:rPr>
        <w:t>Agreement</w:t>
      </w:r>
    </w:p>
    <w:p w14:paraId="6C0FAE54"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AI/ML-based beam management, support BM-Case1 and BM-Case2 for characterization and baseline performance evaluations</w:t>
      </w:r>
    </w:p>
    <w:p w14:paraId="309FBDCF"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BM-Case1: Spatial-domain DL beam prediction for Set A of beams based on measurement results of Set B of beams</w:t>
      </w:r>
    </w:p>
    <w:p w14:paraId="7B417A40"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BM-Case2: Temporal DL beam prediction for Set A of beams based on the historic measurement results of Set B of beams</w:t>
      </w:r>
    </w:p>
    <w:p w14:paraId="19FBD11A"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FFS: details of BM-Case1 and BM-Case2</w:t>
      </w:r>
    </w:p>
    <w:p w14:paraId="6C91A2FE"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FFS: other sub use cases</w:t>
      </w:r>
    </w:p>
    <w:p w14:paraId="2A26CE3B" w14:textId="77777777" w:rsidR="00A67276" w:rsidRPr="006311C2" w:rsidRDefault="00A67276" w:rsidP="003315E8">
      <w:p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 For BM-Case1 and BM-Case2, Beams in Set A and Set B can be in the same Frequency Range</w:t>
      </w:r>
    </w:p>
    <w:p w14:paraId="2DC26CE6" w14:textId="77777777" w:rsidR="00A67276" w:rsidRPr="006311C2" w:rsidRDefault="00A67276" w:rsidP="003315E8">
      <w:pPr>
        <w:autoSpaceDE w:val="0"/>
        <w:autoSpaceDN w:val="0"/>
        <w:adjustRightInd w:val="0"/>
        <w:snapToGrid w:val="0"/>
        <w:spacing w:after="120"/>
        <w:jc w:val="both"/>
        <w:rPr>
          <w:rFonts w:ascii="Times New Roman" w:eastAsia="Batang" w:hAnsi="Times New Roman" w:cs="Times New Roman"/>
          <w:sz w:val="18"/>
          <w:szCs w:val="18"/>
          <w:lang w:eastAsia="x-none"/>
        </w:rPr>
      </w:pPr>
    </w:p>
    <w:p w14:paraId="16D887A1"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6311C2">
        <w:rPr>
          <w:rFonts w:ascii="Times New Roman" w:eastAsia="Batang" w:hAnsi="Times New Roman" w:cs="Times New Roman"/>
          <w:sz w:val="18"/>
          <w:szCs w:val="18"/>
          <w:highlight w:val="green"/>
          <w:lang w:eastAsia="x-none"/>
        </w:rPr>
        <w:t>Agreement</w:t>
      </w:r>
    </w:p>
    <w:p w14:paraId="0BD7D753"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Regarding the sub use case BM-Case2, the measurement results of K (K&gt;=1) latest measurement instances are used for AI/ML model input:</w:t>
      </w:r>
    </w:p>
    <w:p w14:paraId="726C4897"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The value of K is up to companies</w:t>
      </w:r>
    </w:p>
    <w:p w14:paraId="3F29C6F6" w14:textId="77777777" w:rsidR="00A67276" w:rsidRPr="006311C2" w:rsidRDefault="00A67276" w:rsidP="003315E8">
      <w:pPr>
        <w:jc w:val="both"/>
        <w:rPr>
          <w:rFonts w:ascii="Times New Roman" w:eastAsia="Batang" w:hAnsi="Times New Roman" w:cs="Times New Roman"/>
          <w:sz w:val="18"/>
          <w:szCs w:val="18"/>
          <w:lang w:eastAsia="x-none"/>
        </w:rPr>
      </w:pPr>
    </w:p>
    <w:p w14:paraId="40C299D1"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6311C2">
        <w:rPr>
          <w:rFonts w:ascii="Times New Roman" w:eastAsia="Batang" w:hAnsi="Times New Roman" w:cs="Times New Roman"/>
          <w:sz w:val="18"/>
          <w:szCs w:val="18"/>
          <w:highlight w:val="green"/>
          <w:lang w:eastAsia="x-none"/>
        </w:rPr>
        <w:t xml:space="preserve">Agreement </w:t>
      </w:r>
    </w:p>
    <w:p w14:paraId="0493C796"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 xml:space="preserve">Regarding the sub use case BM-Case2, AI/ML model output should be F predictions for F future time instances, where each prediction is for each time instance. </w:t>
      </w:r>
    </w:p>
    <w:p w14:paraId="345C851B"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At least F = 1</w:t>
      </w:r>
    </w:p>
    <w:p w14:paraId="5C6B3ED0"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The other value(s) of F is up to companies</w:t>
      </w:r>
    </w:p>
    <w:p w14:paraId="1955A1E2" w14:textId="77777777" w:rsidR="00A67276" w:rsidRPr="006311C2" w:rsidRDefault="00A67276" w:rsidP="003315E8">
      <w:pPr>
        <w:jc w:val="both"/>
        <w:rPr>
          <w:rFonts w:ascii="Times New Roman" w:eastAsia="Batang" w:hAnsi="Times New Roman" w:cs="Times New Roman"/>
          <w:sz w:val="18"/>
          <w:szCs w:val="18"/>
          <w:lang w:eastAsia="x-none"/>
        </w:rPr>
      </w:pPr>
    </w:p>
    <w:p w14:paraId="0530194C"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6311C2">
        <w:rPr>
          <w:rFonts w:ascii="Times New Roman" w:eastAsia="Batang" w:hAnsi="Times New Roman" w:cs="Times New Roman"/>
          <w:sz w:val="18"/>
          <w:szCs w:val="18"/>
          <w:highlight w:val="green"/>
          <w:lang w:eastAsia="x-none"/>
        </w:rPr>
        <w:t xml:space="preserve">Agreement </w:t>
      </w:r>
    </w:p>
    <w:p w14:paraId="214722F2"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BM-Case1, consider both Alt.1 and Alt.2 for further study:</w:t>
      </w:r>
    </w:p>
    <w:p w14:paraId="41146971"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AI/ML inference at NW side</w:t>
      </w:r>
    </w:p>
    <w:p w14:paraId="471DF17C"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Alt.2: AI/ML inference at UE side</w:t>
      </w:r>
    </w:p>
    <w:p w14:paraId="62C60F4A" w14:textId="77777777" w:rsidR="00A67276" w:rsidRPr="006311C2" w:rsidRDefault="00A67276" w:rsidP="003315E8">
      <w:pPr>
        <w:jc w:val="both"/>
        <w:rPr>
          <w:rFonts w:ascii="Times New Roman" w:eastAsia="Batang" w:hAnsi="Times New Roman" w:cs="Times New Roman"/>
          <w:sz w:val="18"/>
          <w:szCs w:val="18"/>
          <w:lang w:eastAsia="x-none"/>
        </w:rPr>
      </w:pPr>
    </w:p>
    <w:p w14:paraId="634583A4"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6311C2">
        <w:rPr>
          <w:rFonts w:ascii="Times New Roman" w:eastAsia="Batang" w:hAnsi="Times New Roman" w:cs="Times New Roman"/>
          <w:sz w:val="18"/>
          <w:szCs w:val="18"/>
          <w:highlight w:val="green"/>
          <w:lang w:eastAsia="x-none"/>
        </w:rPr>
        <w:t xml:space="preserve">Agreement </w:t>
      </w:r>
    </w:p>
    <w:p w14:paraId="7CD80AC8" w14:textId="77777777" w:rsidR="00A67276" w:rsidRPr="006311C2"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BM-Case2, consider both Alt.1 and Alt.2 for further study:</w:t>
      </w:r>
    </w:p>
    <w:p w14:paraId="0722A38E"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AI/ML inference at NW side</w:t>
      </w:r>
    </w:p>
    <w:p w14:paraId="56E92CAA" w14:textId="77777777" w:rsidR="00A67276" w:rsidRPr="006311C2" w:rsidRDefault="00A67276" w:rsidP="00E10E63">
      <w:pPr>
        <w:numPr>
          <w:ilvl w:val="0"/>
          <w:numId w:val="19"/>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Alt.2: AI/ML inference at UE side</w:t>
      </w:r>
    </w:p>
    <w:p w14:paraId="4A636ACC" w14:textId="77777777" w:rsidR="00A67276" w:rsidRPr="006311C2" w:rsidRDefault="00A67276" w:rsidP="003315E8">
      <w:pPr>
        <w:autoSpaceDE w:val="0"/>
        <w:autoSpaceDN w:val="0"/>
        <w:adjustRightInd w:val="0"/>
        <w:snapToGrid w:val="0"/>
        <w:spacing w:after="120" w:line="259" w:lineRule="auto"/>
        <w:ind w:left="360"/>
        <w:jc w:val="both"/>
        <w:rPr>
          <w:rFonts w:ascii="Times New Roman" w:eastAsia="Batang" w:hAnsi="Times New Roman" w:cs="Times New Roman"/>
          <w:sz w:val="18"/>
          <w:szCs w:val="18"/>
          <w:lang w:eastAsia="x-none"/>
        </w:rPr>
      </w:pPr>
    </w:p>
    <w:p w14:paraId="6304E34F" w14:textId="77777777" w:rsidR="00A67276" w:rsidRPr="006311C2" w:rsidRDefault="00A67276" w:rsidP="003315E8">
      <w:pPr>
        <w:jc w:val="both"/>
        <w:rPr>
          <w:rFonts w:ascii="Times New Roman" w:eastAsia="Batang" w:hAnsi="Times New Roman" w:cs="Times New Roman"/>
          <w:sz w:val="18"/>
          <w:szCs w:val="18"/>
          <w:lang w:eastAsia="x-none"/>
        </w:rPr>
      </w:pPr>
      <w:r w:rsidRPr="006311C2">
        <w:rPr>
          <w:rFonts w:ascii="Times New Roman" w:eastAsia="Batang" w:hAnsi="Times New Roman" w:cs="Times New Roman"/>
          <w:b/>
          <w:bCs/>
          <w:sz w:val="18"/>
          <w:szCs w:val="18"/>
          <w:u w:val="single"/>
          <w:lang w:eastAsia="x-none"/>
        </w:rPr>
        <w:t>Conclusion</w:t>
      </w:r>
      <w:r w:rsidRPr="006311C2">
        <w:rPr>
          <w:rFonts w:ascii="Times New Roman" w:eastAsia="Batang" w:hAnsi="Times New Roman" w:cs="Times New Roman"/>
          <w:sz w:val="18"/>
          <w:szCs w:val="18"/>
          <w:lang w:eastAsia="x-none"/>
        </w:rPr>
        <w:t xml:space="preserve">: </w:t>
      </w:r>
    </w:p>
    <w:p w14:paraId="4D912750" w14:textId="77777777" w:rsidR="00A67276" w:rsidRPr="006311C2" w:rsidRDefault="00A67276" w:rsidP="003315E8">
      <w:p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BM-Case1, consider the following alternatives for further study:</w:t>
      </w:r>
    </w:p>
    <w:p w14:paraId="549E0B31"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Set B is a subset of Set A</w:t>
      </w:r>
    </w:p>
    <w:p w14:paraId="4E203C8E" w14:textId="77777777" w:rsidR="00A67276" w:rsidRPr="006311C2" w:rsidRDefault="00A67276" w:rsidP="003315E8">
      <w:pPr>
        <w:ind w:left="1080" w:hanging="36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o   FFS: the number of beams in Set A and B</w:t>
      </w:r>
    </w:p>
    <w:p w14:paraId="45BFE0B0" w14:textId="77777777" w:rsidR="00A67276" w:rsidRPr="006311C2" w:rsidRDefault="00A67276" w:rsidP="003315E8">
      <w:pPr>
        <w:ind w:left="1080" w:hanging="36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o   FFS: how to determine Set B out of the beams in Set A (e.g., fixed pattern, random pattern, …)</w:t>
      </w:r>
    </w:p>
    <w:p w14:paraId="6D1B9641"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Alt.2: Set A and Set B are different (e.g. Set A consists of narrow beams and Set B consists of wide beams)</w:t>
      </w:r>
    </w:p>
    <w:p w14:paraId="56601F0B" w14:textId="77777777" w:rsidR="00A67276" w:rsidRPr="006311C2" w:rsidRDefault="00A67276" w:rsidP="003315E8">
      <w:pPr>
        <w:ind w:left="1080" w:hanging="36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o   FFS: the number of beams in Set A and B</w:t>
      </w:r>
    </w:p>
    <w:p w14:paraId="4093C455" w14:textId="77777777" w:rsidR="00A67276" w:rsidRPr="006311C2" w:rsidRDefault="00A67276" w:rsidP="003315E8">
      <w:pPr>
        <w:ind w:left="1080" w:hanging="36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o   FFS: QCL relation between beams in Set A and beams in Set B</w:t>
      </w:r>
    </w:p>
    <w:p w14:paraId="7FDFDAD3" w14:textId="77777777" w:rsidR="00A67276" w:rsidRPr="006311C2" w:rsidRDefault="00A67276" w:rsidP="003315E8">
      <w:pPr>
        <w:ind w:left="1080" w:hanging="360"/>
        <w:jc w:val="both"/>
        <w:rPr>
          <w:rFonts w:ascii="Times New Roman" w:eastAsia="Batang" w:hAnsi="Times New Roman" w:cs="Times New Roman"/>
          <w:strike/>
          <w:sz w:val="18"/>
          <w:szCs w:val="18"/>
          <w:lang w:eastAsia="x-none"/>
        </w:rPr>
      </w:pPr>
      <w:r w:rsidRPr="006311C2">
        <w:rPr>
          <w:rFonts w:ascii="Times New Roman" w:eastAsia="Batang" w:hAnsi="Times New Roman" w:cs="Times New Roman"/>
          <w:strike/>
          <w:sz w:val="18"/>
          <w:szCs w:val="18"/>
          <w:lang w:eastAsia="x-none"/>
        </w:rPr>
        <w:t>o   FFS: construction of Set B (e.g., regular pre-defined codebook, codebook other than regular pre-defined one)</w:t>
      </w:r>
    </w:p>
    <w:p w14:paraId="49DACAB6"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Note1: Set A is for DL beam prediction and Set B is for DL beam measurement.</w:t>
      </w:r>
    </w:p>
    <w:p w14:paraId="699F7DE8"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Note2: The narrow and wide beam terminology is for SI discussion only and have no specification impact</w:t>
      </w:r>
    </w:p>
    <w:p w14:paraId="26AE2CA9"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Note3: The codebook constructions of Set A and Set B can be clarified by the companies.</w:t>
      </w:r>
    </w:p>
    <w:p w14:paraId="02F42125" w14:textId="77777777" w:rsidR="00A67276" w:rsidRPr="006311C2" w:rsidRDefault="00A67276" w:rsidP="003315E8">
      <w:pPr>
        <w:spacing w:after="120"/>
        <w:jc w:val="both"/>
        <w:rPr>
          <w:rFonts w:ascii="Times New Roman" w:eastAsia="Batang" w:hAnsi="Times New Roman" w:cs="Times New Roman"/>
          <w:sz w:val="18"/>
          <w:szCs w:val="18"/>
          <w:lang w:eastAsia="x-none"/>
        </w:rPr>
      </w:pPr>
    </w:p>
    <w:p w14:paraId="6AA8426F" w14:textId="77777777" w:rsidR="00A67276" w:rsidRPr="006311C2" w:rsidRDefault="00A67276" w:rsidP="003315E8">
      <w:pPr>
        <w:shd w:val="clear" w:color="auto" w:fill="FFFFFF"/>
        <w:jc w:val="both"/>
        <w:rPr>
          <w:rFonts w:ascii="Times New Roman" w:eastAsia="Batang" w:hAnsi="Times New Roman" w:cs="Times New Roman"/>
          <w:b/>
          <w:bCs/>
          <w:sz w:val="18"/>
          <w:szCs w:val="18"/>
          <w:u w:val="single"/>
          <w:lang w:eastAsia="x-none"/>
        </w:rPr>
      </w:pPr>
      <w:r w:rsidRPr="006311C2">
        <w:rPr>
          <w:rFonts w:ascii="Times New Roman" w:eastAsia="Batang" w:hAnsi="Times New Roman" w:cs="Times New Roman"/>
          <w:b/>
          <w:bCs/>
          <w:sz w:val="18"/>
          <w:szCs w:val="18"/>
          <w:u w:val="single"/>
          <w:lang w:eastAsia="x-none"/>
        </w:rPr>
        <w:t xml:space="preserve">Conclusion </w:t>
      </w:r>
    </w:p>
    <w:p w14:paraId="54098CCB" w14:textId="77777777" w:rsidR="00A67276" w:rsidRPr="006311C2" w:rsidRDefault="00A67276" w:rsidP="003315E8">
      <w:p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Regarding the sub use case BM-Case1, further study the following alternatives for AI/ML input:</w:t>
      </w:r>
    </w:p>
    <w:p w14:paraId="0D6B2AE1"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Only L1-RSRP measurement based on Set B</w:t>
      </w:r>
    </w:p>
    <w:p w14:paraId="6358B920"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Alt.2: L1-RSRP measurement based on Set B and assistance information</w:t>
      </w:r>
    </w:p>
    <w:p w14:paraId="5DC2F417" w14:textId="77777777" w:rsidR="00A67276" w:rsidRPr="006311C2" w:rsidRDefault="00A67276" w:rsidP="00E10E63">
      <w:pPr>
        <w:numPr>
          <w:ilvl w:val="1"/>
          <w:numId w:val="29"/>
        </w:numPr>
        <w:shd w:val="clear" w:color="auto" w:fill="FFFFFF"/>
        <w:spacing w:before="100" w:beforeAutospacing="1"/>
        <w:jc w:val="both"/>
        <w:rPr>
          <w:rFonts w:ascii="Times New Roman" w:eastAsia="SimSun" w:hAnsi="Times New Roman" w:cs="Times New Roman"/>
          <w:color w:val="000000"/>
          <w:sz w:val="18"/>
          <w:szCs w:val="18"/>
        </w:rPr>
      </w:pPr>
      <w:r w:rsidRPr="006311C2">
        <w:rPr>
          <w:rFonts w:ascii="Times New Roman" w:eastAsia="Batang" w:hAnsi="Times New Roman" w:cs="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B1AECAD" w14:textId="77777777" w:rsidR="00A67276" w:rsidRPr="006311C2" w:rsidRDefault="00A67276" w:rsidP="00E10E63">
      <w:pPr>
        <w:numPr>
          <w:ilvl w:val="2"/>
          <w:numId w:val="29"/>
        </w:numPr>
        <w:shd w:val="clear" w:color="auto" w:fill="FFFFFF"/>
        <w:spacing w:before="100" w:beforeAutospacing="1"/>
        <w:jc w:val="both"/>
        <w:rPr>
          <w:rFonts w:ascii="Times New Roman" w:eastAsia="SimSun" w:hAnsi="Times New Roman" w:cs="Times New Roman"/>
          <w:color w:val="000000"/>
          <w:sz w:val="18"/>
          <w:szCs w:val="18"/>
        </w:rPr>
      </w:pPr>
      <w:r w:rsidRPr="006311C2">
        <w:rPr>
          <w:rFonts w:ascii="Times New Roman" w:eastAsia="SimSun" w:hAnsi="Times New Roman" w:cs="Times New Roman"/>
          <w:color w:val="000000"/>
          <w:sz w:val="18"/>
          <w:szCs w:val="18"/>
        </w:rPr>
        <w:t> </w:t>
      </w:r>
      <w:r w:rsidRPr="006311C2">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72F665E9"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Alt.3: CIR based on Set B</w:t>
      </w:r>
    </w:p>
    <w:p w14:paraId="71B09D45"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Alt.4: L1-RSRP measurement based on Set B and the corresponding DL Tx and/or Rx beam ID</w:t>
      </w:r>
    </w:p>
    <w:p w14:paraId="1F8E4333"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Note1: It is up to companies to provide other alternative(s) including the combination of some alternatives</w:t>
      </w:r>
    </w:p>
    <w:p w14:paraId="2FB4BAFE"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Note2: All the inputs are “nominal” and only for discussion purpose.</w:t>
      </w:r>
    </w:p>
    <w:p w14:paraId="43767658" w14:textId="77777777" w:rsidR="00A67276" w:rsidRPr="006311C2" w:rsidRDefault="00A67276" w:rsidP="003315E8">
      <w:pPr>
        <w:spacing w:after="120"/>
        <w:jc w:val="both"/>
        <w:rPr>
          <w:rFonts w:ascii="Times New Roman" w:eastAsia="Batang" w:hAnsi="Times New Roman" w:cs="Times New Roman"/>
          <w:sz w:val="18"/>
          <w:szCs w:val="18"/>
          <w:lang w:eastAsia="x-none"/>
        </w:rPr>
      </w:pPr>
    </w:p>
    <w:p w14:paraId="32A6E02B" w14:textId="77777777" w:rsidR="00A67276" w:rsidRPr="006311C2" w:rsidRDefault="00A67276" w:rsidP="003315E8">
      <w:pPr>
        <w:shd w:val="clear" w:color="auto" w:fill="FFFFFF"/>
        <w:jc w:val="both"/>
        <w:rPr>
          <w:rFonts w:ascii="Times New Roman" w:eastAsia="Batang" w:hAnsi="Times New Roman" w:cs="Times New Roman"/>
          <w:b/>
          <w:bCs/>
          <w:sz w:val="18"/>
          <w:szCs w:val="18"/>
          <w:u w:val="single"/>
          <w:lang w:eastAsia="x-none"/>
        </w:rPr>
      </w:pPr>
      <w:r w:rsidRPr="006311C2">
        <w:rPr>
          <w:rFonts w:ascii="Times New Roman" w:eastAsia="Batang" w:hAnsi="Times New Roman" w:cs="Times New Roman"/>
          <w:b/>
          <w:bCs/>
          <w:sz w:val="18"/>
          <w:szCs w:val="18"/>
          <w:u w:val="single"/>
          <w:lang w:eastAsia="x-none"/>
        </w:rPr>
        <w:t>Conclusion</w:t>
      </w:r>
    </w:p>
    <w:p w14:paraId="46F28F10" w14:textId="77777777" w:rsidR="00A67276" w:rsidRPr="006311C2" w:rsidRDefault="00A67276" w:rsidP="003315E8">
      <w:pPr>
        <w:shd w:val="clear" w:color="auto" w:fill="FFFFFF"/>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BM-Case2, further study the following alternatives with potential down-selection:</w:t>
      </w:r>
    </w:p>
    <w:p w14:paraId="6267308D"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Set A and Set B are different (e.g. Set A consists of narrow beams and Set B consists of wide beams)</w:t>
      </w:r>
    </w:p>
    <w:p w14:paraId="2BBE85F6" w14:textId="77777777" w:rsidR="00A67276" w:rsidRPr="006311C2" w:rsidRDefault="00A67276" w:rsidP="00E10E63">
      <w:pPr>
        <w:numPr>
          <w:ilvl w:val="1"/>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FFS: QCL relation between beams in Set A and beams in Set B</w:t>
      </w:r>
    </w:p>
    <w:p w14:paraId="4726080E"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Alt.2: Set B is a subset of Set A (Set A and Set B are not the same)</w:t>
      </w:r>
    </w:p>
    <w:p w14:paraId="190FEB30" w14:textId="77777777" w:rsidR="00A67276" w:rsidRPr="006311C2" w:rsidRDefault="00A67276" w:rsidP="00E10E63">
      <w:pPr>
        <w:numPr>
          <w:ilvl w:val="1"/>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FFS: how to determine Set B out of the beams in Set A (e.g., fixed pattern, random pattern, …)</w:t>
      </w:r>
    </w:p>
    <w:p w14:paraId="12BE4BB5"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Alt.3: Set A and Set B are the same</w:t>
      </w:r>
    </w:p>
    <w:p w14:paraId="296B2C3B"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Note1: Predicted beam(s) are selected from Set A and measured beams used as input are selected from Set B.</w:t>
      </w:r>
    </w:p>
    <w:p w14:paraId="0F8CA63C"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Note2: It is up to companies to provide other alternative(s)</w:t>
      </w:r>
    </w:p>
    <w:p w14:paraId="21D1F443"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Note3: The narrow and wide beam terminology is for SI discussion only and have no specification impact</w:t>
      </w:r>
    </w:p>
    <w:p w14:paraId="0E94651E" w14:textId="77777777" w:rsidR="00A67276" w:rsidRPr="006311C2" w:rsidRDefault="00A67276" w:rsidP="003315E8">
      <w:pPr>
        <w:spacing w:after="120"/>
        <w:jc w:val="both"/>
        <w:rPr>
          <w:rFonts w:ascii="Times New Roman" w:eastAsia="Batang" w:hAnsi="Times New Roman" w:cs="Times New Roman"/>
          <w:sz w:val="18"/>
          <w:szCs w:val="18"/>
          <w:lang w:eastAsia="x-none"/>
        </w:rPr>
      </w:pPr>
    </w:p>
    <w:p w14:paraId="6DF7DAE8" w14:textId="77777777" w:rsidR="00A67276" w:rsidRPr="006311C2" w:rsidRDefault="00A67276" w:rsidP="003315E8">
      <w:pPr>
        <w:jc w:val="both"/>
        <w:rPr>
          <w:rFonts w:ascii="Times New Roman" w:eastAsia="Batang" w:hAnsi="Times New Roman" w:cs="Times New Roman"/>
          <w:b/>
          <w:bCs/>
          <w:sz w:val="18"/>
          <w:szCs w:val="18"/>
          <w:u w:val="single"/>
          <w:lang w:eastAsia="x-none"/>
        </w:rPr>
      </w:pPr>
      <w:r w:rsidRPr="006311C2">
        <w:rPr>
          <w:rFonts w:ascii="Times New Roman" w:eastAsia="Batang" w:hAnsi="Times New Roman" w:cs="Times New Roman"/>
          <w:b/>
          <w:bCs/>
          <w:sz w:val="18"/>
          <w:szCs w:val="18"/>
          <w:u w:val="single"/>
          <w:lang w:eastAsia="x-none"/>
        </w:rPr>
        <w:t xml:space="preserve">Conclusion </w:t>
      </w:r>
    </w:p>
    <w:p w14:paraId="5895DA29" w14:textId="77777777" w:rsidR="00A67276" w:rsidRPr="006311C2" w:rsidRDefault="00A67276" w:rsidP="003315E8">
      <w:p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Regarding the sub use case BM-Case2, further study the following alternatives of measurement results for AI/ML input (for each past measurement instance):</w:t>
      </w:r>
    </w:p>
    <w:p w14:paraId="07DF35AF"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Alt.1: Only L1-RSRP measurement based on Set B</w:t>
      </w:r>
    </w:p>
    <w:p w14:paraId="191B2570"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 2: L1-RSRP measurement based on Set B and assistance information</w:t>
      </w:r>
    </w:p>
    <w:p w14:paraId="4177E944" w14:textId="77777777" w:rsidR="00A67276" w:rsidRPr="006311C2" w:rsidRDefault="00A67276" w:rsidP="00E10E63">
      <w:pPr>
        <w:numPr>
          <w:ilvl w:val="1"/>
          <w:numId w:val="29"/>
        </w:numPr>
        <w:ind w:left="709"/>
        <w:jc w:val="both"/>
        <w:rPr>
          <w:rFonts w:ascii="Times New Roman" w:eastAsia="SimSun" w:hAnsi="Times New Roman" w:cs="Times New Roman"/>
          <w:color w:val="000000"/>
          <w:sz w:val="18"/>
          <w:szCs w:val="18"/>
        </w:rPr>
      </w:pPr>
      <w:r w:rsidRPr="006311C2">
        <w:rPr>
          <w:rFonts w:ascii="Times New Roman" w:eastAsia="Batang" w:hAnsi="Times New Roman" w:cs="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6311C2">
        <w:rPr>
          <w:rFonts w:ascii="Times New Roman" w:eastAsia="Batang" w:hAnsi="Times New Roman" w:cs="Times New Roman"/>
          <w:strike/>
          <w:sz w:val="18"/>
          <w:szCs w:val="18"/>
          <w:lang w:eastAsia="x-none"/>
        </w:rPr>
        <w:t>beam pointing angles</w:t>
      </w:r>
      <w:r w:rsidRPr="006311C2">
        <w:rPr>
          <w:rFonts w:ascii="Times New Roman" w:eastAsia="Batang" w:hAnsi="Times New Roman" w:cs="Times New Roman"/>
          <w:sz w:val="18"/>
          <w:szCs w:val="18"/>
          <w:lang w:eastAsia="x-none"/>
        </w:rPr>
        <w:t> beam boresight directions (azimuth and elevation), 3dB beamwidth, etc.) , increase ratio of L1-RSRP for best N beams, UE orientation information</w:t>
      </w:r>
    </w:p>
    <w:p w14:paraId="303CBCA8" w14:textId="77777777" w:rsidR="00A67276" w:rsidRPr="006311C2" w:rsidRDefault="00A67276" w:rsidP="00E10E63">
      <w:pPr>
        <w:numPr>
          <w:ilvl w:val="2"/>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251E428A"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Alt.3: L1-RSRP measurement based on Set B and the corresponding DL Tx and/or Rx beam ID</w:t>
      </w:r>
    </w:p>
    <w:p w14:paraId="14EB62E1"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Note1: It is up to companies to provide other alternative(s) including the combination of some alternatives</w:t>
      </w:r>
    </w:p>
    <w:p w14:paraId="253D14CD" w14:textId="77777777" w:rsidR="00A67276" w:rsidRPr="006311C2" w:rsidRDefault="00A67276" w:rsidP="00E10E63">
      <w:pPr>
        <w:numPr>
          <w:ilvl w:val="0"/>
          <w:numId w:val="29"/>
        </w:numPr>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Note2: All the inputs are “nominal” and only for discussion purpose.</w:t>
      </w:r>
    </w:p>
    <w:p w14:paraId="341909F8" w14:textId="77777777" w:rsidR="00C35D4A" w:rsidRPr="006311C2" w:rsidRDefault="00C35D4A" w:rsidP="003315E8">
      <w:pPr>
        <w:overflowPunct w:val="0"/>
        <w:spacing w:after="160" w:line="259" w:lineRule="auto"/>
        <w:jc w:val="both"/>
        <w:rPr>
          <w:rFonts w:ascii="Times New Roman" w:hAnsi="Times New Roman" w:cs="Times New Roman"/>
          <w:sz w:val="18"/>
          <w:szCs w:val="18"/>
        </w:rPr>
      </w:pPr>
    </w:p>
    <w:p w14:paraId="54EEA24B" w14:textId="77777777" w:rsidR="00AB0C25" w:rsidRPr="006311C2" w:rsidRDefault="00AB0C25" w:rsidP="003315E8">
      <w:pPr>
        <w:jc w:val="both"/>
        <w:rPr>
          <w:rFonts w:ascii="Times New Roman" w:eastAsia="SimSun" w:hAnsi="Times New Roman" w:cs="Times New Roman"/>
          <w:b/>
          <w:iCs/>
          <w:kern w:val="2"/>
          <w:sz w:val="18"/>
          <w:szCs w:val="18"/>
          <w:highlight w:val="green"/>
        </w:rPr>
      </w:pPr>
      <w:r w:rsidRPr="006311C2">
        <w:rPr>
          <w:rFonts w:ascii="Times New Roman" w:eastAsia="SimSun" w:hAnsi="Times New Roman" w:cs="Times New Roman"/>
          <w:b/>
          <w:iCs/>
          <w:kern w:val="2"/>
          <w:sz w:val="18"/>
          <w:szCs w:val="18"/>
          <w:highlight w:val="green"/>
        </w:rPr>
        <w:t xml:space="preserve">Agreement </w:t>
      </w:r>
    </w:p>
    <w:p w14:paraId="61D4F162" w14:textId="77777777" w:rsidR="00AB0C25" w:rsidRPr="006311C2" w:rsidRDefault="00AB0C25" w:rsidP="003315E8">
      <w:p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en-US"/>
        </w:rPr>
        <w:t>For the sub use case BM-Case1, support the following altern</w:t>
      </w:r>
      <w:r w:rsidRPr="006311C2">
        <w:rPr>
          <w:rFonts w:ascii="Times New Roman" w:eastAsia="Batang" w:hAnsi="Times New Roman" w:cs="Times New Roman"/>
          <w:bCs/>
          <w:iCs/>
          <w:sz w:val="18"/>
          <w:szCs w:val="18"/>
          <w:lang w:eastAsia="x-none"/>
        </w:rPr>
        <w:t>atives for further study:</w:t>
      </w:r>
    </w:p>
    <w:p w14:paraId="413D2A26" w14:textId="77777777" w:rsidR="00AB0C25" w:rsidRPr="006311C2" w:rsidRDefault="00AB0C25" w:rsidP="00E10E63">
      <w:pPr>
        <w:numPr>
          <w:ilvl w:val="0"/>
          <w:numId w:val="14"/>
        </w:numPr>
        <w:overflowPunct w:val="0"/>
        <w:autoSpaceDE w:val="0"/>
        <w:autoSpaceDN w:val="0"/>
        <w:adjustRightInd w:val="0"/>
        <w:contextualSpacing/>
        <w:jc w:val="both"/>
        <w:textAlignment w:val="baseline"/>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Alt.1: Set A and Set B are different (Set B is NOT a subset of Set A)</w:t>
      </w:r>
    </w:p>
    <w:p w14:paraId="6286BCB5" w14:textId="77777777" w:rsidR="00AB0C25" w:rsidRPr="006311C2" w:rsidRDefault="00AB0C25" w:rsidP="00E10E63">
      <w:pPr>
        <w:numPr>
          <w:ilvl w:val="0"/>
          <w:numId w:val="14"/>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Alt.2: Set B is a subset of Set A</w:t>
      </w:r>
    </w:p>
    <w:p w14:paraId="660261D7" w14:textId="77777777" w:rsidR="00AB0C25" w:rsidRPr="006311C2" w:rsidRDefault="00AB0C25" w:rsidP="00E10E63">
      <w:pPr>
        <w:numPr>
          <w:ilvl w:val="0"/>
          <w:numId w:val="14"/>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Note1: Set A is for DL beam prediction and Set B is for DL beam measurement.</w:t>
      </w:r>
    </w:p>
    <w:p w14:paraId="04705924" w14:textId="77777777" w:rsidR="00AB0C25" w:rsidRPr="006311C2" w:rsidRDefault="00AB0C25" w:rsidP="00E10E63">
      <w:pPr>
        <w:numPr>
          <w:ilvl w:val="0"/>
          <w:numId w:val="14"/>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N</w:t>
      </w:r>
      <w:r w:rsidRPr="006311C2">
        <w:rPr>
          <w:rFonts w:ascii="Times New Roman" w:eastAsia="Batang" w:hAnsi="Times New Roman" w:cs="Times New Roman"/>
          <w:bCs/>
          <w:iCs/>
          <w:sz w:val="18"/>
          <w:szCs w:val="18"/>
          <w:lang w:eastAsia="x-none"/>
        </w:rPr>
        <w:t xml:space="preserve">ote2: The beam patterns of Set A </w:t>
      </w:r>
      <w:r w:rsidRPr="006311C2">
        <w:rPr>
          <w:rFonts w:ascii="Times New Roman" w:eastAsia="SimSun" w:hAnsi="Times New Roman" w:cs="Times New Roman"/>
          <w:bCs/>
          <w:iCs/>
          <w:sz w:val="18"/>
          <w:szCs w:val="18"/>
          <w:lang w:eastAsia="ja-JP"/>
        </w:rPr>
        <w:t>and Set B can be clarified by the companies.</w:t>
      </w:r>
    </w:p>
    <w:p w14:paraId="651859FF" w14:textId="77777777" w:rsidR="00AB0C25" w:rsidRPr="006311C2" w:rsidRDefault="00AB0C25" w:rsidP="003315E8">
      <w:pPr>
        <w:jc w:val="both"/>
        <w:rPr>
          <w:rFonts w:ascii="Times New Roman" w:eastAsia="SimSun" w:hAnsi="Times New Roman" w:cs="Times New Roman"/>
          <w:b/>
          <w:i/>
          <w:kern w:val="2"/>
          <w:sz w:val="18"/>
          <w:szCs w:val="18"/>
          <w:u w:val="single"/>
        </w:rPr>
      </w:pPr>
    </w:p>
    <w:p w14:paraId="72417402" w14:textId="77777777" w:rsidR="00AB0C25" w:rsidRPr="006311C2" w:rsidRDefault="00AB0C25" w:rsidP="003315E8">
      <w:pPr>
        <w:jc w:val="both"/>
        <w:rPr>
          <w:rFonts w:ascii="Times New Roman" w:eastAsia="SimSun" w:hAnsi="Times New Roman" w:cs="Times New Roman"/>
          <w:b/>
          <w:iCs/>
          <w:kern w:val="2"/>
          <w:sz w:val="18"/>
          <w:szCs w:val="18"/>
          <w:highlight w:val="green"/>
        </w:rPr>
      </w:pPr>
      <w:bookmarkStart w:id="5" w:name="_Hlk115180985"/>
      <w:r w:rsidRPr="006311C2">
        <w:rPr>
          <w:rFonts w:ascii="Times New Roman" w:eastAsia="SimSun" w:hAnsi="Times New Roman" w:cs="Times New Roman"/>
          <w:b/>
          <w:iCs/>
          <w:kern w:val="2"/>
          <w:sz w:val="18"/>
          <w:szCs w:val="18"/>
          <w:highlight w:val="green"/>
        </w:rPr>
        <w:t>Agreement</w:t>
      </w:r>
    </w:p>
    <w:p w14:paraId="540C71E7" w14:textId="77777777" w:rsidR="00AB0C25" w:rsidRPr="006311C2" w:rsidRDefault="00AB0C25" w:rsidP="003315E8">
      <w:pPr>
        <w:jc w:val="both"/>
        <w:rPr>
          <w:rFonts w:ascii="Times New Roman" w:eastAsia="Batang" w:hAnsi="Times New Roman" w:cs="Times New Roman"/>
          <w:bCs/>
          <w:iCs/>
          <w:sz w:val="18"/>
          <w:szCs w:val="18"/>
          <w:lang w:eastAsia="en-US"/>
        </w:rPr>
      </w:pPr>
      <w:r w:rsidRPr="006311C2">
        <w:rPr>
          <w:rFonts w:ascii="Times New Roman" w:eastAsia="Batang" w:hAnsi="Times New Roman" w:cs="Times New Roman"/>
          <w:bCs/>
          <w:iCs/>
          <w:sz w:val="18"/>
          <w:szCs w:val="18"/>
          <w:lang w:eastAsia="en-US"/>
        </w:rPr>
        <w:t>For the data collection for AI/ML model training (if supported), study the following aspects as a starting point for potential necessary specification impact:</w:t>
      </w:r>
    </w:p>
    <w:p w14:paraId="7C7A8A73"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Signaling/configuration/measurement/report for data collection, e.g., signaling aspects related to assistance information (if supported), Reference signals</w:t>
      </w:r>
    </w:p>
    <w:p w14:paraId="041E4E53"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Content/type of the collected data</w:t>
      </w:r>
    </w:p>
    <w:p w14:paraId="19AF7309"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Other aspect(s) is not precluded</w:t>
      </w:r>
    </w:p>
    <w:bookmarkEnd w:id="5"/>
    <w:p w14:paraId="7ADCF28A" w14:textId="77777777" w:rsidR="00AB0C25" w:rsidRPr="006311C2" w:rsidRDefault="00AB0C25" w:rsidP="003315E8">
      <w:pPr>
        <w:jc w:val="both"/>
        <w:rPr>
          <w:rFonts w:ascii="Times New Roman" w:eastAsia="DengXian" w:hAnsi="Times New Roman" w:cs="Times New Roman"/>
          <w:iCs/>
          <w:color w:val="000000"/>
          <w:sz w:val="18"/>
          <w:szCs w:val="18"/>
        </w:rPr>
      </w:pPr>
    </w:p>
    <w:p w14:paraId="095182E9" w14:textId="77777777" w:rsidR="00AB0C25" w:rsidRPr="006311C2" w:rsidRDefault="00AB0C25" w:rsidP="003315E8">
      <w:pPr>
        <w:widowControl w:val="0"/>
        <w:spacing w:afterLines="50" w:after="120"/>
        <w:jc w:val="both"/>
        <w:rPr>
          <w:rFonts w:ascii="Times New Roman" w:eastAsia="SimSun" w:hAnsi="Times New Roman" w:cs="Times New Roman"/>
          <w:b/>
          <w:iCs/>
          <w:color w:val="ED7D31"/>
          <w:kern w:val="2"/>
          <w:sz w:val="18"/>
          <w:szCs w:val="18"/>
          <w:highlight w:val="green"/>
        </w:rPr>
      </w:pPr>
      <w:r w:rsidRPr="006311C2">
        <w:rPr>
          <w:rFonts w:ascii="Times New Roman" w:eastAsia="SimSun" w:hAnsi="Times New Roman" w:cs="Times New Roman"/>
          <w:b/>
          <w:iCs/>
          <w:kern w:val="2"/>
          <w:sz w:val="18"/>
          <w:szCs w:val="18"/>
          <w:highlight w:val="green"/>
        </w:rPr>
        <w:t>Agreement</w:t>
      </w:r>
      <w:r w:rsidRPr="006311C2">
        <w:rPr>
          <w:rFonts w:ascii="Times New Roman" w:eastAsia="SimSun" w:hAnsi="Times New Roman" w:cs="Times New Roman"/>
          <w:b/>
          <w:iCs/>
          <w:color w:val="ED7D31"/>
          <w:kern w:val="2"/>
          <w:sz w:val="18"/>
          <w:szCs w:val="18"/>
          <w:highlight w:val="green"/>
        </w:rPr>
        <w:t xml:space="preserve"> </w:t>
      </w:r>
    </w:p>
    <w:p w14:paraId="1717D1FB" w14:textId="77777777" w:rsidR="00AB0C25" w:rsidRPr="006311C2" w:rsidRDefault="00AB0C25" w:rsidP="003315E8">
      <w:pPr>
        <w:widowControl w:val="0"/>
        <w:spacing w:afterLines="50" w:after="120"/>
        <w:jc w:val="both"/>
        <w:rPr>
          <w:rFonts w:ascii="Times New Roman" w:eastAsia="SimSun" w:hAnsi="Times New Roman" w:cs="Times New Roman"/>
          <w:bCs/>
          <w:iCs/>
          <w:kern w:val="2"/>
          <w:sz w:val="18"/>
          <w:szCs w:val="18"/>
        </w:rPr>
      </w:pPr>
      <w:r w:rsidRPr="006311C2">
        <w:rPr>
          <w:rFonts w:ascii="Times New Roman" w:eastAsia="SimSun" w:hAnsi="Times New Roman" w:cs="Times New Roman"/>
          <w:bCs/>
          <w:iCs/>
          <w:kern w:val="2"/>
          <w:sz w:val="18"/>
          <w:szCs w:val="18"/>
        </w:rPr>
        <w:t>At least for the sub use case BM-Case1 and BM-Case2, support both Alt.1 and Alt.2 for the study of AI/ML model training:</w:t>
      </w:r>
    </w:p>
    <w:p w14:paraId="07DF398B" w14:textId="77777777" w:rsidR="00AB0C25" w:rsidRPr="006311C2" w:rsidRDefault="00AB0C25" w:rsidP="00E10E63">
      <w:pPr>
        <w:widowControl w:val="0"/>
        <w:numPr>
          <w:ilvl w:val="0"/>
          <w:numId w:val="16"/>
        </w:numPr>
        <w:spacing w:afterLines="50" w:after="120"/>
        <w:jc w:val="both"/>
        <w:rPr>
          <w:rFonts w:ascii="Times New Roman" w:eastAsia="SimSun" w:hAnsi="Times New Roman" w:cs="Times New Roman"/>
          <w:bCs/>
          <w:iCs/>
          <w:kern w:val="2"/>
          <w:sz w:val="18"/>
          <w:szCs w:val="18"/>
        </w:rPr>
      </w:pPr>
      <w:r w:rsidRPr="006311C2">
        <w:rPr>
          <w:rFonts w:ascii="Times New Roman" w:eastAsia="SimSun" w:hAnsi="Times New Roman" w:cs="Times New Roman"/>
          <w:bCs/>
          <w:iCs/>
          <w:kern w:val="2"/>
          <w:sz w:val="18"/>
          <w:szCs w:val="18"/>
        </w:rPr>
        <w:t>Alt.1: AI/ML model training at NW side</w:t>
      </w:r>
      <w:r w:rsidRPr="006311C2">
        <w:rPr>
          <w:rFonts w:ascii="Times New Roman" w:eastAsia="SimSun" w:hAnsi="Times New Roman" w:cs="Times New Roman"/>
          <w:bCs/>
          <w:iCs/>
          <w:color w:val="ED7D31"/>
          <w:kern w:val="2"/>
          <w:sz w:val="18"/>
          <w:szCs w:val="18"/>
        </w:rPr>
        <w:t>;</w:t>
      </w:r>
    </w:p>
    <w:p w14:paraId="19AF352F" w14:textId="77777777" w:rsidR="00AB0C25" w:rsidRPr="006311C2" w:rsidRDefault="00AB0C25" w:rsidP="00E10E63">
      <w:pPr>
        <w:widowControl w:val="0"/>
        <w:numPr>
          <w:ilvl w:val="0"/>
          <w:numId w:val="16"/>
        </w:numPr>
        <w:spacing w:afterLines="50" w:after="120"/>
        <w:jc w:val="both"/>
        <w:rPr>
          <w:rFonts w:ascii="Times New Roman" w:eastAsia="SimSun" w:hAnsi="Times New Roman" w:cs="Times New Roman"/>
          <w:bCs/>
          <w:iCs/>
          <w:kern w:val="2"/>
          <w:sz w:val="18"/>
          <w:szCs w:val="18"/>
        </w:rPr>
      </w:pPr>
      <w:r w:rsidRPr="006311C2">
        <w:rPr>
          <w:rFonts w:ascii="Times New Roman" w:eastAsia="SimSun" w:hAnsi="Times New Roman" w:cs="Times New Roman"/>
          <w:bCs/>
          <w:iCs/>
          <w:kern w:val="2"/>
          <w:sz w:val="18"/>
          <w:szCs w:val="18"/>
        </w:rPr>
        <w:t>Alt.2: AI/ML model training at UE side</w:t>
      </w:r>
      <w:r w:rsidRPr="006311C2">
        <w:rPr>
          <w:rFonts w:ascii="Times New Roman" w:eastAsia="SimSun" w:hAnsi="Times New Roman" w:cs="Times New Roman"/>
          <w:bCs/>
          <w:iCs/>
          <w:color w:val="ED7D31"/>
          <w:kern w:val="2"/>
          <w:sz w:val="18"/>
          <w:szCs w:val="18"/>
        </w:rPr>
        <w:t>.</w:t>
      </w:r>
    </w:p>
    <w:p w14:paraId="7197FB93" w14:textId="77777777" w:rsidR="00AB0C25" w:rsidRPr="006311C2" w:rsidRDefault="00AB0C25" w:rsidP="003315E8">
      <w:pPr>
        <w:jc w:val="both"/>
        <w:rPr>
          <w:rFonts w:ascii="Times New Roman" w:eastAsia="SimSun" w:hAnsi="Times New Roman" w:cs="Times New Roman"/>
          <w:bCs/>
          <w:iCs/>
          <w:kern w:val="2"/>
          <w:sz w:val="18"/>
          <w:szCs w:val="18"/>
        </w:rPr>
      </w:pPr>
      <w:r w:rsidRPr="006311C2">
        <w:rPr>
          <w:rFonts w:ascii="Times New Roman" w:eastAsia="SimSun" w:hAnsi="Times New Roman" w:cs="Times New Roman"/>
          <w:bCs/>
          <w:iCs/>
          <w:kern w:val="2"/>
          <w:sz w:val="18"/>
          <w:szCs w:val="18"/>
        </w:rPr>
        <w:t>Note: Whether it is online or offline training is a separate discussion.</w:t>
      </w:r>
    </w:p>
    <w:p w14:paraId="6E9B3CBF" w14:textId="77777777" w:rsidR="00AB0C25" w:rsidRPr="006311C2" w:rsidRDefault="00AB0C25" w:rsidP="003315E8">
      <w:pPr>
        <w:jc w:val="both"/>
        <w:rPr>
          <w:rFonts w:ascii="Times New Roman" w:eastAsia="DengXian" w:hAnsi="Times New Roman" w:cs="Times New Roman"/>
          <w:iCs/>
          <w:color w:val="000000"/>
          <w:sz w:val="18"/>
          <w:szCs w:val="18"/>
        </w:rPr>
      </w:pPr>
    </w:p>
    <w:p w14:paraId="54765F73" w14:textId="77777777" w:rsidR="00AB0C25" w:rsidRPr="006311C2" w:rsidRDefault="00AB0C25" w:rsidP="003315E8">
      <w:pPr>
        <w:jc w:val="both"/>
        <w:rPr>
          <w:rFonts w:ascii="Times New Roman" w:eastAsia="SimSun" w:hAnsi="Times New Roman" w:cs="Times New Roman"/>
          <w:b/>
          <w:iCs/>
          <w:kern w:val="2"/>
          <w:sz w:val="18"/>
          <w:szCs w:val="18"/>
          <w:highlight w:val="green"/>
        </w:rPr>
      </w:pPr>
      <w:r w:rsidRPr="006311C2">
        <w:rPr>
          <w:rFonts w:ascii="Times New Roman" w:eastAsia="SimSun" w:hAnsi="Times New Roman" w:cs="Times New Roman"/>
          <w:b/>
          <w:iCs/>
          <w:kern w:val="2"/>
          <w:sz w:val="18"/>
          <w:szCs w:val="18"/>
          <w:highlight w:val="green"/>
        </w:rPr>
        <w:t xml:space="preserve">Agreement </w:t>
      </w:r>
    </w:p>
    <w:p w14:paraId="5C38A68D" w14:textId="77777777" w:rsidR="00AB0C25" w:rsidRPr="006311C2" w:rsidRDefault="00AB0C25" w:rsidP="003315E8">
      <w:pPr>
        <w:jc w:val="both"/>
        <w:rPr>
          <w:rFonts w:ascii="Times New Roman" w:eastAsia="SimSun" w:hAnsi="Times New Roman" w:cs="Times New Roman"/>
          <w:bCs/>
          <w:iCs/>
          <w:kern w:val="2"/>
          <w:sz w:val="18"/>
          <w:szCs w:val="18"/>
        </w:rPr>
      </w:pPr>
      <w:r w:rsidRPr="006311C2">
        <w:rPr>
          <w:rFonts w:ascii="Times New Roman" w:eastAsia="SimSun" w:hAnsi="Times New Roman" w:cs="Times New Roman"/>
          <w:bCs/>
          <w:iCs/>
          <w:kern w:val="2"/>
          <w:sz w:val="18"/>
          <w:szCs w:val="18"/>
        </w:rPr>
        <w:t>For the sub use case BM-Case1 and BM-Case2, further study the following alternatives for the predicted beams:</w:t>
      </w:r>
    </w:p>
    <w:p w14:paraId="045A5F05" w14:textId="77777777" w:rsidR="00AB0C25" w:rsidRPr="006311C2" w:rsidRDefault="00AB0C25" w:rsidP="00E10E63">
      <w:pPr>
        <w:numPr>
          <w:ilvl w:val="0"/>
          <w:numId w:val="17"/>
        </w:numPr>
        <w:contextualSpacing/>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Alt.1: DL Tx beam prediction</w:t>
      </w:r>
    </w:p>
    <w:p w14:paraId="19FBF698" w14:textId="77777777" w:rsidR="00AB0C25" w:rsidRPr="006311C2" w:rsidRDefault="00AB0C25" w:rsidP="00E10E63">
      <w:pPr>
        <w:numPr>
          <w:ilvl w:val="0"/>
          <w:numId w:val="17"/>
        </w:numPr>
        <w:contextualSpacing/>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Alt.2: DL Rx beam prediction</w:t>
      </w:r>
    </w:p>
    <w:p w14:paraId="722FEC66" w14:textId="77777777" w:rsidR="00AB0C25" w:rsidRPr="006311C2" w:rsidRDefault="00AB0C25" w:rsidP="00E10E63">
      <w:pPr>
        <w:numPr>
          <w:ilvl w:val="0"/>
          <w:numId w:val="17"/>
        </w:numPr>
        <w:contextualSpacing/>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Alt.3: Beam pair prediction (a beam pair consists of a DL Tx beam and a corresponding DL Rx beam)</w:t>
      </w:r>
    </w:p>
    <w:p w14:paraId="338CF453" w14:textId="77777777" w:rsidR="00AB0C25" w:rsidRPr="006311C2" w:rsidRDefault="00AB0C25" w:rsidP="00E10E63">
      <w:pPr>
        <w:numPr>
          <w:ilvl w:val="0"/>
          <w:numId w:val="17"/>
        </w:numPr>
        <w:contextualSpacing/>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Note1: DL Rx beam prediction may or may not have spec impact</w:t>
      </w:r>
    </w:p>
    <w:p w14:paraId="4185E3F4" w14:textId="77777777" w:rsidR="00AB0C25" w:rsidRPr="006311C2" w:rsidRDefault="00AB0C25" w:rsidP="003315E8">
      <w:pPr>
        <w:jc w:val="both"/>
        <w:rPr>
          <w:rFonts w:ascii="Times New Roman" w:eastAsia="DengXian" w:hAnsi="Times New Roman" w:cs="Times New Roman"/>
          <w:iCs/>
          <w:color w:val="000000"/>
          <w:sz w:val="18"/>
          <w:szCs w:val="18"/>
        </w:rPr>
      </w:pPr>
    </w:p>
    <w:p w14:paraId="4886CC46" w14:textId="77777777" w:rsidR="00AB0C25" w:rsidRPr="006311C2" w:rsidRDefault="00AB0C25" w:rsidP="003315E8">
      <w:pPr>
        <w:jc w:val="both"/>
        <w:rPr>
          <w:rFonts w:ascii="Times New Roman" w:eastAsia="DengXian" w:hAnsi="Times New Roman" w:cs="Times New Roman"/>
          <w:iCs/>
          <w:color w:val="000000"/>
          <w:sz w:val="18"/>
          <w:szCs w:val="18"/>
        </w:rPr>
      </w:pPr>
    </w:p>
    <w:p w14:paraId="765781F4" w14:textId="77777777" w:rsidR="00AB0C25" w:rsidRPr="006311C2" w:rsidRDefault="00AB0C25" w:rsidP="003315E8">
      <w:pPr>
        <w:jc w:val="both"/>
        <w:rPr>
          <w:rFonts w:ascii="Times New Roman" w:eastAsia="SimSun" w:hAnsi="Times New Roman" w:cs="Times New Roman"/>
          <w:b/>
          <w:iCs/>
          <w:kern w:val="2"/>
          <w:sz w:val="18"/>
          <w:szCs w:val="18"/>
          <w:highlight w:val="green"/>
        </w:rPr>
      </w:pPr>
      <w:r w:rsidRPr="006311C2">
        <w:rPr>
          <w:rFonts w:ascii="Times New Roman" w:eastAsia="SimSun" w:hAnsi="Times New Roman" w:cs="Times New Roman"/>
          <w:b/>
          <w:iCs/>
          <w:kern w:val="2"/>
          <w:sz w:val="18"/>
          <w:szCs w:val="18"/>
          <w:highlight w:val="green"/>
        </w:rPr>
        <w:t>Agreement</w:t>
      </w:r>
    </w:p>
    <w:p w14:paraId="16215665" w14:textId="77777777" w:rsidR="00AB0C25" w:rsidRPr="006311C2" w:rsidRDefault="00AB0C25" w:rsidP="003315E8">
      <w:pPr>
        <w:jc w:val="both"/>
        <w:rPr>
          <w:rFonts w:ascii="Times New Roman" w:eastAsia="Batang" w:hAnsi="Times New Roman" w:cs="Times New Roman"/>
          <w:bCs/>
          <w:iCs/>
          <w:sz w:val="18"/>
          <w:szCs w:val="18"/>
          <w:lang w:eastAsia="en-US"/>
        </w:rPr>
      </w:pPr>
      <w:r w:rsidRPr="006311C2">
        <w:rPr>
          <w:rFonts w:ascii="Times New Roman" w:eastAsia="Batang" w:hAnsi="Times New Roman" w:cs="Times New Roman"/>
          <w:bCs/>
          <w:iCs/>
          <w:sz w:val="18"/>
          <w:szCs w:val="18"/>
          <w:lang w:eastAsia="en-US"/>
        </w:rPr>
        <w:t>For the sub use case BM-Case2, further study the following alternatives:</w:t>
      </w:r>
    </w:p>
    <w:p w14:paraId="17FC11C6" w14:textId="77777777" w:rsidR="00AB0C25" w:rsidRPr="006311C2" w:rsidRDefault="00AB0C25" w:rsidP="00E10E63">
      <w:pPr>
        <w:numPr>
          <w:ilvl w:val="0"/>
          <w:numId w:val="18"/>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Alt.1: Set A and Set B are differe</w:t>
      </w:r>
      <w:r w:rsidRPr="006311C2">
        <w:rPr>
          <w:rFonts w:ascii="Times New Roman" w:eastAsia="Batang" w:hAnsi="Times New Roman" w:cs="Times New Roman"/>
          <w:bCs/>
          <w:iCs/>
          <w:sz w:val="18"/>
          <w:szCs w:val="18"/>
          <w:lang w:eastAsia="x-none"/>
        </w:rPr>
        <w:t>nt (Set B is NOT a subset of Set A)</w:t>
      </w:r>
    </w:p>
    <w:p w14:paraId="3C428B6F" w14:textId="77777777" w:rsidR="00AB0C25" w:rsidRPr="006311C2" w:rsidRDefault="00AB0C25" w:rsidP="00E10E63">
      <w:pPr>
        <w:numPr>
          <w:ilvl w:val="0"/>
          <w:numId w:val="18"/>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Alt.2: Set B is a subset of Set A (Set A and Set B are not the same)</w:t>
      </w:r>
    </w:p>
    <w:p w14:paraId="5FEBE522" w14:textId="77777777" w:rsidR="00AB0C25" w:rsidRPr="006311C2" w:rsidRDefault="00AB0C25" w:rsidP="00E10E63">
      <w:pPr>
        <w:numPr>
          <w:ilvl w:val="0"/>
          <w:numId w:val="18"/>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Alt.3: Set A and Set B are the same</w:t>
      </w:r>
    </w:p>
    <w:p w14:paraId="77C231F3" w14:textId="77777777" w:rsidR="00AB0C25" w:rsidRPr="006311C2" w:rsidRDefault="00AB0C25" w:rsidP="00E10E63">
      <w:pPr>
        <w:numPr>
          <w:ilvl w:val="0"/>
          <w:numId w:val="18"/>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6311C2">
        <w:rPr>
          <w:rFonts w:ascii="Times New Roman" w:eastAsia="SimSun" w:hAnsi="Times New Roman" w:cs="Times New Roman"/>
          <w:bCs/>
          <w:iCs/>
          <w:sz w:val="18"/>
          <w:szCs w:val="18"/>
          <w:lang w:eastAsia="ja-JP"/>
        </w:rPr>
        <w:t>N</w:t>
      </w:r>
      <w:r w:rsidRPr="006311C2">
        <w:rPr>
          <w:rFonts w:ascii="Times New Roman" w:eastAsia="Batang" w:hAnsi="Times New Roman" w:cs="Times New Roman"/>
          <w:bCs/>
          <w:iCs/>
          <w:sz w:val="18"/>
          <w:szCs w:val="18"/>
          <w:lang w:eastAsia="x-none"/>
        </w:rPr>
        <w:t>ote1: The beam pattern of S</w:t>
      </w:r>
      <w:r w:rsidRPr="006311C2">
        <w:rPr>
          <w:rFonts w:ascii="Times New Roman" w:eastAsia="SimSun" w:hAnsi="Times New Roman" w:cs="Times New Roman"/>
          <w:bCs/>
          <w:iCs/>
          <w:sz w:val="18"/>
          <w:szCs w:val="18"/>
          <w:lang w:eastAsia="ja-JP"/>
        </w:rPr>
        <w:t>et A and Set B can be clarified by the companies.</w:t>
      </w:r>
    </w:p>
    <w:p w14:paraId="700326FE" w14:textId="77777777" w:rsidR="00AB0C25" w:rsidRPr="006311C2" w:rsidRDefault="00AB0C25" w:rsidP="003315E8">
      <w:pPr>
        <w:jc w:val="both"/>
        <w:rPr>
          <w:rFonts w:ascii="Times New Roman" w:eastAsia="DengXian" w:hAnsi="Times New Roman" w:cs="Times New Roman"/>
          <w:iCs/>
          <w:color w:val="000000"/>
          <w:sz w:val="18"/>
          <w:szCs w:val="18"/>
        </w:rPr>
      </w:pPr>
    </w:p>
    <w:p w14:paraId="43FBD7E2" w14:textId="77777777" w:rsidR="00AB0C25" w:rsidRPr="006311C2" w:rsidRDefault="00AB0C25" w:rsidP="003315E8">
      <w:pPr>
        <w:jc w:val="both"/>
        <w:rPr>
          <w:rFonts w:ascii="Times New Roman" w:eastAsia="SimSun" w:hAnsi="Times New Roman" w:cs="Times New Roman"/>
          <w:b/>
          <w:iCs/>
          <w:kern w:val="2"/>
          <w:sz w:val="18"/>
          <w:szCs w:val="18"/>
          <w:highlight w:val="green"/>
        </w:rPr>
      </w:pPr>
      <w:r w:rsidRPr="006311C2">
        <w:rPr>
          <w:rFonts w:ascii="Times New Roman" w:eastAsia="SimSun" w:hAnsi="Times New Roman" w:cs="Times New Roman"/>
          <w:b/>
          <w:iCs/>
          <w:kern w:val="2"/>
          <w:sz w:val="18"/>
          <w:szCs w:val="18"/>
          <w:highlight w:val="green"/>
          <w:u w:val="single"/>
        </w:rPr>
        <w:t>Agreement</w:t>
      </w:r>
    </w:p>
    <w:p w14:paraId="2F95CB73" w14:textId="77777777" w:rsidR="00AB0C25" w:rsidRPr="006311C2" w:rsidRDefault="00AB0C25" w:rsidP="003315E8">
      <w:pPr>
        <w:jc w:val="both"/>
        <w:rPr>
          <w:rFonts w:ascii="Times New Roman" w:eastAsia="Batang" w:hAnsi="Times New Roman" w:cs="Times New Roman"/>
          <w:bCs/>
          <w:iCs/>
          <w:sz w:val="18"/>
          <w:szCs w:val="18"/>
          <w:lang w:eastAsia="en-US"/>
        </w:rPr>
      </w:pPr>
      <w:r w:rsidRPr="006311C2">
        <w:rPr>
          <w:rFonts w:ascii="Times New Roman" w:eastAsia="Batang" w:hAnsi="Times New Roman" w:cs="Times New Roman"/>
          <w:bCs/>
          <w:iCs/>
          <w:sz w:val="18"/>
          <w:szCs w:val="18"/>
          <w:lang w:eastAsia="en-US"/>
        </w:rPr>
        <w:t>Regarding th</w:t>
      </w:r>
      <w:r w:rsidRPr="006311C2">
        <w:rPr>
          <w:rFonts w:ascii="Times New Roman" w:eastAsia="Batang" w:hAnsi="Times New Roman" w:cs="Times New Roman"/>
          <w:bCs/>
          <w:iCs/>
          <w:sz w:val="18"/>
          <w:szCs w:val="18"/>
          <w:lang w:eastAsia="x-none"/>
        </w:rPr>
        <w:t>e model monitoring for BM-Case1 and BM-Case2, to investigate specification impacts from the following aspects</w:t>
      </w:r>
    </w:p>
    <w:p w14:paraId="20AAC628"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Performance metric(s)</w:t>
      </w:r>
    </w:p>
    <w:p w14:paraId="5280BC08"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Benchmark/reference for the performance comparison</w:t>
      </w:r>
    </w:p>
    <w:p w14:paraId="2FBA4E08"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Signaling/configuration/measurement/report for model monitoring, e.g., signaling aspects related to assistance information (if supported), Reference signals</w:t>
      </w:r>
    </w:p>
    <w:p w14:paraId="19505B8E"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Other aspect(s) is not precluded</w:t>
      </w:r>
    </w:p>
    <w:p w14:paraId="3AD51779" w14:textId="77777777" w:rsidR="00AB0C25" w:rsidRPr="006311C2" w:rsidRDefault="00AB0C25" w:rsidP="003315E8">
      <w:pPr>
        <w:jc w:val="both"/>
        <w:rPr>
          <w:rFonts w:ascii="Times New Roman" w:eastAsia="DengXian" w:hAnsi="Times New Roman" w:cs="Times New Roman"/>
          <w:iCs/>
          <w:color w:val="000000"/>
          <w:sz w:val="18"/>
          <w:szCs w:val="18"/>
        </w:rPr>
      </w:pPr>
    </w:p>
    <w:p w14:paraId="1BF26256" w14:textId="77777777" w:rsidR="00AB0C25" w:rsidRPr="006311C2" w:rsidRDefault="00AB0C25" w:rsidP="003315E8">
      <w:pPr>
        <w:jc w:val="both"/>
        <w:rPr>
          <w:rFonts w:ascii="Times New Roman" w:eastAsia="DengXian" w:hAnsi="Times New Roman" w:cs="Times New Roman"/>
          <w:iCs/>
          <w:color w:val="000000"/>
          <w:sz w:val="18"/>
          <w:szCs w:val="18"/>
        </w:rPr>
      </w:pPr>
    </w:p>
    <w:p w14:paraId="3CB34DDE" w14:textId="77777777" w:rsidR="00AB0C25" w:rsidRPr="006311C2" w:rsidRDefault="00AB0C25" w:rsidP="003315E8">
      <w:pPr>
        <w:jc w:val="both"/>
        <w:rPr>
          <w:rFonts w:ascii="Times New Roman" w:eastAsia="SimSun" w:hAnsi="Times New Roman" w:cs="Times New Roman"/>
          <w:b/>
          <w:iCs/>
          <w:kern w:val="2"/>
          <w:sz w:val="18"/>
          <w:szCs w:val="18"/>
          <w:highlight w:val="green"/>
        </w:rPr>
      </w:pPr>
      <w:r w:rsidRPr="006311C2">
        <w:rPr>
          <w:rFonts w:ascii="Times New Roman" w:eastAsia="SimSun" w:hAnsi="Times New Roman" w:cs="Times New Roman"/>
          <w:b/>
          <w:iCs/>
          <w:kern w:val="2"/>
          <w:sz w:val="18"/>
          <w:szCs w:val="18"/>
          <w:highlight w:val="green"/>
          <w:u w:val="single"/>
        </w:rPr>
        <w:t>Agreement</w:t>
      </w:r>
      <w:r w:rsidRPr="006311C2">
        <w:rPr>
          <w:rFonts w:ascii="Times New Roman" w:eastAsia="SimSun" w:hAnsi="Times New Roman" w:cs="Times New Roman"/>
          <w:b/>
          <w:iCs/>
          <w:kern w:val="2"/>
          <w:sz w:val="18"/>
          <w:szCs w:val="18"/>
          <w:highlight w:val="green"/>
        </w:rPr>
        <w:t xml:space="preserve"> </w:t>
      </w:r>
    </w:p>
    <w:p w14:paraId="45BF0235" w14:textId="77777777" w:rsidR="00AB0C25" w:rsidRPr="006311C2" w:rsidRDefault="00AB0C25" w:rsidP="003315E8">
      <w:p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In order to facilitate the AI/ML model inference, study the following aspects as a starting point:</w:t>
      </w:r>
    </w:p>
    <w:p w14:paraId="4BC48CCF"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Enhanced or new configurations/UE reporting/UE measurement, e.g., Enhanced or new beam measurement and/or beam reporting</w:t>
      </w:r>
    </w:p>
    <w:p w14:paraId="4E5ACE12"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Enhanced or new signaling for measurement configuration/triggering</w:t>
      </w:r>
    </w:p>
    <w:p w14:paraId="0CA05F76"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Signaling of assistance information (if applicable)</w:t>
      </w:r>
    </w:p>
    <w:p w14:paraId="7F7AD9F3" w14:textId="77777777" w:rsidR="00AB0C25" w:rsidRPr="006311C2" w:rsidRDefault="00AB0C25" w:rsidP="00E10E63">
      <w:pPr>
        <w:numPr>
          <w:ilvl w:val="0"/>
          <w:numId w:val="15"/>
        </w:numPr>
        <w:jc w:val="both"/>
        <w:rPr>
          <w:rFonts w:ascii="Times New Roman" w:eastAsia="Batang" w:hAnsi="Times New Roman" w:cs="Times New Roman"/>
          <w:bCs/>
          <w:iCs/>
          <w:sz w:val="18"/>
          <w:szCs w:val="18"/>
          <w:lang w:eastAsia="x-none"/>
        </w:rPr>
      </w:pPr>
      <w:r w:rsidRPr="006311C2">
        <w:rPr>
          <w:rFonts w:ascii="Times New Roman" w:eastAsia="Batang" w:hAnsi="Times New Roman" w:cs="Times New Roman"/>
          <w:bCs/>
          <w:iCs/>
          <w:sz w:val="18"/>
          <w:szCs w:val="18"/>
          <w:lang w:eastAsia="x-none"/>
        </w:rPr>
        <w:t>Other aspect(s) is not precluded</w:t>
      </w:r>
    </w:p>
    <w:p w14:paraId="2708464D" w14:textId="77777777" w:rsidR="00AB0C25" w:rsidRPr="006311C2" w:rsidRDefault="00AB0C25" w:rsidP="003315E8">
      <w:pPr>
        <w:jc w:val="both"/>
        <w:rPr>
          <w:rFonts w:ascii="Times New Roman" w:eastAsia="DengXian" w:hAnsi="Times New Roman" w:cs="Times New Roman"/>
          <w:iCs/>
          <w:color w:val="000000"/>
          <w:sz w:val="18"/>
          <w:szCs w:val="18"/>
        </w:rPr>
      </w:pPr>
    </w:p>
    <w:p w14:paraId="037DB7BE" w14:textId="77777777" w:rsidR="00AB0C25" w:rsidRPr="006311C2" w:rsidRDefault="00AB0C25" w:rsidP="003315E8">
      <w:pPr>
        <w:autoSpaceDE w:val="0"/>
        <w:autoSpaceDN w:val="0"/>
        <w:adjustRightInd w:val="0"/>
        <w:snapToGrid w:val="0"/>
        <w:jc w:val="both"/>
        <w:rPr>
          <w:rFonts w:ascii="Times New Roman" w:eastAsia="SimSun" w:hAnsi="Times New Roman" w:cs="Times New Roman"/>
          <w:b/>
          <w:i/>
          <w:kern w:val="2"/>
          <w:sz w:val="18"/>
          <w:szCs w:val="18"/>
          <w:highlight w:val="green"/>
        </w:rPr>
      </w:pPr>
      <w:r w:rsidRPr="006311C2">
        <w:rPr>
          <w:rFonts w:ascii="Times New Roman" w:eastAsia="SimSun" w:hAnsi="Times New Roman" w:cs="Times New Roman"/>
          <w:b/>
          <w:iCs/>
          <w:kern w:val="2"/>
          <w:sz w:val="18"/>
          <w:szCs w:val="18"/>
          <w:highlight w:val="green"/>
          <w:u w:val="single"/>
        </w:rPr>
        <w:t>Agreement</w:t>
      </w:r>
    </w:p>
    <w:p w14:paraId="08FE973E" w14:textId="77777777" w:rsidR="00AB0C25" w:rsidRPr="006311C2" w:rsidRDefault="00AB0C25" w:rsidP="003315E8">
      <w:pPr>
        <w:autoSpaceDE w:val="0"/>
        <w:autoSpaceDN w:val="0"/>
        <w:adjustRightInd w:val="0"/>
        <w:snapToGrid w:val="0"/>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Regarding the sub use case BM-Case1 and B</w:t>
      </w:r>
      <w:r w:rsidRPr="006311C2">
        <w:rPr>
          <w:rFonts w:ascii="Times New Roman" w:eastAsia="Batang" w:hAnsi="Times New Roman" w:cs="Times New Roman"/>
          <w:sz w:val="18"/>
          <w:szCs w:val="18"/>
          <w:lang w:eastAsia="en-US"/>
        </w:rPr>
        <w:t>M-Case2</w:t>
      </w:r>
      <w:r w:rsidRPr="006311C2">
        <w:rPr>
          <w:rFonts w:ascii="Times New Roman" w:eastAsia="SimSun" w:hAnsi="Times New Roman" w:cs="Times New Roman"/>
          <w:sz w:val="18"/>
          <w:szCs w:val="18"/>
          <w:lang w:eastAsia="en-US"/>
        </w:rPr>
        <w:t>, study the following alternatives for AI/ML output:</w:t>
      </w:r>
    </w:p>
    <w:p w14:paraId="29FCE73D"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Batang" w:hAnsi="Times New Roman" w:cs="Times New Roman"/>
          <w:sz w:val="18"/>
          <w:szCs w:val="18"/>
          <w:lang w:eastAsia="en-US"/>
        </w:rPr>
        <w:t xml:space="preserve">Alt.1: Tx and/or Rx Beam ID(s) and/or the predicted L1-RSRP of </w:t>
      </w:r>
      <w:r w:rsidRPr="006311C2">
        <w:rPr>
          <w:rFonts w:ascii="Times New Roman" w:eastAsia="SimSun" w:hAnsi="Times New Roman" w:cs="Times New Roman"/>
          <w:sz w:val="18"/>
          <w:szCs w:val="18"/>
        </w:rPr>
        <w:t>the N pr</w:t>
      </w:r>
      <w:r w:rsidRPr="006311C2">
        <w:rPr>
          <w:rFonts w:ascii="Times New Roman" w:eastAsia="Batang" w:hAnsi="Times New Roman" w:cs="Times New Roman"/>
          <w:sz w:val="18"/>
          <w:szCs w:val="18"/>
          <w:lang w:eastAsia="en-US"/>
        </w:rPr>
        <w:t xml:space="preserve">edicted DL Tx and/or Rx beams </w:t>
      </w:r>
    </w:p>
    <w:p w14:paraId="663FCE19" w14:textId="77777777" w:rsidR="00AB0C25" w:rsidRPr="006311C2" w:rsidRDefault="00AB0C25" w:rsidP="00E10E63">
      <w:pPr>
        <w:numPr>
          <w:ilvl w:val="1"/>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E.g., N predicted beams can be the top-N predicted beams</w:t>
      </w:r>
    </w:p>
    <w:p w14:paraId="38D2851A"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Batang" w:hAnsi="Times New Roman" w:cs="Times New Roman"/>
          <w:sz w:val="18"/>
          <w:szCs w:val="18"/>
          <w:lang w:eastAsia="en-US"/>
        </w:rPr>
        <w:t>Alt.2: Tx and/or Rx Beam ID(s) of the</w:t>
      </w:r>
      <w:r w:rsidRPr="006311C2">
        <w:rPr>
          <w:rFonts w:ascii="Times New Roman" w:eastAsia="SimSun" w:hAnsi="Times New Roman" w:cs="Times New Roman"/>
          <w:sz w:val="18"/>
          <w:szCs w:val="18"/>
        </w:rPr>
        <w:t xml:space="preserve"> N pr</w:t>
      </w:r>
      <w:r w:rsidRPr="006311C2">
        <w:rPr>
          <w:rFonts w:ascii="Times New Roman" w:eastAsia="Batang" w:hAnsi="Times New Roman" w:cs="Times New Roman"/>
          <w:sz w:val="18"/>
          <w:szCs w:val="18"/>
          <w:lang w:eastAsia="en-US"/>
        </w:rPr>
        <w:t>edicted DL Tx and/or Rx beams and  other information</w:t>
      </w:r>
    </w:p>
    <w:p w14:paraId="7F48FF1F" w14:textId="77777777" w:rsidR="00AB0C25" w:rsidRPr="006311C2" w:rsidRDefault="00AB0C25" w:rsidP="00E10E63">
      <w:pPr>
        <w:numPr>
          <w:ilvl w:val="1"/>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 xml:space="preserve">FFS: other information (e.g., probability for the beam to be the best beam, </w:t>
      </w:r>
      <w:r w:rsidRPr="006311C2">
        <w:rPr>
          <w:rFonts w:ascii="Times New Roman" w:eastAsia="Batang" w:hAnsi="Times New Roman" w:cs="Times New Roman"/>
          <w:sz w:val="18"/>
          <w:szCs w:val="18"/>
          <w:lang w:eastAsia="en-US"/>
        </w:rPr>
        <w:t xml:space="preserve">the associated confidence, beam application time/dwelling time, Predicted Beam failure) </w:t>
      </w:r>
    </w:p>
    <w:p w14:paraId="2E704FCF" w14:textId="77777777" w:rsidR="00AB0C25" w:rsidRPr="006311C2" w:rsidRDefault="00AB0C25" w:rsidP="00E10E63">
      <w:pPr>
        <w:numPr>
          <w:ilvl w:val="1"/>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E.g., N predicted beams can be the top-N predicted beams</w:t>
      </w:r>
    </w:p>
    <w:p w14:paraId="25B2824E"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 xml:space="preserve">Alt.3: </w:t>
      </w:r>
      <w:r w:rsidRPr="006311C2">
        <w:rPr>
          <w:rFonts w:ascii="Times New Roman" w:eastAsia="Batang" w:hAnsi="Times New Roman" w:cs="Times New Roman"/>
          <w:sz w:val="18"/>
          <w:szCs w:val="18"/>
          <w:lang w:eastAsia="en-US"/>
        </w:rPr>
        <w:t xml:space="preserve">Tx and/or Rx Beam angle(s) </w:t>
      </w:r>
      <w:r w:rsidRPr="006311C2">
        <w:rPr>
          <w:rFonts w:ascii="Times New Roman" w:eastAsia="SimSun" w:hAnsi="Times New Roman" w:cs="Times New Roman"/>
          <w:sz w:val="18"/>
          <w:szCs w:val="18"/>
          <w:lang w:eastAsia="en-US"/>
        </w:rPr>
        <w:t xml:space="preserve">and/or the predicted L1-RSRP </w:t>
      </w:r>
      <w:r w:rsidRPr="006311C2">
        <w:rPr>
          <w:rFonts w:ascii="Times New Roman" w:eastAsia="Batang" w:hAnsi="Times New Roman" w:cs="Times New Roman"/>
          <w:sz w:val="18"/>
          <w:szCs w:val="18"/>
          <w:lang w:eastAsia="en-US"/>
        </w:rPr>
        <w:t>of t</w:t>
      </w:r>
      <w:r w:rsidRPr="006311C2">
        <w:rPr>
          <w:rFonts w:ascii="Times New Roman" w:eastAsia="SimSun" w:hAnsi="Times New Roman" w:cs="Times New Roman"/>
          <w:sz w:val="18"/>
          <w:szCs w:val="18"/>
        </w:rPr>
        <w:t>he N p</w:t>
      </w:r>
      <w:r w:rsidRPr="006311C2">
        <w:rPr>
          <w:rFonts w:ascii="Times New Roman" w:eastAsia="Batang" w:hAnsi="Times New Roman" w:cs="Times New Roman"/>
          <w:sz w:val="18"/>
          <w:szCs w:val="18"/>
          <w:lang w:eastAsia="en-US"/>
        </w:rPr>
        <w:t>redicted DL Tx and/or Rx beams</w:t>
      </w:r>
    </w:p>
    <w:p w14:paraId="4C3DB676" w14:textId="77777777" w:rsidR="00AB0C25" w:rsidRPr="006311C2" w:rsidRDefault="00AB0C25" w:rsidP="00E10E63">
      <w:pPr>
        <w:numPr>
          <w:ilvl w:val="1"/>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E.g., N predicted beams can be the top-N predicted beams</w:t>
      </w:r>
    </w:p>
    <w:p w14:paraId="768DBBAF" w14:textId="77777777" w:rsidR="00AB0C25" w:rsidRPr="006311C2" w:rsidRDefault="00AB0C25" w:rsidP="00E10E63">
      <w:pPr>
        <w:numPr>
          <w:ilvl w:val="1"/>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rPr>
        <w:t>FFS: details of Beam angle(s)</w:t>
      </w:r>
    </w:p>
    <w:p w14:paraId="36661B37"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FFS: how to select</w:t>
      </w:r>
      <w:r w:rsidRPr="006311C2">
        <w:rPr>
          <w:rFonts w:ascii="Times New Roman" w:eastAsia="SimSun" w:hAnsi="Times New Roman" w:cs="Times New Roman"/>
          <w:sz w:val="18"/>
          <w:szCs w:val="18"/>
        </w:rPr>
        <w:t xml:space="preserve"> the N </w:t>
      </w:r>
      <w:r w:rsidRPr="006311C2">
        <w:rPr>
          <w:rFonts w:ascii="Times New Roman" w:eastAsia="SimSun" w:hAnsi="Times New Roman" w:cs="Times New Roman"/>
          <w:sz w:val="18"/>
          <w:szCs w:val="18"/>
          <w:lang w:eastAsia="en-US"/>
        </w:rPr>
        <w:t>DL Tx and/or Rx beams (e.g., L1-RSRP higher than a threshold,</w:t>
      </w:r>
      <w:r w:rsidRPr="006311C2">
        <w:rPr>
          <w:rFonts w:ascii="Times New Roman" w:eastAsia="Batang" w:hAnsi="Times New Roman" w:cs="Times New Roman"/>
          <w:sz w:val="18"/>
          <w:szCs w:val="18"/>
          <w:lang w:eastAsia="ja-JP"/>
        </w:rPr>
        <w:t xml:space="preserve"> a sum probability of being the best beams higher than a threshold, </w:t>
      </w:r>
      <w:r w:rsidRPr="006311C2">
        <w:rPr>
          <w:rFonts w:ascii="Times New Roman" w:eastAsia="SimSun" w:hAnsi="Times New Roman" w:cs="Times New Roman"/>
          <w:sz w:val="18"/>
          <w:szCs w:val="18"/>
        </w:rPr>
        <w:t xml:space="preserve">RSRP corresponding to the expected </w:t>
      </w:r>
      <w:r w:rsidRPr="006311C2">
        <w:rPr>
          <w:rFonts w:ascii="Times New Roman" w:eastAsia="Batang" w:hAnsi="Times New Roman" w:cs="Times New Roman"/>
          <w:sz w:val="18"/>
          <w:szCs w:val="18"/>
          <w:lang w:eastAsia="en-US"/>
        </w:rPr>
        <w:t>Tx and/or Rx</w:t>
      </w:r>
      <w:r w:rsidRPr="006311C2">
        <w:rPr>
          <w:rFonts w:ascii="Times New Roman" w:eastAsia="SimSun" w:hAnsi="Times New Roman" w:cs="Times New Roman"/>
          <w:sz w:val="18"/>
          <w:szCs w:val="18"/>
        </w:rPr>
        <w:t xml:space="preserve"> beam direction(s)</w:t>
      </w:r>
      <w:r w:rsidRPr="006311C2">
        <w:rPr>
          <w:rFonts w:ascii="Times New Roman" w:eastAsia="Batang" w:hAnsi="Times New Roman" w:cs="Times New Roman"/>
          <w:sz w:val="18"/>
          <w:szCs w:val="18"/>
          <w:lang w:eastAsia="ja-JP"/>
        </w:rPr>
        <w:t>)</w:t>
      </w:r>
    </w:p>
    <w:p w14:paraId="062EE387"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 xml:space="preserve">Note1: It is up to companies to provide other alternative(s) </w:t>
      </w:r>
    </w:p>
    <w:p w14:paraId="4FDB5DA7"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Note2: Beam ID is only used for discussion purpose</w:t>
      </w:r>
    </w:p>
    <w:p w14:paraId="2DA49E92"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Note3: All the outputs are “nominal” and only for discussion purpose</w:t>
      </w:r>
    </w:p>
    <w:p w14:paraId="1F6404C8"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 xml:space="preserve">Note4: Values of N is up to each company. </w:t>
      </w:r>
    </w:p>
    <w:p w14:paraId="5B1839E8"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Note5: All of the outputs in the above alternatives may vary based on whether the AI/ML model inference is at UE side or gNB side.</w:t>
      </w:r>
    </w:p>
    <w:p w14:paraId="4B725D89" w14:textId="77777777" w:rsidR="00AB0C25" w:rsidRPr="006311C2" w:rsidRDefault="00AB0C25" w:rsidP="00E10E63">
      <w:pPr>
        <w:numPr>
          <w:ilvl w:val="0"/>
          <w:numId w:val="19"/>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6311C2">
        <w:rPr>
          <w:rFonts w:ascii="Times New Roman" w:eastAsia="SimSun" w:hAnsi="Times New Roman" w:cs="Times New Roman"/>
          <w:sz w:val="18"/>
          <w:szCs w:val="18"/>
          <w:lang w:eastAsia="en-US"/>
        </w:rPr>
        <w:t>Note 6: The Top-N beam IDs might have been derived via post-processing of the ML-model output</w:t>
      </w:r>
    </w:p>
    <w:p w14:paraId="315890D8" w14:textId="77777777" w:rsidR="00A67276" w:rsidRPr="006311C2" w:rsidRDefault="00A67276" w:rsidP="003315E8">
      <w:pPr>
        <w:overflowPunct w:val="0"/>
        <w:spacing w:after="160" w:line="259" w:lineRule="auto"/>
        <w:jc w:val="both"/>
        <w:rPr>
          <w:rFonts w:ascii="Times New Roman" w:hAnsi="Times New Roman" w:cs="Times New Roman"/>
          <w:sz w:val="18"/>
          <w:szCs w:val="18"/>
        </w:rPr>
      </w:pPr>
    </w:p>
    <w:p w14:paraId="0F7D3389"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 xml:space="preserve">Conclusion </w:t>
      </w:r>
    </w:p>
    <w:p w14:paraId="512EB967"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AI/ML based beam management, RAN1 has no consensus to support on studying any other sub use case in addition to BM-Case1 and BM-Case2</w:t>
      </w:r>
    </w:p>
    <w:p w14:paraId="088B8BD3"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Note: this conclusion is independent of the discussion on the alternatives of AI/ML model inputs for BM-Case1 and BM-Case2</w:t>
      </w:r>
    </w:p>
    <w:p w14:paraId="6C7FC43D" w14:textId="77777777" w:rsidR="003315E8" w:rsidRPr="006311C2" w:rsidRDefault="003315E8" w:rsidP="003315E8">
      <w:pPr>
        <w:ind w:left="760"/>
        <w:jc w:val="both"/>
        <w:rPr>
          <w:rFonts w:ascii="Times New Roman" w:eastAsia="DengXian" w:hAnsi="Times New Roman" w:cs="Times New Roman"/>
          <w:sz w:val="18"/>
          <w:szCs w:val="18"/>
          <w:highlight w:val="cyan"/>
        </w:rPr>
      </w:pPr>
    </w:p>
    <w:p w14:paraId="7C9846E7"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 xml:space="preserve">Conclusion </w:t>
      </w:r>
    </w:p>
    <w:p w14:paraId="78E4F7BD"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6311C2">
        <w:rPr>
          <w:rFonts w:ascii="Times New Roman" w:eastAsia="Batang" w:hAnsi="Times New Roman" w:cs="Times New Roman"/>
          <w:sz w:val="18"/>
          <w:szCs w:val="18"/>
          <w:lang w:eastAsia="x-none"/>
        </w:rPr>
        <w:t>For the sub use case BM-Case1 and BM-Case2, Set B is a set of beams whose measurements are taken as inputs of the AI/ML model</w:t>
      </w:r>
    </w:p>
    <w:p w14:paraId="0300F630"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6F151E6"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02DFC2D2" w14:textId="77777777" w:rsidR="003315E8" w:rsidRPr="006311C2" w:rsidRDefault="003315E8" w:rsidP="003315E8">
      <w:pPr>
        <w:jc w:val="both"/>
        <w:rPr>
          <w:rFonts w:ascii="Times New Roman" w:eastAsia="Batang" w:hAnsi="Times New Roman" w:cs="Times New Roman"/>
          <w:sz w:val="18"/>
          <w:szCs w:val="18"/>
          <w:highlight w:val="green"/>
        </w:rPr>
      </w:pPr>
      <w:r w:rsidRPr="006311C2">
        <w:rPr>
          <w:rFonts w:ascii="Times New Roman" w:eastAsia="SimSun" w:hAnsi="Times New Roman" w:cs="Times New Roman"/>
          <w:kern w:val="2"/>
          <w:sz w:val="18"/>
          <w:szCs w:val="18"/>
          <w:highlight w:val="green"/>
          <w:u w:val="single"/>
        </w:rPr>
        <w:t>Agreement</w:t>
      </w:r>
    </w:p>
    <w:p w14:paraId="5D41A9BC" w14:textId="77777777" w:rsidR="003315E8" w:rsidRPr="006311C2" w:rsidRDefault="003315E8" w:rsidP="003315E8">
      <w:pPr>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 xml:space="preserve">For BM-Case1 with a UE-side AI/ML model, study the potential specification impact of L1 signaling to report the following information of AI/ML model inference to NW </w:t>
      </w:r>
    </w:p>
    <w:p w14:paraId="3B197B06"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The beam(s) that is based on the output of AI/ML model inference</w:t>
      </w:r>
    </w:p>
    <w:p w14:paraId="5B916AF9"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Predicted L1-RSRP corresponding to the beam(s)</w:t>
      </w:r>
    </w:p>
    <w:p w14:paraId="74C1AB78"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other information</w:t>
      </w:r>
    </w:p>
    <w:p w14:paraId="44DC12B4"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49C663D3" w14:textId="77777777" w:rsidR="003315E8" w:rsidRPr="006311C2" w:rsidRDefault="003315E8" w:rsidP="003315E8">
      <w:pPr>
        <w:jc w:val="both"/>
        <w:rPr>
          <w:rFonts w:ascii="Times New Roman" w:eastAsia="Batang" w:hAnsi="Times New Roman" w:cs="Times New Roman"/>
          <w:sz w:val="18"/>
          <w:szCs w:val="18"/>
          <w:highlight w:val="green"/>
        </w:rPr>
      </w:pPr>
      <w:r w:rsidRPr="006311C2">
        <w:rPr>
          <w:rFonts w:ascii="Times New Roman" w:eastAsia="SimSun" w:hAnsi="Times New Roman" w:cs="Times New Roman"/>
          <w:kern w:val="2"/>
          <w:sz w:val="18"/>
          <w:szCs w:val="18"/>
          <w:highlight w:val="green"/>
          <w:u w:val="single"/>
        </w:rPr>
        <w:t>Agreement</w:t>
      </w:r>
    </w:p>
    <w:p w14:paraId="5AF066B9" w14:textId="77777777" w:rsidR="003315E8" w:rsidRPr="006311C2" w:rsidRDefault="003315E8" w:rsidP="003315E8">
      <w:pPr>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BM-Case2 with a UE-side AI/ML model, study the potential specification impact   of L1 signaling to report the following information of AI/ML model inference to NW</w:t>
      </w:r>
    </w:p>
    <w:p w14:paraId="53A1B593"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The beam(s)</w:t>
      </w:r>
      <w:r w:rsidRPr="006311C2">
        <w:rPr>
          <w:rFonts w:ascii="Times New Roman" w:eastAsia="Batang" w:hAnsi="Times New Roman" w:cs="Times New Roman"/>
          <w:sz w:val="18"/>
          <w:szCs w:val="18"/>
          <w:lang w:eastAsia="x-none"/>
        </w:rPr>
        <w:t xml:space="preserve"> </w:t>
      </w:r>
      <w:r w:rsidRPr="006311C2">
        <w:rPr>
          <w:rFonts w:ascii="Times New Roman" w:eastAsia="DengXian" w:hAnsi="Times New Roman" w:cs="Times New Roman"/>
          <w:sz w:val="18"/>
          <w:szCs w:val="18"/>
        </w:rPr>
        <w:t>of N future time instance(s) that is based on the output of AI/ML model inference</w:t>
      </w:r>
    </w:p>
    <w:p w14:paraId="7DBFB798" w14:textId="77777777" w:rsidR="003315E8" w:rsidRPr="006311C2" w:rsidRDefault="003315E8" w:rsidP="00E10E63">
      <w:pPr>
        <w:numPr>
          <w:ilvl w:val="1"/>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FFS: value of N</w:t>
      </w:r>
    </w:p>
    <w:p w14:paraId="3EF33156"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Predicted L1-RSRP corresponding to the beam(s)</w:t>
      </w:r>
    </w:p>
    <w:p w14:paraId="12B89878"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Information about the timestamp corresponding the reported beam(s)</w:t>
      </w:r>
    </w:p>
    <w:p w14:paraId="4EBE0078" w14:textId="77777777" w:rsidR="003315E8" w:rsidRPr="006311C2" w:rsidRDefault="003315E8" w:rsidP="00E10E63">
      <w:pPr>
        <w:numPr>
          <w:ilvl w:val="1"/>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Batang" w:hAnsi="Times New Roman" w:cs="Times New Roman"/>
          <w:sz w:val="18"/>
          <w:szCs w:val="18"/>
        </w:rPr>
        <w:t>FFS: explicit or implicit</w:t>
      </w:r>
    </w:p>
    <w:p w14:paraId="6A24E35E" w14:textId="77777777" w:rsidR="003315E8" w:rsidRPr="006311C2" w:rsidRDefault="003315E8" w:rsidP="00E10E63">
      <w:pPr>
        <w:numPr>
          <w:ilvl w:val="0"/>
          <w:numId w:val="30"/>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6311C2">
        <w:rPr>
          <w:rFonts w:ascii="Times New Roman" w:eastAsia="DengXian" w:hAnsi="Times New Roman" w:cs="Times New Roman"/>
          <w:sz w:val="18"/>
          <w:szCs w:val="18"/>
        </w:rPr>
        <w:t>FFS: other information</w:t>
      </w:r>
    </w:p>
    <w:p w14:paraId="24337CF2"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664D03B0" w14:textId="77777777" w:rsidR="003315E8" w:rsidRPr="006311C2" w:rsidRDefault="003315E8" w:rsidP="003315E8">
      <w:pPr>
        <w:jc w:val="both"/>
        <w:rPr>
          <w:rFonts w:ascii="Times New Roman" w:eastAsia="SimSun" w:hAnsi="Times New Roman" w:cs="Times New Roman"/>
          <w:kern w:val="2"/>
          <w:sz w:val="18"/>
          <w:szCs w:val="18"/>
          <w:highlight w:val="green"/>
        </w:rPr>
      </w:pPr>
      <w:r w:rsidRPr="006311C2">
        <w:rPr>
          <w:rFonts w:ascii="Times New Roman" w:eastAsia="SimSun" w:hAnsi="Times New Roman" w:cs="Times New Roman"/>
          <w:kern w:val="2"/>
          <w:sz w:val="18"/>
          <w:szCs w:val="18"/>
          <w:highlight w:val="green"/>
          <w:u w:val="single"/>
        </w:rPr>
        <w:t>Agreement</w:t>
      </w:r>
    </w:p>
    <w:p w14:paraId="3393647C" w14:textId="77777777" w:rsidR="003315E8" w:rsidRPr="006311C2" w:rsidRDefault="003315E8" w:rsidP="003315E8">
      <w:pPr>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 xml:space="preserve">For BM-Case1 and BM-Case2 with a UE-side AI/ML model, study the following alternatives for model monitoring with potential down-selection: </w:t>
      </w:r>
    </w:p>
    <w:p w14:paraId="3882B1F4" w14:textId="77777777" w:rsidR="003315E8" w:rsidRPr="006311C2" w:rsidRDefault="003315E8" w:rsidP="00E10E63">
      <w:pPr>
        <w:numPr>
          <w:ilvl w:val="0"/>
          <w:numId w:val="31"/>
        </w:numPr>
        <w:jc w:val="both"/>
        <w:rPr>
          <w:rFonts w:ascii="Times New Roman" w:eastAsia="Yu Mincho" w:hAnsi="Times New Roman" w:cs="Times New Roman"/>
          <w:kern w:val="2"/>
          <w:sz w:val="18"/>
          <w:szCs w:val="18"/>
          <w:lang w:eastAsia="ja-JP"/>
        </w:rPr>
      </w:pPr>
      <w:r w:rsidRPr="006311C2">
        <w:rPr>
          <w:rFonts w:ascii="Times New Roman" w:eastAsia="MS Gothic" w:hAnsi="Times New Roman" w:cs="Times New Roman"/>
          <w:kern w:val="2"/>
          <w:sz w:val="18"/>
          <w:szCs w:val="18"/>
          <w:lang w:eastAsia="ja-JP"/>
        </w:rPr>
        <w:t>Atl1. UE-side Model monitoring</w:t>
      </w:r>
    </w:p>
    <w:p w14:paraId="08F1AD5E"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UE monitors the performance metric(s) </w:t>
      </w:r>
    </w:p>
    <w:p w14:paraId="3A94ACD1"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UE makes decision(s) of model selection/activation/ deactivation/switching/fallback operation</w:t>
      </w:r>
    </w:p>
    <w:p w14:paraId="74B69435" w14:textId="77777777" w:rsidR="003315E8" w:rsidRPr="006311C2" w:rsidRDefault="003315E8" w:rsidP="00E10E63">
      <w:pPr>
        <w:numPr>
          <w:ilvl w:val="0"/>
          <w:numId w:val="31"/>
        </w:numPr>
        <w:jc w:val="both"/>
        <w:rPr>
          <w:rFonts w:ascii="Times New Roman" w:eastAsia="Yu Mincho" w:hAnsi="Times New Roman" w:cs="Times New Roman"/>
          <w:kern w:val="2"/>
          <w:sz w:val="18"/>
          <w:szCs w:val="18"/>
          <w:lang w:eastAsia="ja-JP"/>
        </w:rPr>
      </w:pPr>
      <w:r w:rsidRPr="006311C2">
        <w:rPr>
          <w:rFonts w:ascii="Times New Roman" w:eastAsia="MS Gothic" w:hAnsi="Times New Roman" w:cs="Times New Roman"/>
          <w:kern w:val="2"/>
          <w:sz w:val="18"/>
          <w:szCs w:val="18"/>
          <w:lang w:eastAsia="ja-JP"/>
        </w:rPr>
        <w:t>Atl2. NW-side Model monitoring</w:t>
      </w:r>
    </w:p>
    <w:p w14:paraId="1B609DA2"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NW monitors the performance metric(s) </w:t>
      </w:r>
    </w:p>
    <w:p w14:paraId="648C0460"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NW makes decision(s) of model selection/activation/ deactivation/switching/ fallback operation</w:t>
      </w:r>
    </w:p>
    <w:p w14:paraId="6A90BD60" w14:textId="77777777" w:rsidR="003315E8" w:rsidRPr="006311C2" w:rsidRDefault="003315E8" w:rsidP="00E10E63">
      <w:pPr>
        <w:numPr>
          <w:ilvl w:val="0"/>
          <w:numId w:val="31"/>
        </w:numPr>
        <w:jc w:val="both"/>
        <w:rPr>
          <w:rFonts w:ascii="Times New Roman" w:eastAsia="Yu Mincho" w:hAnsi="Times New Roman" w:cs="Times New Roman"/>
          <w:kern w:val="2"/>
          <w:sz w:val="18"/>
          <w:szCs w:val="18"/>
          <w:lang w:eastAsia="ja-JP"/>
        </w:rPr>
      </w:pPr>
      <w:r w:rsidRPr="006311C2">
        <w:rPr>
          <w:rFonts w:ascii="Times New Roman" w:eastAsia="Yu Mincho" w:hAnsi="Times New Roman" w:cs="Times New Roman"/>
          <w:kern w:val="2"/>
          <w:sz w:val="18"/>
          <w:szCs w:val="18"/>
          <w:lang w:eastAsia="ja-JP"/>
        </w:rPr>
        <w:t>Alt3. Hybrid model monitoring</w:t>
      </w:r>
    </w:p>
    <w:p w14:paraId="4DBDF84C"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ja-JP"/>
        </w:rPr>
      </w:pPr>
      <w:r w:rsidRPr="006311C2">
        <w:rPr>
          <w:rFonts w:ascii="Times New Roman" w:eastAsia="Yu Mincho" w:hAnsi="Times New Roman" w:cs="Times New Roman"/>
          <w:sz w:val="18"/>
          <w:szCs w:val="18"/>
          <w:lang w:eastAsia="ja-JP"/>
        </w:rPr>
        <w:t xml:space="preserve">UE monitors the performance metric(s) </w:t>
      </w:r>
    </w:p>
    <w:p w14:paraId="0BEB4F15" w14:textId="77777777" w:rsidR="003315E8" w:rsidRPr="006311C2" w:rsidRDefault="003315E8" w:rsidP="00E10E63">
      <w:pPr>
        <w:numPr>
          <w:ilvl w:val="1"/>
          <w:numId w:val="31"/>
        </w:numPr>
        <w:contextualSpacing/>
        <w:jc w:val="both"/>
        <w:rPr>
          <w:rFonts w:ascii="Times New Roman" w:eastAsia="Yu Mincho" w:hAnsi="Times New Roman" w:cs="Times New Roman"/>
          <w:sz w:val="18"/>
          <w:szCs w:val="18"/>
          <w:lang w:eastAsia="x-none"/>
        </w:rPr>
      </w:pPr>
      <w:r w:rsidRPr="006311C2">
        <w:rPr>
          <w:rFonts w:ascii="Times New Roman" w:eastAsia="Yu Mincho" w:hAnsi="Times New Roman" w:cs="Times New Roman"/>
          <w:sz w:val="18"/>
          <w:szCs w:val="18"/>
          <w:lang w:eastAsia="ja-JP"/>
        </w:rPr>
        <w:t>NW makes decision(s) of model selection/activation/ deactivation/switching/ fallback operation</w:t>
      </w:r>
    </w:p>
    <w:p w14:paraId="5D459971" w14:textId="77777777" w:rsidR="003315E8" w:rsidRPr="006311C2"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21C6276" w14:textId="77777777" w:rsidR="003315E8" w:rsidRPr="006311C2" w:rsidRDefault="003315E8" w:rsidP="003315E8">
      <w:pPr>
        <w:widowControl w:val="0"/>
        <w:spacing w:afterLines="50" w:after="120"/>
        <w:jc w:val="both"/>
        <w:rPr>
          <w:rFonts w:ascii="Times New Roman" w:eastAsia="SimSun" w:hAnsi="Times New Roman" w:cs="Times New Roman"/>
          <w:sz w:val="18"/>
          <w:szCs w:val="18"/>
          <w:u w:val="single"/>
          <w:lang w:eastAsia="x-none"/>
        </w:rPr>
      </w:pPr>
    </w:p>
    <w:p w14:paraId="25FA1D9D" w14:textId="77777777" w:rsidR="003315E8" w:rsidRPr="006311C2" w:rsidRDefault="003315E8" w:rsidP="003315E8">
      <w:pPr>
        <w:shd w:val="clear" w:color="auto" w:fill="FFFFFF"/>
        <w:jc w:val="both"/>
        <w:rPr>
          <w:rFonts w:ascii="Times New Roman" w:eastAsia="Batang" w:hAnsi="Times New Roman" w:cs="Times New Roman"/>
          <w:sz w:val="18"/>
          <w:szCs w:val="18"/>
          <w:highlight w:val="darkYellow"/>
        </w:rPr>
      </w:pPr>
      <w:r w:rsidRPr="006311C2">
        <w:rPr>
          <w:rFonts w:ascii="Times New Roman" w:eastAsia="Batang" w:hAnsi="Times New Roman" w:cs="Times New Roman"/>
          <w:sz w:val="18"/>
          <w:szCs w:val="18"/>
          <w:highlight w:val="darkYellow"/>
        </w:rPr>
        <w:t>Working Assumption</w:t>
      </w:r>
    </w:p>
    <w:p w14:paraId="074ED439" w14:textId="77777777" w:rsidR="003315E8" w:rsidRPr="006311C2" w:rsidRDefault="003315E8" w:rsidP="003315E8">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BM-Case1 and BM-Case2 with a network-side AI/ML model, study the following L1 beam reporting enhancement for AI/ML model inference</w:t>
      </w:r>
    </w:p>
    <w:p w14:paraId="76304D6B" w14:textId="77777777" w:rsidR="003315E8" w:rsidRPr="006311C2" w:rsidRDefault="003315E8" w:rsidP="00E10E63">
      <w:pPr>
        <w:numPr>
          <w:ilvl w:val="0"/>
          <w:numId w:val="32"/>
        </w:numPr>
        <w:shd w:val="clear" w:color="auto" w:fill="FFFFFF"/>
        <w:jc w:val="both"/>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UE to report the measurement results of more than 4 beams in one reporting instance</w:t>
      </w:r>
    </w:p>
    <w:p w14:paraId="36170359" w14:textId="77777777" w:rsidR="003315E8" w:rsidRPr="006311C2" w:rsidRDefault="003315E8" w:rsidP="00E10E63">
      <w:pPr>
        <w:numPr>
          <w:ilvl w:val="0"/>
          <w:numId w:val="32"/>
        </w:numPr>
        <w:shd w:val="clear" w:color="auto" w:fill="FFFFFF"/>
        <w:jc w:val="both"/>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Other L1 reporting enhancements can be considered</w:t>
      </w:r>
    </w:p>
    <w:p w14:paraId="2BE84261" w14:textId="77777777" w:rsidR="003315E8" w:rsidRPr="006311C2" w:rsidRDefault="003315E8" w:rsidP="003315E8">
      <w:pPr>
        <w:shd w:val="clear" w:color="auto" w:fill="FFFFFF"/>
        <w:ind w:left="720"/>
        <w:jc w:val="both"/>
        <w:rPr>
          <w:rFonts w:ascii="Times New Roman" w:eastAsia="DengXian" w:hAnsi="Times New Roman" w:cs="Times New Roman"/>
          <w:color w:val="000000"/>
          <w:sz w:val="18"/>
          <w:szCs w:val="18"/>
        </w:rPr>
      </w:pPr>
    </w:p>
    <w:p w14:paraId="08473CF0" w14:textId="77777777" w:rsidR="003315E8" w:rsidRPr="006311C2" w:rsidRDefault="003315E8" w:rsidP="003315E8">
      <w:pPr>
        <w:shd w:val="clear" w:color="auto" w:fill="FFFFFF"/>
        <w:jc w:val="both"/>
        <w:rPr>
          <w:rFonts w:ascii="Times New Roman" w:eastAsia="Batang" w:hAnsi="Times New Roman" w:cs="Times New Roman"/>
          <w:sz w:val="18"/>
          <w:szCs w:val="18"/>
          <w:highlight w:val="green"/>
        </w:rPr>
      </w:pPr>
      <w:r w:rsidRPr="006311C2">
        <w:rPr>
          <w:rFonts w:ascii="Times New Roman" w:eastAsia="Batang" w:hAnsi="Times New Roman" w:cs="Times New Roman"/>
          <w:sz w:val="18"/>
          <w:szCs w:val="18"/>
          <w:highlight w:val="green"/>
        </w:rPr>
        <w:t>Agreement</w:t>
      </w:r>
    </w:p>
    <w:p w14:paraId="2FF9716B" w14:textId="77777777" w:rsidR="003315E8" w:rsidRPr="006311C2" w:rsidRDefault="003315E8" w:rsidP="003315E8">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For BM-Case1 and BM-Case2 with a network-side AI/ML model, study the NW-side model monitoring:</w:t>
      </w:r>
    </w:p>
    <w:p w14:paraId="0F80F27C" w14:textId="77777777" w:rsidR="003315E8" w:rsidRPr="006311C2" w:rsidRDefault="003315E8" w:rsidP="00E10E63">
      <w:pPr>
        <w:numPr>
          <w:ilvl w:val="0"/>
          <w:numId w:val="32"/>
        </w:numPr>
        <w:shd w:val="clear" w:color="auto" w:fill="FFFFFF"/>
        <w:jc w:val="both"/>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NW monitors the performance metric(s) and makes decision(s) of model selection/activation/ deactivation/switching/ fallback operation</w:t>
      </w:r>
    </w:p>
    <w:p w14:paraId="60E34601" w14:textId="77777777" w:rsidR="003315E8" w:rsidRPr="006311C2" w:rsidRDefault="003315E8" w:rsidP="003315E8">
      <w:pPr>
        <w:shd w:val="clear" w:color="auto" w:fill="FFFFFF"/>
        <w:ind w:left="720"/>
        <w:jc w:val="both"/>
        <w:rPr>
          <w:rFonts w:ascii="Times New Roman" w:eastAsia="DengXian" w:hAnsi="Times New Roman" w:cs="Times New Roman"/>
          <w:color w:val="000000"/>
          <w:sz w:val="18"/>
          <w:szCs w:val="18"/>
        </w:rPr>
      </w:pPr>
    </w:p>
    <w:p w14:paraId="0A016EBB" w14:textId="77777777" w:rsidR="003315E8" w:rsidRPr="006311C2" w:rsidRDefault="003315E8" w:rsidP="003315E8">
      <w:pPr>
        <w:shd w:val="clear" w:color="auto" w:fill="FFFFFF"/>
        <w:jc w:val="both"/>
        <w:rPr>
          <w:rFonts w:ascii="Times New Roman" w:eastAsia="Batang" w:hAnsi="Times New Roman" w:cs="Times New Roman"/>
          <w:sz w:val="18"/>
          <w:szCs w:val="18"/>
          <w:highlight w:val="green"/>
        </w:rPr>
      </w:pPr>
      <w:r w:rsidRPr="006311C2">
        <w:rPr>
          <w:rFonts w:ascii="Times New Roman" w:eastAsia="Batang" w:hAnsi="Times New Roman" w:cs="Times New Roman"/>
          <w:sz w:val="18"/>
          <w:szCs w:val="18"/>
          <w:highlight w:val="green"/>
        </w:rPr>
        <w:t>Agreement</w:t>
      </w:r>
    </w:p>
    <w:p w14:paraId="7401B1A8" w14:textId="77777777" w:rsidR="003315E8" w:rsidRPr="006311C2" w:rsidRDefault="003315E8" w:rsidP="003315E8">
      <w:pPr>
        <w:shd w:val="clear" w:color="auto" w:fill="FFFFFF"/>
        <w:jc w:val="both"/>
        <w:rPr>
          <w:rFonts w:ascii="Times New Roman" w:eastAsia="Batang" w:hAnsi="Times New Roman" w:cs="Times New Roman"/>
          <w:sz w:val="18"/>
          <w:szCs w:val="18"/>
        </w:rPr>
      </w:pPr>
      <w:r w:rsidRPr="006311C2">
        <w:rPr>
          <w:rFonts w:ascii="Times New Roman" w:eastAsia="Batang" w:hAnsi="Times New Roman" w:cs="Times New Roman"/>
          <w:sz w:val="18"/>
          <w:szCs w:val="18"/>
        </w:rPr>
        <w:t>Regarding NW-side model monitoring for a network-side AI/ML model of BM-Case1 and BM-Case2, study the potential specification impacts from the following aspects</w:t>
      </w:r>
    </w:p>
    <w:p w14:paraId="00095CF1" w14:textId="77777777" w:rsidR="003315E8" w:rsidRPr="006311C2" w:rsidRDefault="003315E8" w:rsidP="00E10E63">
      <w:pPr>
        <w:numPr>
          <w:ilvl w:val="0"/>
          <w:numId w:val="32"/>
        </w:numPr>
        <w:shd w:val="clear" w:color="auto" w:fill="FFFFFF"/>
        <w:jc w:val="both"/>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 Beam measurement and report for model monitoring</w:t>
      </w:r>
    </w:p>
    <w:p w14:paraId="023F340A" w14:textId="77777777" w:rsidR="003315E8" w:rsidRPr="006311C2" w:rsidRDefault="003315E8" w:rsidP="00E10E63">
      <w:pPr>
        <w:numPr>
          <w:ilvl w:val="0"/>
          <w:numId w:val="32"/>
        </w:numPr>
        <w:shd w:val="clear" w:color="auto" w:fill="FFFFFF"/>
        <w:jc w:val="both"/>
        <w:rPr>
          <w:rFonts w:ascii="Times New Roman" w:eastAsia="DengXian" w:hAnsi="Times New Roman" w:cs="Times New Roman"/>
          <w:color w:val="000000"/>
          <w:sz w:val="18"/>
          <w:szCs w:val="18"/>
        </w:rPr>
      </w:pPr>
      <w:r w:rsidRPr="006311C2">
        <w:rPr>
          <w:rFonts w:ascii="Times New Roman" w:eastAsia="DengXian" w:hAnsi="Times New Roman" w:cs="Times New Roman"/>
          <w:color w:val="000000"/>
          <w:sz w:val="18"/>
          <w:szCs w:val="18"/>
        </w:rPr>
        <w:t>Note: This may or may not have specification impact.</w:t>
      </w:r>
    </w:p>
    <w:p w14:paraId="626FB7BF" w14:textId="77777777" w:rsidR="00AB0C25" w:rsidRPr="006311C2" w:rsidRDefault="00AB0C25" w:rsidP="00C35D4A">
      <w:pPr>
        <w:overflowPunct w:val="0"/>
        <w:spacing w:after="160" w:line="259" w:lineRule="auto"/>
        <w:rPr>
          <w:rFonts w:ascii="Times New Roman" w:hAnsi="Times New Roman" w:cs="Times New Roman"/>
          <w:sz w:val="20"/>
        </w:rPr>
      </w:pPr>
    </w:p>
    <w:p w14:paraId="7032CC9E" w14:textId="77777777" w:rsidR="00AB0C25" w:rsidRPr="006311C2" w:rsidRDefault="00AB0C25" w:rsidP="00C35D4A">
      <w:pPr>
        <w:overflowPunct w:val="0"/>
        <w:spacing w:after="160" w:line="259" w:lineRule="auto"/>
        <w:rPr>
          <w:rFonts w:ascii="Times New Roman" w:hAnsi="Times New Roman" w:cs="Times New Roman"/>
          <w:sz w:val="20"/>
        </w:rPr>
      </w:pPr>
    </w:p>
    <w:p w14:paraId="19FE78CA" w14:textId="77777777" w:rsidR="00A67276" w:rsidRPr="006311C2" w:rsidRDefault="00A67276" w:rsidP="00C35D4A">
      <w:pPr>
        <w:overflowPunct w:val="0"/>
        <w:spacing w:after="160" w:line="259" w:lineRule="auto"/>
        <w:rPr>
          <w:rFonts w:ascii="Times New Roman" w:hAnsi="Times New Roman" w:cs="Times New Roman"/>
          <w:sz w:val="20"/>
        </w:rPr>
      </w:pPr>
    </w:p>
    <w:sectPr w:rsidR="00A67276" w:rsidRPr="006311C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38EA" w14:textId="77777777" w:rsidR="00903F1C" w:rsidRDefault="00903F1C">
      <w:r>
        <w:separator/>
      </w:r>
    </w:p>
  </w:endnote>
  <w:endnote w:type="continuationSeparator" w:id="0">
    <w:p w14:paraId="0E0B5EFE" w14:textId="77777777" w:rsidR="00903F1C" w:rsidRDefault="00903F1C">
      <w:r>
        <w:continuationSeparator/>
      </w:r>
    </w:p>
  </w:endnote>
  <w:endnote w:type="continuationNotice" w:id="1">
    <w:p w14:paraId="1301BADF" w14:textId="77777777" w:rsidR="00903F1C" w:rsidRDefault="00903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5D9D" w14:textId="77777777" w:rsidR="00903F1C" w:rsidRDefault="00903F1C">
      <w:r>
        <w:separator/>
      </w:r>
    </w:p>
  </w:footnote>
  <w:footnote w:type="continuationSeparator" w:id="0">
    <w:p w14:paraId="42843149" w14:textId="77777777" w:rsidR="00903F1C" w:rsidRDefault="00903F1C">
      <w:r>
        <w:continuationSeparator/>
      </w:r>
    </w:p>
  </w:footnote>
  <w:footnote w:type="continuationNotice" w:id="1">
    <w:p w14:paraId="5C2B30A9" w14:textId="77777777" w:rsidR="00903F1C" w:rsidRDefault="00903F1C"/>
  </w:footnote>
</w:footnotes>
</file>

<file path=word/intelligence2.xml><?xml version="1.0" encoding="utf-8"?>
<int2:intelligence xmlns:int2="http://schemas.microsoft.com/office/intelligence/2020/intelligence" xmlns:oel="http://schemas.microsoft.com/office/2019/extlst">
  <int2:observations>
    <int2:bookmark int2:bookmarkName="_Int_ZK3kj1Z7" int2:invalidationBookmarkName="" int2:hashCode="oDKeFME1Nby2NZ" int2:id="kdYnjN8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2CF"/>
    <w:multiLevelType w:val="hybridMultilevel"/>
    <w:tmpl w:val="ADC25E0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5387030"/>
    <w:multiLevelType w:val="multilevel"/>
    <w:tmpl w:val="78BF0C4B"/>
    <w:lvl w:ilvl="0">
      <w:start w:val="5"/>
      <w:numFmt w:val="bullet"/>
      <w:lvlText w:val=""/>
      <w:lvlJc w:val="left"/>
      <w:pPr>
        <w:ind w:left="704" w:hanging="420"/>
      </w:pPr>
      <w:rPr>
        <w:rFonts w:ascii="Symbol" w:eastAsia="Batang" w:hAnsi="Symbol" w:cs="Times New Roman"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F63A56"/>
    <w:multiLevelType w:val="hybridMultilevel"/>
    <w:tmpl w:val="F592A53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color w:val="auto"/>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9C42D94"/>
    <w:multiLevelType w:val="hybridMultilevel"/>
    <w:tmpl w:val="67B29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A55AD"/>
    <w:multiLevelType w:val="hybridMultilevel"/>
    <w:tmpl w:val="1930C8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1456D4"/>
    <w:multiLevelType w:val="hybridMultilevel"/>
    <w:tmpl w:val="776E2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FF3413"/>
    <w:multiLevelType w:val="hybridMultilevel"/>
    <w:tmpl w:val="D58CFC4A"/>
    <w:lvl w:ilvl="0" w:tplc="38EAD1A6">
      <w:start w:val="1"/>
      <w:numFmt w:val="bullet"/>
      <w:lvlText w:val=""/>
      <w:lvlJc w:val="left"/>
      <w:pPr>
        <w:tabs>
          <w:tab w:val="num" w:pos="720"/>
        </w:tabs>
        <w:ind w:left="720" w:hanging="360"/>
      </w:pPr>
      <w:rPr>
        <w:rFonts w:ascii="Symbol" w:hAnsi="Symbol" w:hint="default"/>
      </w:rPr>
    </w:lvl>
    <w:lvl w:ilvl="1" w:tplc="74ECE584">
      <w:numFmt w:val="bullet"/>
      <w:lvlText w:val=""/>
      <w:lvlJc w:val="left"/>
      <w:pPr>
        <w:tabs>
          <w:tab w:val="num" w:pos="1440"/>
        </w:tabs>
        <w:ind w:left="1440" w:hanging="360"/>
      </w:pPr>
      <w:rPr>
        <w:rFonts w:ascii="Symbol" w:hAnsi="Symbol" w:hint="default"/>
      </w:rPr>
    </w:lvl>
    <w:lvl w:ilvl="2" w:tplc="A1FE0716">
      <w:numFmt w:val="bullet"/>
      <w:lvlText w:val=""/>
      <w:lvlJc w:val="left"/>
      <w:pPr>
        <w:tabs>
          <w:tab w:val="num" w:pos="2160"/>
        </w:tabs>
        <w:ind w:left="2160" w:hanging="360"/>
      </w:pPr>
      <w:rPr>
        <w:rFonts w:ascii="Symbol" w:hAnsi="Symbol" w:hint="default"/>
      </w:rPr>
    </w:lvl>
    <w:lvl w:ilvl="3" w:tplc="3CC6EE60" w:tentative="1">
      <w:start w:val="1"/>
      <w:numFmt w:val="bullet"/>
      <w:lvlText w:val=""/>
      <w:lvlJc w:val="left"/>
      <w:pPr>
        <w:tabs>
          <w:tab w:val="num" w:pos="2880"/>
        </w:tabs>
        <w:ind w:left="2880" w:hanging="360"/>
      </w:pPr>
      <w:rPr>
        <w:rFonts w:ascii="Symbol" w:hAnsi="Symbol" w:hint="default"/>
      </w:rPr>
    </w:lvl>
    <w:lvl w:ilvl="4" w:tplc="8530FE0C" w:tentative="1">
      <w:start w:val="1"/>
      <w:numFmt w:val="bullet"/>
      <w:lvlText w:val=""/>
      <w:lvlJc w:val="left"/>
      <w:pPr>
        <w:tabs>
          <w:tab w:val="num" w:pos="3600"/>
        </w:tabs>
        <w:ind w:left="3600" w:hanging="360"/>
      </w:pPr>
      <w:rPr>
        <w:rFonts w:ascii="Symbol" w:hAnsi="Symbol" w:hint="default"/>
      </w:rPr>
    </w:lvl>
    <w:lvl w:ilvl="5" w:tplc="D960C7EC" w:tentative="1">
      <w:start w:val="1"/>
      <w:numFmt w:val="bullet"/>
      <w:lvlText w:val=""/>
      <w:lvlJc w:val="left"/>
      <w:pPr>
        <w:tabs>
          <w:tab w:val="num" w:pos="4320"/>
        </w:tabs>
        <w:ind w:left="4320" w:hanging="360"/>
      </w:pPr>
      <w:rPr>
        <w:rFonts w:ascii="Symbol" w:hAnsi="Symbol" w:hint="default"/>
      </w:rPr>
    </w:lvl>
    <w:lvl w:ilvl="6" w:tplc="636462BE" w:tentative="1">
      <w:start w:val="1"/>
      <w:numFmt w:val="bullet"/>
      <w:lvlText w:val=""/>
      <w:lvlJc w:val="left"/>
      <w:pPr>
        <w:tabs>
          <w:tab w:val="num" w:pos="5040"/>
        </w:tabs>
        <w:ind w:left="5040" w:hanging="360"/>
      </w:pPr>
      <w:rPr>
        <w:rFonts w:ascii="Symbol" w:hAnsi="Symbol" w:hint="default"/>
      </w:rPr>
    </w:lvl>
    <w:lvl w:ilvl="7" w:tplc="B1883044" w:tentative="1">
      <w:start w:val="1"/>
      <w:numFmt w:val="bullet"/>
      <w:lvlText w:val=""/>
      <w:lvlJc w:val="left"/>
      <w:pPr>
        <w:tabs>
          <w:tab w:val="num" w:pos="5760"/>
        </w:tabs>
        <w:ind w:left="5760" w:hanging="360"/>
      </w:pPr>
      <w:rPr>
        <w:rFonts w:ascii="Symbol" w:hAnsi="Symbol" w:hint="default"/>
      </w:rPr>
    </w:lvl>
    <w:lvl w:ilvl="8" w:tplc="F9E09A3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EE7299"/>
    <w:multiLevelType w:val="hybridMultilevel"/>
    <w:tmpl w:val="500061E4"/>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2BB44365"/>
    <w:multiLevelType w:val="multilevel"/>
    <w:tmpl w:val="78BF0C4B"/>
    <w:lvl w:ilvl="0">
      <w:start w:val="5"/>
      <w:numFmt w:val="bullet"/>
      <w:lvlText w:val=""/>
      <w:lvlJc w:val="left"/>
      <w:pPr>
        <w:ind w:left="704" w:hanging="420"/>
      </w:pPr>
      <w:rPr>
        <w:rFonts w:ascii="Symbol" w:eastAsia="Batang" w:hAnsi="Symbol" w:cs="Times New Roman"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FF5CCF"/>
    <w:multiLevelType w:val="hybridMultilevel"/>
    <w:tmpl w:val="7060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AE249F"/>
    <w:multiLevelType w:val="hybridMultilevel"/>
    <w:tmpl w:val="055274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3D831B90"/>
    <w:multiLevelType w:val="hybridMultilevel"/>
    <w:tmpl w:val="45A08A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125037"/>
    <w:multiLevelType w:val="hybridMultilevel"/>
    <w:tmpl w:val="0E60EF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CE249A"/>
    <w:multiLevelType w:val="hybridMultilevel"/>
    <w:tmpl w:val="B0F0955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A19CF"/>
    <w:multiLevelType w:val="hybridMultilevel"/>
    <w:tmpl w:val="C4C89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30FC3"/>
    <w:multiLevelType w:val="hybridMultilevel"/>
    <w:tmpl w:val="DB0A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C1086"/>
    <w:multiLevelType w:val="hybridMultilevel"/>
    <w:tmpl w:val="17B26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
  </w:num>
  <w:num w:numId="4">
    <w:abstractNumId w:val="28"/>
  </w:num>
  <w:num w:numId="5">
    <w:abstractNumId w:val="18"/>
  </w:num>
  <w:num w:numId="6">
    <w:abstractNumId w:val="7"/>
  </w:num>
  <w:num w:numId="7">
    <w:abstractNumId w:val="9"/>
  </w:num>
  <w:num w:numId="8">
    <w:abstractNumId w:val="23"/>
  </w:num>
  <w:num w:numId="9">
    <w:abstractNumId w:val="32"/>
  </w:num>
  <w:num w:numId="10">
    <w:abstractNumId w:val="10"/>
  </w:num>
  <w:num w:numId="11">
    <w:abstractNumId w:val="19"/>
  </w:num>
  <w:num w:numId="12">
    <w:abstractNumId w:val="22"/>
    <w:lvlOverride w:ilvl="0">
      <w:startOverride w:val="1"/>
    </w:lvlOverride>
  </w:num>
  <w:num w:numId="13">
    <w:abstractNumId w:val="16"/>
  </w:num>
  <w:num w:numId="14">
    <w:abstractNumId w:val="34"/>
  </w:num>
  <w:num w:numId="15">
    <w:abstractNumId w:val="33"/>
  </w:num>
  <w:num w:numId="16">
    <w:abstractNumId w:val="6"/>
  </w:num>
  <w:num w:numId="17">
    <w:abstractNumId w:val="26"/>
  </w:num>
  <w:num w:numId="18">
    <w:abstractNumId w:val="3"/>
  </w:num>
  <w:num w:numId="19">
    <w:abstractNumId w:val="27"/>
  </w:num>
  <w:num w:numId="20">
    <w:abstractNumId w:val="31"/>
  </w:num>
  <w:num w:numId="21">
    <w:abstractNumId w:val="8"/>
  </w:num>
  <w:num w:numId="22">
    <w:abstractNumId w:val="1"/>
  </w:num>
  <w:num w:numId="23">
    <w:abstractNumId w:val="14"/>
  </w:num>
  <w:num w:numId="24">
    <w:abstractNumId w:val="4"/>
  </w:num>
  <w:num w:numId="25">
    <w:abstractNumId w:val="25"/>
  </w:num>
  <w:num w:numId="26">
    <w:abstractNumId w:val="30"/>
  </w:num>
  <w:num w:numId="27">
    <w:abstractNumId w:val="5"/>
  </w:num>
  <w:num w:numId="28">
    <w:abstractNumId w:val="12"/>
  </w:num>
  <w:num w:numId="29">
    <w:abstractNumId w:val="29"/>
  </w:num>
  <w:num w:numId="30">
    <w:abstractNumId w:val="21"/>
  </w:num>
  <w:num w:numId="31">
    <w:abstractNumId w:val="11"/>
  </w:num>
  <w:num w:numId="32">
    <w:abstractNumId w:val="24"/>
  </w:num>
  <w:num w:numId="33">
    <w:abstractNumId w:val="20"/>
  </w:num>
  <w:num w:numId="34">
    <w:abstractNumId w:val="0"/>
  </w:num>
  <w:num w:numId="35">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wFANhmyo0tAAAA"/>
  </w:docVars>
  <w:rsids>
    <w:rsidRoot w:val="002B2813"/>
    <w:rsid w:val="000001A5"/>
    <w:rsid w:val="000001C4"/>
    <w:rsid w:val="0000023F"/>
    <w:rsid w:val="000002B0"/>
    <w:rsid w:val="000003EE"/>
    <w:rsid w:val="00000482"/>
    <w:rsid w:val="00000515"/>
    <w:rsid w:val="000006FE"/>
    <w:rsid w:val="0000112E"/>
    <w:rsid w:val="00001177"/>
    <w:rsid w:val="00001206"/>
    <w:rsid w:val="00001273"/>
    <w:rsid w:val="0000159F"/>
    <w:rsid w:val="0000176C"/>
    <w:rsid w:val="000025BF"/>
    <w:rsid w:val="0000286C"/>
    <w:rsid w:val="00002872"/>
    <w:rsid w:val="00002C69"/>
    <w:rsid w:val="00002DED"/>
    <w:rsid w:val="00003032"/>
    <w:rsid w:val="00003052"/>
    <w:rsid w:val="00003114"/>
    <w:rsid w:val="0000317A"/>
    <w:rsid w:val="000034CC"/>
    <w:rsid w:val="0000368E"/>
    <w:rsid w:val="00003901"/>
    <w:rsid w:val="00003CD9"/>
    <w:rsid w:val="00003E20"/>
    <w:rsid w:val="00003E52"/>
    <w:rsid w:val="00003E87"/>
    <w:rsid w:val="00003F78"/>
    <w:rsid w:val="00004597"/>
    <w:rsid w:val="000045B1"/>
    <w:rsid w:val="00004917"/>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77"/>
    <w:rsid w:val="00007263"/>
    <w:rsid w:val="00007322"/>
    <w:rsid w:val="000074C4"/>
    <w:rsid w:val="000079A6"/>
    <w:rsid w:val="00007FB0"/>
    <w:rsid w:val="0001023E"/>
    <w:rsid w:val="00010606"/>
    <w:rsid w:val="000106FC"/>
    <w:rsid w:val="000108D0"/>
    <w:rsid w:val="000109B2"/>
    <w:rsid w:val="00010E2C"/>
    <w:rsid w:val="00010F35"/>
    <w:rsid w:val="00010F8B"/>
    <w:rsid w:val="000110C5"/>
    <w:rsid w:val="000110F5"/>
    <w:rsid w:val="00011388"/>
    <w:rsid w:val="00011836"/>
    <w:rsid w:val="00011BB2"/>
    <w:rsid w:val="00011CC5"/>
    <w:rsid w:val="00011DB3"/>
    <w:rsid w:val="00011E86"/>
    <w:rsid w:val="00012240"/>
    <w:rsid w:val="000123D8"/>
    <w:rsid w:val="00012424"/>
    <w:rsid w:val="00012432"/>
    <w:rsid w:val="00012505"/>
    <w:rsid w:val="00012658"/>
    <w:rsid w:val="00012685"/>
    <w:rsid w:val="00012981"/>
    <w:rsid w:val="00012985"/>
    <w:rsid w:val="00012B93"/>
    <w:rsid w:val="00012C4F"/>
    <w:rsid w:val="00012CCE"/>
    <w:rsid w:val="000131D1"/>
    <w:rsid w:val="000133B0"/>
    <w:rsid w:val="00013455"/>
    <w:rsid w:val="000134E3"/>
    <w:rsid w:val="00013632"/>
    <w:rsid w:val="00013712"/>
    <w:rsid w:val="00013E4B"/>
    <w:rsid w:val="00013F5E"/>
    <w:rsid w:val="0001403F"/>
    <w:rsid w:val="0001408A"/>
    <w:rsid w:val="0001420A"/>
    <w:rsid w:val="000144EA"/>
    <w:rsid w:val="000145A8"/>
    <w:rsid w:val="000145F0"/>
    <w:rsid w:val="000145FF"/>
    <w:rsid w:val="0001462F"/>
    <w:rsid w:val="000147D8"/>
    <w:rsid w:val="00014846"/>
    <w:rsid w:val="00014851"/>
    <w:rsid w:val="0001487F"/>
    <w:rsid w:val="00014CBE"/>
    <w:rsid w:val="00014F35"/>
    <w:rsid w:val="0001510B"/>
    <w:rsid w:val="000152C0"/>
    <w:rsid w:val="00015594"/>
    <w:rsid w:val="00015659"/>
    <w:rsid w:val="000156F4"/>
    <w:rsid w:val="000158DE"/>
    <w:rsid w:val="00015996"/>
    <w:rsid w:val="00015D01"/>
    <w:rsid w:val="00015D6C"/>
    <w:rsid w:val="00015F98"/>
    <w:rsid w:val="00016047"/>
    <w:rsid w:val="000160A9"/>
    <w:rsid w:val="000161D3"/>
    <w:rsid w:val="00016234"/>
    <w:rsid w:val="000162B9"/>
    <w:rsid w:val="000162EF"/>
    <w:rsid w:val="000165E9"/>
    <w:rsid w:val="000166AC"/>
    <w:rsid w:val="0001691E"/>
    <w:rsid w:val="00017A9F"/>
    <w:rsid w:val="00017B71"/>
    <w:rsid w:val="00017B7F"/>
    <w:rsid w:val="00017EDA"/>
    <w:rsid w:val="00017FEE"/>
    <w:rsid w:val="00020276"/>
    <w:rsid w:val="0002087F"/>
    <w:rsid w:val="00020A49"/>
    <w:rsid w:val="00020A6B"/>
    <w:rsid w:val="00020A79"/>
    <w:rsid w:val="00020CD5"/>
    <w:rsid w:val="00020F37"/>
    <w:rsid w:val="00021201"/>
    <w:rsid w:val="000212A5"/>
    <w:rsid w:val="000212CA"/>
    <w:rsid w:val="000217B5"/>
    <w:rsid w:val="00021819"/>
    <w:rsid w:val="000219B9"/>
    <w:rsid w:val="00021AB5"/>
    <w:rsid w:val="00021E05"/>
    <w:rsid w:val="0002270A"/>
    <w:rsid w:val="000227AF"/>
    <w:rsid w:val="000228CE"/>
    <w:rsid w:val="00022A5E"/>
    <w:rsid w:val="00022A91"/>
    <w:rsid w:val="00022B8C"/>
    <w:rsid w:val="00022BF0"/>
    <w:rsid w:val="00022CBA"/>
    <w:rsid w:val="00022CE0"/>
    <w:rsid w:val="00022CEE"/>
    <w:rsid w:val="000233E2"/>
    <w:rsid w:val="0002346E"/>
    <w:rsid w:val="00023515"/>
    <w:rsid w:val="00023532"/>
    <w:rsid w:val="000236D9"/>
    <w:rsid w:val="00023742"/>
    <w:rsid w:val="00023947"/>
    <w:rsid w:val="00023AC9"/>
    <w:rsid w:val="00023D5C"/>
    <w:rsid w:val="00023D71"/>
    <w:rsid w:val="00023E80"/>
    <w:rsid w:val="000241CC"/>
    <w:rsid w:val="000242D9"/>
    <w:rsid w:val="0002442E"/>
    <w:rsid w:val="0002495F"/>
    <w:rsid w:val="00024AEF"/>
    <w:rsid w:val="00024CD2"/>
    <w:rsid w:val="00024DA2"/>
    <w:rsid w:val="00024E12"/>
    <w:rsid w:val="00024F94"/>
    <w:rsid w:val="00025013"/>
    <w:rsid w:val="000250B8"/>
    <w:rsid w:val="000250F3"/>
    <w:rsid w:val="00025183"/>
    <w:rsid w:val="000253B2"/>
    <w:rsid w:val="00025726"/>
    <w:rsid w:val="0002582D"/>
    <w:rsid w:val="000258C9"/>
    <w:rsid w:val="000259D5"/>
    <w:rsid w:val="00025A7D"/>
    <w:rsid w:val="00025A95"/>
    <w:rsid w:val="00026B4F"/>
    <w:rsid w:val="00026C65"/>
    <w:rsid w:val="000270D6"/>
    <w:rsid w:val="00027288"/>
    <w:rsid w:val="0002737C"/>
    <w:rsid w:val="0002774A"/>
    <w:rsid w:val="00027755"/>
    <w:rsid w:val="00027864"/>
    <w:rsid w:val="0002789E"/>
    <w:rsid w:val="000278BD"/>
    <w:rsid w:val="0002795D"/>
    <w:rsid w:val="00027974"/>
    <w:rsid w:val="00027A52"/>
    <w:rsid w:val="00027CDE"/>
    <w:rsid w:val="00027F18"/>
    <w:rsid w:val="00030048"/>
    <w:rsid w:val="00030153"/>
    <w:rsid w:val="000302CA"/>
    <w:rsid w:val="0003072D"/>
    <w:rsid w:val="00030804"/>
    <w:rsid w:val="00030BFE"/>
    <w:rsid w:val="00030CFA"/>
    <w:rsid w:val="00030DD4"/>
    <w:rsid w:val="00030F93"/>
    <w:rsid w:val="00030FDA"/>
    <w:rsid w:val="00031310"/>
    <w:rsid w:val="000314CD"/>
    <w:rsid w:val="00031633"/>
    <w:rsid w:val="000316C6"/>
    <w:rsid w:val="00031A3B"/>
    <w:rsid w:val="00031A71"/>
    <w:rsid w:val="00031F77"/>
    <w:rsid w:val="0003227E"/>
    <w:rsid w:val="0003236E"/>
    <w:rsid w:val="000326BE"/>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339"/>
    <w:rsid w:val="000355D9"/>
    <w:rsid w:val="000355E7"/>
    <w:rsid w:val="00035691"/>
    <w:rsid w:val="0003593A"/>
    <w:rsid w:val="00036A32"/>
    <w:rsid w:val="00036B51"/>
    <w:rsid w:val="00036B83"/>
    <w:rsid w:val="00036DC6"/>
    <w:rsid w:val="00037039"/>
    <w:rsid w:val="0003767C"/>
    <w:rsid w:val="00037731"/>
    <w:rsid w:val="00037AF0"/>
    <w:rsid w:val="00037D55"/>
    <w:rsid w:val="000403C0"/>
    <w:rsid w:val="00040AE5"/>
    <w:rsid w:val="00040BC3"/>
    <w:rsid w:val="00040C73"/>
    <w:rsid w:val="00040E72"/>
    <w:rsid w:val="00040F4F"/>
    <w:rsid w:val="000410E9"/>
    <w:rsid w:val="00041143"/>
    <w:rsid w:val="0004132D"/>
    <w:rsid w:val="00041915"/>
    <w:rsid w:val="00041C9D"/>
    <w:rsid w:val="00041F76"/>
    <w:rsid w:val="00041FC0"/>
    <w:rsid w:val="0004276A"/>
    <w:rsid w:val="00042D00"/>
    <w:rsid w:val="00042D0A"/>
    <w:rsid w:val="000435CF"/>
    <w:rsid w:val="000436BC"/>
    <w:rsid w:val="000436E1"/>
    <w:rsid w:val="000438F5"/>
    <w:rsid w:val="00043D20"/>
    <w:rsid w:val="00043D93"/>
    <w:rsid w:val="00043EDC"/>
    <w:rsid w:val="00043F67"/>
    <w:rsid w:val="000441D7"/>
    <w:rsid w:val="000441F2"/>
    <w:rsid w:val="00044331"/>
    <w:rsid w:val="0004476E"/>
    <w:rsid w:val="0004492C"/>
    <w:rsid w:val="0004497D"/>
    <w:rsid w:val="00044CFA"/>
    <w:rsid w:val="00044E92"/>
    <w:rsid w:val="00044FFC"/>
    <w:rsid w:val="0004507D"/>
    <w:rsid w:val="00045450"/>
    <w:rsid w:val="0004571E"/>
    <w:rsid w:val="000459C7"/>
    <w:rsid w:val="00045A60"/>
    <w:rsid w:val="00045AF5"/>
    <w:rsid w:val="00045E4E"/>
    <w:rsid w:val="000463B6"/>
    <w:rsid w:val="000464CE"/>
    <w:rsid w:val="00046630"/>
    <w:rsid w:val="00046C26"/>
    <w:rsid w:val="00046C80"/>
    <w:rsid w:val="00047006"/>
    <w:rsid w:val="000472F0"/>
    <w:rsid w:val="0004743C"/>
    <w:rsid w:val="00047665"/>
    <w:rsid w:val="000476E5"/>
    <w:rsid w:val="00047A89"/>
    <w:rsid w:val="00047DFE"/>
    <w:rsid w:val="00047E11"/>
    <w:rsid w:val="0005007E"/>
    <w:rsid w:val="00050112"/>
    <w:rsid w:val="00050276"/>
    <w:rsid w:val="0005044B"/>
    <w:rsid w:val="00050466"/>
    <w:rsid w:val="000505CC"/>
    <w:rsid w:val="00050CBD"/>
    <w:rsid w:val="00050D07"/>
    <w:rsid w:val="00051148"/>
    <w:rsid w:val="000511F9"/>
    <w:rsid w:val="00051448"/>
    <w:rsid w:val="000514C7"/>
    <w:rsid w:val="0005151C"/>
    <w:rsid w:val="00051682"/>
    <w:rsid w:val="000516DD"/>
    <w:rsid w:val="000519C1"/>
    <w:rsid w:val="00051B32"/>
    <w:rsid w:val="00051B4B"/>
    <w:rsid w:val="00051E68"/>
    <w:rsid w:val="00051E99"/>
    <w:rsid w:val="000520A6"/>
    <w:rsid w:val="0005230E"/>
    <w:rsid w:val="0005267F"/>
    <w:rsid w:val="00052850"/>
    <w:rsid w:val="000528A2"/>
    <w:rsid w:val="00052BBA"/>
    <w:rsid w:val="00052BFF"/>
    <w:rsid w:val="00052D13"/>
    <w:rsid w:val="00052E6D"/>
    <w:rsid w:val="00052EEC"/>
    <w:rsid w:val="000530A2"/>
    <w:rsid w:val="000533F2"/>
    <w:rsid w:val="00053438"/>
    <w:rsid w:val="000534C6"/>
    <w:rsid w:val="00053588"/>
    <w:rsid w:val="00053599"/>
    <w:rsid w:val="0005364D"/>
    <w:rsid w:val="000537C3"/>
    <w:rsid w:val="00053C2E"/>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6454"/>
    <w:rsid w:val="00056544"/>
    <w:rsid w:val="0005674C"/>
    <w:rsid w:val="0005680E"/>
    <w:rsid w:val="000568DA"/>
    <w:rsid w:val="00056AA9"/>
    <w:rsid w:val="00056BDE"/>
    <w:rsid w:val="00056C12"/>
    <w:rsid w:val="000574D0"/>
    <w:rsid w:val="000576D2"/>
    <w:rsid w:val="00057851"/>
    <w:rsid w:val="00057AE1"/>
    <w:rsid w:val="0006043D"/>
    <w:rsid w:val="00060661"/>
    <w:rsid w:val="0006081B"/>
    <w:rsid w:val="000608A7"/>
    <w:rsid w:val="00060A1E"/>
    <w:rsid w:val="00060D8E"/>
    <w:rsid w:val="00060FA4"/>
    <w:rsid w:val="00061148"/>
    <w:rsid w:val="0006129D"/>
    <w:rsid w:val="000612A3"/>
    <w:rsid w:val="00061369"/>
    <w:rsid w:val="00061396"/>
    <w:rsid w:val="0006154E"/>
    <w:rsid w:val="0006185C"/>
    <w:rsid w:val="000618A5"/>
    <w:rsid w:val="00061DC7"/>
    <w:rsid w:val="00062159"/>
    <w:rsid w:val="00062682"/>
    <w:rsid w:val="00062877"/>
    <w:rsid w:val="00062D47"/>
    <w:rsid w:val="00062EEC"/>
    <w:rsid w:val="00063083"/>
    <w:rsid w:val="00063243"/>
    <w:rsid w:val="00063A8D"/>
    <w:rsid w:val="00063ACC"/>
    <w:rsid w:val="00063CE9"/>
    <w:rsid w:val="00063D9E"/>
    <w:rsid w:val="00064016"/>
    <w:rsid w:val="0006415D"/>
    <w:rsid w:val="00064198"/>
    <w:rsid w:val="000641D6"/>
    <w:rsid w:val="0006443A"/>
    <w:rsid w:val="00064538"/>
    <w:rsid w:val="000647FD"/>
    <w:rsid w:val="00064969"/>
    <w:rsid w:val="000649B7"/>
    <w:rsid w:val="00064A0E"/>
    <w:rsid w:val="00064AD3"/>
    <w:rsid w:val="00064BCA"/>
    <w:rsid w:val="00064C0D"/>
    <w:rsid w:val="00064DB3"/>
    <w:rsid w:val="00064FE4"/>
    <w:rsid w:val="00065088"/>
    <w:rsid w:val="000652D3"/>
    <w:rsid w:val="00065388"/>
    <w:rsid w:val="000654A0"/>
    <w:rsid w:val="00065AB2"/>
    <w:rsid w:val="00065E94"/>
    <w:rsid w:val="00065EB5"/>
    <w:rsid w:val="00066183"/>
    <w:rsid w:val="000662BC"/>
    <w:rsid w:val="000663DB"/>
    <w:rsid w:val="000663F4"/>
    <w:rsid w:val="0006659B"/>
    <w:rsid w:val="0006664D"/>
    <w:rsid w:val="00066719"/>
    <w:rsid w:val="00067435"/>
    <w:rsid w:val="000677BA"/>
    <w:rsid w:val="00067966"/>
    <w:rsid w:val="00067AA1"/>
    <w:rsid w:val="00067D97"/>
    <w:rsid w:val="00067E4D"/>
    <w:rsid w:val="00067EE6"/>
    <w:rsid w:val="00067F18"/>
    <w:rsid w:val="000701AD"/>
    <w:rsid w:val="000701E4"/>
    <w:rsid w:val="000704CA"/>
    <w:rsid w:val="000707CA"/>
    <w:rsid w:val="00070B85"/>
    <w:rsid w:val="00070D21"/>
    <w:rsid w:val="000710FB"/>
    <w:rsid w:val="0007166E"/>
    <w:rsid w:val="0007168A"/>
    <w:rsid w:val="000717FB"/>
    <w:rsid w:val="000719AA"/>
    <w:rsid w:val="000719BF"/>
    <w:rsid w:val="0007208A"/>
    <w:rsid w:val="000720A0"/>
    <w:rsid w:val="0007213C"/>
    <w:rsid w:val="0007226B"/>
    <w:rsid w:val="000722EE"/>
    <w:rsid w:val="00072905"/>
    <w:rsid w:val="000729A5"/>
    <w:rsid w:val="000729B5"/>
    <w:rsid w:val="00072A04"/>
    <w:rsid w:val="00072B4C"/>
    <w:rsid w:val="00072BBA"/>
    <w:rsid w:val="00072E28"/>
    <w:rsid w:val="00072FF5"/>
    <w:rsid w:val="000730DC"/>
    <w:rsid w:val="00073429"/>
    <w:rsid w:val="000736AE"/>
    <w:rsid w:val="000736B6"/>
    <w:rsid w:val="00073758"/>
    <w:rsid w:val="000737B9"/>
    <w:rsid w:val="00073870"/>
    <w:rsid w:val="000738AA"/>
    <w:rsid w:val="00073AE7"/>
    <w:rsid w:val="00073B31"/>
    <w:rsid w:val="0007457F"/>
    <w:rsid w:val="00074662"/>
    <w:rsid w:val="000749FC"/>
    <w:rsid w:val="00074CD8"/>
    <w:rsid w:val="00074E35"/>
    <w:rsid w:val="00074F69"/>
    <w:rsid w:val="00075010"/>
    <w:rsid w:val="0007521C"/>
    <w:rsid w:val="000752F2"/>
    <w:rsid w:val="0007548B"/>
    <w:rsid w:val="00075767"/>
    <w:rsid w:val="00075839"/>
    <w:rsid w:val="00075965"/>
    <w:rsid w:val="00075CD9"/>
    <w:rsid w:val="00075FDA"/>
    <w:rsid w:val="00076122"/>
    <w:rsid w:val="000762ED"/>
    <w:rsid w:val="00076386"/>
    <w:rsid w:val="00076764"/>
    <w:rsid w:val="000767D8"/>
    <w:rsid w:val="00076B55"/>
    <w:rsid w:val="00076BF1"/>
    <w:rsid w:val="00076D82"/>
    <w:rsid w:val="00076E80"/>
    <w:rsid w:val="0007713F"/>
    <w:rsid w:val="00077342"/>
    <w:rsid w:val="000775DA"/>
    <w:rsid w:val="00077BA4"/>
    <w:rsid w:val="00077FF7"/>
    <w:rsid w:val="000801A3"/>
    <w:rsid w:val="00080379"/>
    <w:rsid w:val="000803E6"/>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C90"/>
    <w:rsid w:val="00082FCD"/>
    <w:rsid w:val="000831A4"/>
    <w:rsid w:val="000832BE"/>
    <w:rsid w:val="00083322"/>
    <w:rsid w:val="00083349"/>
    <w:rsid w:val="0008341B"/>
    <w:rsid w:val="0008354B"/>
    <w:rsid w:val="000835D8"/>
    <w:rsid w:val="00083652"/>
    <w:rsid w:val="00083800"/>
    <w:rsid w:val="00083AD4"/>
    <w:rsid w:val="00083BE8"/>
    <w:rsid w:val="00083DFD"/>
    <w:rsid w:val="00083F73"/>
    <w:rsid w:val="00083F91"/>
    <w:rsid w:val="0008443B"/>
    <w:rsid w:val="0008445E"/>
    <w:rsid w:val="000844D1"/>
    <w:rsid w:val="0008470C"/>
    <w:rsid w:val="0008481F"/>
    <w:rsid w:val="00084949"/>
    <w:rsid w:val="00084A58"/>
    <w:rsid w:val="00084A65"/>
    <w:rsid w:val="00084F26"/>
    <w:rsid w:val="00084F69"/>
    <w:rsid w:val="00084FF4"/>
    <w:rsid w:val="000850CE"/>
    <w:rsid w:val="000851A6"/>
    <w:rsid w:val="0008523F"/>
    <w:rsid w:val="00085260"/>
    <w:rsid w:val="00085331"/>
    <w:rsid w:val="0008544B"/>
    <w:rsid w:val="000854C5"/>
    <w:rsid w:val="0008559A"/>
    <w:rsid w:val="00085D95"/>
    <w:rsid w:val="0008682C"/>
    <w:rsid w:val="00086997"/>
    <w:rsid w:val="000871A0"/>
    <w:rsid w:val="000873C9"/>
    <w:rsid w:val="00087709"/>
    <w:rsid w:val="00087AFE"/>
    <w:rsid w:val="000902C2"/>
    <w:rsid w:val="000903D2"/>
    <w:rsid w:val="00090662"/>
    <w:rsid w:val="000908FD"/>
    <w:rsid w:val="00090C87"/>
    <w:rsid w:val="00090E3E"/>
    <w:rsid w:val="00090E73"/>
    <w:rsid w:val="000910CA"/>
    <w:rsid w:val="000915A4"/>
    <w:rsid w:val="000918BE"/>
    <w:rsid w:val="00091A1A"/>
    <w:rsid w:val="00091A72"/>
    <w:rsid w:val="00091A92"/>
    <w:rsid w:val="00091AD4"/>
    <w:rsid w:val="00091C54"/>
    <w:rsid w:val="000922B6"/>
    <w:rsid w:val="00092398"/>
    <w:rsid w:val="00092402"/>
    <w:rsid w:val="00092CFD"/>
    <w:rsid w:val="00092E12"/>
    <w:rsid w:val="000930DF"/>
    <w:rsid w:val="00093282"/>
    <w:rsid w:val="000937C9"/>
    <w:rsid w:val="00093894"/>
    <w:rsid w:val="00093B45"/>
    <w:rsid w:val="00093C49"/>
    <w:rsid w:val="00093E04"/>
    <w:rsid w:val="00094204"/>
    <w:rsid w:val="000942A3"/>
    <w:rsid w:val="0009431A"/>
    <w:rsid w:val="0009460B"/>
    <w:rsid w:val="000947FD"/>
    <w:rsid w:val="00094849"/>
    <w:rsid w:val="00094C8E"/>
    <w:rsid w:val="00094F2A"/>
    <w:rsid w:val="00094F43"/>
    <w:rsid w:val="00095013"/>
    <w:rsid w:val="00095045"/>
    <w:rsid w:val="0009511B"/>
    <w:rsid w:val="00095179"/>
    <w:rsid w:val="00095292"/>
    <w:rsid w:val="0009539B"/>
    <w:rsid w:val="000957AA"/>
    <w:rsid w:val="0009586B"/>
    <w:rsid w:val="00095A80"/>
    <w:rsid w:val="00095E14"/>
    <w:rsid w:val="0009654C"/>
    <w:rsid w:val="00096BF6"/>
    <w:rsid w:val="000973E1"/>
    <w:rsid w:val="0009789A"/>
    <w:rsid w:val="000978C7"/>
    <w:rsid w:val="0009790E"/>
    <w:rsid w:val="00097AFB"/>
    <w:rsid w:val="00097C78"/>
    <w:rsid w:val="00097EED"/>
    <w:rsid w:val="000A0084"/>
    <w:rsid w:val="000A0660"/>
    <w:rsid w:val="000A0A59"/>
    <w:rsid w:val="000A0B1F"/>
    <w:rsid w:val="000A0CFA"/>
    <w:rsid w:val="000A109C"/>
    <w:rsid w:val="000A1402"/>
    <w:rsid w:val="000A1901"/>
    <w:rsid w:val="000A1CE8"/>
    <w:rsid w:val="000A20BA"/>
    <w:rsid w:val="000A20DF"/>
    <w:rsid w:val="000A243F"/>
    <w:rsid w:val="000A2592"/>
    <w:rsid w:val="000A262C"/>
    <w:rsid w:val="000A286B"/>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68"/>
    <w:rsid w:val="000A49E0"/>
    <w:rsid w:val="000A4A19"/>
    <w:rsid w:val="000A4A2C"/>
    <w:rsid w:val="000A4C5B"/>
    <w:rsid w:val="000A4E90"/>
    <w:rsid w:val="000A4F2D"/>
    <w:rsid w:val="000A513C"/>
    <w:rsid w:val="000A54EE"/>
    <w:rsid w:val="000A55D9"/>
    <w:rsid w:val="000A58EF"/>
    <w:rsid w:val="000A5923"/>
    <w:rsid w:val="000A5958"/>
    <w:rsid w:val="000A5F60"/>
    <w:rsid w:val="000A62CF"/>
    <w:rsid w:val="000A6491"/>
    <w:rsid w:val="000A6A23"/>
    <w:rsid w:val="000A6A75"/>
    <w:rsid w:val="000A6C06"/>
    <w:rsid w:val="000A6C66"/>
    <w:rsid w:val="000A6FC1"/>
    <w:rsid w:val="000A7305"/>
    <w:rsid w:val="000A73D7"/>
    <w:rsid w:val="000A7811"/>
    <w:rsid w:val="000A78F8"/>
    <w:rsid w:val="000A7BC5"/>
    <w:rsid w:val="000A7C3F"/>
    <w:rsid w:val="000A7D8F"/>
    <w:rsid w:val="000B0001"/>
    <w:rsid w:val="000B00B4"/>
    <w:rsid w:val="000B01BA"/>
    <w:rsid w:val="000B02FB"/>
    <w:rsid w:val="000B07B0"/>
    <w:rsid w:val="000B086B"/>
    <w:rsid w:val="000B09DE"/>
    <w:rsid w:val="000B0B00"/>
    <w:rsid w:val="000B0C45"/>
    <w:rsid w:val="000B0C60"/>
    <w:rsid w:val="000B0FFB"/>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E6"/>
    <w:rsid w:val="000B35C0"/>
    <w:rsid w:val="000B3690"/>
    <w:rsid w:val="000B36BC"/>
    <w:rsid w:val="000B37F8"/>
    <w:rsid w:val="000B3A41"/>
    <w:rsid w:val="000B3B1F"/>
    <w:rsid w:val="000B3B91"/>
    <w:rsid w:val="000B3CD3"/>
    <w:rsid w:val="000B4207"/>
    <w:rsid w:val="000B439B"/>
    <w:rsid w:val="000B49B6"/>
    <w:rsid w:val="000B4B1B"/>
    <w:rsid w:val="000B4E55"/>
    <w:rsid w:val="000B502F"/>
    <w:rsid w:val="000B50C3"/>
    <w:rsid w:val="000B526C"/>
    <w:rsid w:val="000B56E5"/>
    <w:rsid w:val="000B581E"/>
    <w:rsid w:val="000B5AC9"/>
    <w:rsid w:val="000B5F0A"/>
    <w:rsid w:val="000B60FB"/>
    <w:rsid w:val="000B6452"/>
    <w:rsid w:val="000B67B7"/>
    <w:rsid w:val="000B6854"/>
    <w:rsid w:val="000B694D"/>
    <w:rsid w:val="000B699C"/>
    <w:rsid w:val="000B69C3"/>
    <w:rsid w:val="000B6CCC"/>
    <w:rsid w:val="000B6D65"/>
    <w:rsid w:val="000B6ED8"/>
    <w:rsid w:val="000B6FCD"/>
    <w:rsid w:val="000B70AA"/>
    <w:rsid w:val="000B7429"/>
    <w:rsid w:val="000B743C"/>
    <w:rsid w:val="000B74D7"/>
    <w:rsid w:val="000B753F"/>
    <w:rsid w:val="000B7867"/>
    <w:rsid w:val="000B7E64"/>
    <w:rsid w:val="000B7EE9"/>
    <w:rsid w:val="000C026F"/>
    <w:rsid w:val="000C08DB"/>
    <w:rsid w:val="000C10DC"/>
    <w:rsid w:val="000C113D"/>
    <w:rsid w:val="000C11E1"/>
    <w:rsid w:val="000C1304"/>
    <w:rsid w:val="000C19DA"/>
    <w:rsid w:val="000C1B24"/>
    <w:rsid w:val="000C1D59"/>
    <w:rsid w:val="000C1EBA"/>
    <w:rsid w:val="000C201E"/>
    <w:rsid w:val="000C2099"/>
    <w:rsid w:val="000C2364"/>
    <w:rsid w:val="000C250A"/>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0E8"/>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620"/>
    <w:rsid w:val="000D07A9"/>
    <w:rsid w:val="000D07E6"/>
    <w:rsid w:val="000D085C"/>
    <w:rsid w:val="000D0897"/>
    <w:rsid w:val="000D0AB0"/>
    <w:rsid w:val="000D0ADD"/>
    <w:rsid w:val="000D0BD6"/>
    <w:rsid w:val="000D0C61"/>
    <w:rsid w:val="000D0DF5"/>
    <w:rsid w:val="000D0F69"/>
    <w:rsid w:val="000D1440"/>
    <w:rsid w:val="000D1603"/>
    <w:rsid w:val="000D19EF"/>
    <w:rsid w:val="000D1A13"/>
    <w:rsid w:val="000D1BB0"/>
    <w:rsid w:val="000D1BE3"/>
    <w:rsid w:val="000D1DE2"/>
    <w:rsid w:val="000D2030"/>
    <w:rsid w:val="000D204F"/>
    <w:rsid w:val="000D205F"/>
    <w:rsid w:val="000D228E"/>
    <w:rsid w:val="000D22D7"/>
    <w:rsid w:val="000D267A"/>
    <w:rsid w:val="000D27AD"/>
    <w:rsid w:val="000D2968"/>
    <w:rsid w:val="000D2997"/>
    <w:rsid w:val="000D29D1"/>
    <w:rsid w:val="000D2B0A"/>
    <w:rsid w:val="000D2CB7"/>
    <w:rsid w:val="000D31AE"/>
    <w:rsid w:val="000D321F"/>
    <w:rsid w:val="000D3286"/>
    <w:rsid w:val="000D338A"/>
    <w:rsid w:val="000D33A0"/>
    <w:rsid w:val="000D344D"/>
    <w:rsid w:val="000D3658"/>
    <w:rsid w:val="000D394A"/>
    <w:rsid w:val="000D39B2"/>
    <w:rsid w:val="000D3AE0"/>
    <w:rsid w:val="000D3D11"/>
    <w:rsid w:val="000D3DCE"/>
    <w:rsid w:val="000D3E27"/>
    <w:rsid w:val="000D3E28"/>
    <w:rsid w:val="000D40E7"/>
    <w:rsid w:val="000D41A4"/>
    <w:rsid w:val="000D44EB"/>
    <w:rsid w:val="000D4AD1"/>
    <w:rsid w:val="000D4B50"/>
    <w:rsid w:val="000D4DCB"/>
    <w:rsid w:val="000D4FC7"/>
    <w:rsid w:val="000D547F"/>
    <w:rsid w:val="000D54FE"/>
    <w:rsid w:val="000D584F"/>
    <w:rsid w:val="000D5995"/>
    <w:rsid w:val="000D5EE3"/>
    <w:rsid w:val="000D64D2"/>
    <w:rsid w:val="000D68B8"/>
    <w:rsid w:val="000D6B33"/>
    <w:rsid w:val="000D6B6E"/>
    <w:rsid w:val="000D6C19"/>
    <w:rsid w:val="000D6C8F"/>
    <w:rsid w:val="000D70F6"/>
    <w:rsid w:val="000D763F"/>
    <w:rsid w:val="000D76BC"/>
    <w:rsid w:val="000D7750"/>
    <w:rsid w:val="000D7762"/>
    <w:rsid w:val="000D7AE8"/>
    <w:rsid w:val="000E02BE"/>
    <w:rsid w:val="000E0561"/>
    <w:rsid w:val="000E071E"/>
    <w:rsid w:val="000E07B1"/>
    <w:rsid w:val="000E0924"/>
    <w:rsid w:val="000E0A4D"/>
    <w:rsid w:val="000E0AF2"/>
    <w:rsid w:val="000E0DEE"/>
    <w:rsid w:val="000E1713"/>
    <w:rsid w:val="000E181D"/>
    <w:rsid w:val="000E1D38"/>
    <w:rsid w:val="000E1F6B"/>
    <w:rsid w:val="000E20DC"/>
    <w:rsid w:val="000E2340"/>
    <w:rsid w:val="000E23AD"/>
    <w:rsid w:val="000E26C6"/>
    <w:rsid w:val="000E27AA"/>
    <w:rsid w:val="000E27D4"/>
    <w:rsid w:val="000E284B"/>
    <w:rsid w:val="000E2D48"/>
    <w:rsid w:val="000E2E28"/>
    <w:rsid w:val="000E3024"/>
    <w:rsid w:val="000E322E"/>
    <w:rsid w:val="000E337A"/>
    <w:rsid w:val="000E3427"/>
    <w:rsid w:val="000E3451"/>
    <w:rsid w:val="000E34FD"/>
    <w:rsid w:val="000E4197"/>
    <w:rsid w:val="000E424C"/>
    <w:rsid w:val="000E4350"/>
    <w:rsid w:val="000E4376"/>
    <w:rsid w:val="000E43D8"/>
    <w:rsid w:val="000E4408"/>
    <w:rsid w:val="000E4CF1"/>
    <w:rsid w:val="000E50BC"/>
    <w:rsid w:val="000E52FE"/>
    <w:rsid w:val="000E53AB"/>
    <w:rsid w:val="000E5716"/>
    <w:rsid w:val="000E5790"/>
    <w:rsid w:val="000E57E7"/>
    <w:rsid w:val="000E57F3"/>
    <w:rsid w:val="000E582E"/>
    <w:rsid w:val="000E5A69"/>
    <w:rsid w:val="000E5C2D"/>
    <w:rsid w:val="000E5E58"/>
    <w:rsid w:val="000E5ED3"/>
    <w:rsid w:val="000E625B"/>
    <w:rsid w:val="000E626E"/>
    <w:rsid w:val="000E6337"/>
    <w:rsid w:val="000E633F"/>
    <w:rsid w:val="000E656E"/>
    <w:rsid w:val="000E6737"/>
    <w:rsid w:val="000E6767"/>
    <w:rsid w:val="000E69FB"/>
    <w:rsid w:val="000E6A13"/>
    <w:rsid w:val="000E6B17"/>
    <w:rsid w:val="000E72F4"/>
    <w:rsid w:val="000E7490"/>
    <w:rsid w:val="000E74B1"/>
    <w:rsid w:val="000E759B"/>
    <w:rsid w:val="000E770D"/>
    <w:rsid w:val="000E795A"/>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815"/>
    <w:rsid w:val="000F19DE"/>
    <w:rsid w:val="000F19FF"/>
    <w:rsid w:val="000F1A86"/>
    <w:rsid w:val="000F1B87"/>
    <w:rsid w:val="000F1CC7"/>
    <w:rsid w:val="000F1D93"/>
    <w:rsid w:val="000F1FD4"/>
    <w:rsid w:val="000F20F7"/>
    <w:rsid w:val="000F2249"/>
    <w:rsid w:val="000F229E"/>
    <w:rsid w:val="000F249E"/>
    <w:rsid w:val="000F2516"/>
    <w:rsid w:val="000F279B"/>
    <w:rsid w:val="000F2A1B"/>
    <w:rsid w:val="000F2E1F"/>
    <w:rsid w:val="000F2EE5"/>
    <w:rsid w:val="000F30C4"/>
    <w:rsid w:val="000F31A9"/>
    <w:rsid w:val="000F33C4"/>
    <w:rsid w:val="000F37B0"/>
    <w:rsid w:val="000F38B9"/>
    <w:rsid w:val="000F3AD6"/>
    <w:rsid w:val="000F3FE2"/>
    <w:rsid w:val="000F4019"/>
    <w:rsid w:val="000F4058"/>
    <w:rsid w:val="000F40CA"/>
    <w:rsid w:val="000F432F"/>
    <w:rsid w:val="000F4429"/>
    <w:rsid w:val="000F4501"/>
    <w:rsid w:val="000F4595"/>
    <w:rsid w:val="000F4788"/>
    <w:rsid w:val="000F47CD"/>
    <w:rsid w:val="000F4893"/>
    <w:rsid w:val="000F48C4"/>
    <w:rsid w:val="000F4A69"/>
    <w:rsid w:val="000F4B3B"/>
    <w:rsid w:val="000F4B61"/>
    <w:rsid w:val="000F4CB2"/>
    <w:rsid w:val="000F4DA4"/>
    <w:rsid w:val="000F4E44"/>
    <w:rsid w:val="000F4E90"/>
    <w:rsid w:val="000F5270"/>
    <w:rsid w:val="000F568D"/>
    <w:rsid w:val="000F5831"/>
    <w:rsid w:val="000F5A96"/>
    <w:rsid w:val="000F5BE1"/>
    <w:rsid w:val="000F5EA6"/>
    <w:rsid w:val="000F5EF9"/>
    <w:rsid w:val="000F647F"/>
    <w:rsid w:val="000F68D0"/>
    <w:rsid w:val="000F6981"/>
    <w:rsid w:val="000F6B15"/>
    <w:rsid w:val="000F6C83"/>
    <w:rsid w:val="000F6D91"/>
    <w:rsid w:val="000F6E2E"/>
    <w:rsid w:val="000F6E46"/>
    <w:rsid w:val="000F6FC1"/>
    <w:rsid w:val="000F74C5"/>
    <w:rsid w:val="000F7638"/>
    <w:rsid w:val="000F7B6E"/>
    <w:rsid w:val="001002C5"/>
    <w:rsid w:val="001003F5"/>
    <w:rsid w:val="00100513"/>
    <w:rsid w:val="001005C2"/>
    <w:rsid w:val="00100F6E"/>
    <w:rsid w:val="001014C4"/>
    <w:rsid w:val="00101501"/>
    <w:rsid w:val="00101642"/>
    <w:rsid w:val="0010170B"/>
    <w:rsid w:val="00101965"/>
    <w:rsid w:val="00101AB7"/>
    <w:rsid w:val="00101C4F"/>
    <w:rsid w:val="00101DDA"/>
    <w:rsid w:val="0010236D"/>
    <w:rsid w:val="00102668"/>
    <w:rsid w:val="00102B61"/>
    <w:rsid w:val="00102C9F"/>
    <w:rsid w:val="00102DDC"/>
    <w:rsid w:val="00102FA0"/>
    <w:rsid w:val="00103127"/>
    <w:rsid w:val="00103543"/>
    <w:rsid w:val="00103641"/>
    <w:rsid w:val="00103FC9"/>
    <w:rsid w:val="00104022"/>
    <w:rsid w:val="001046C4"/>
    <w:rsid w:val="00104C47"/>
    <w:rsid w:val="00104D48"/>
    <w:rsid w:val="00104D63"/>
    <w:rsid w:val="001053B5"/>
    <w:rsid w:val="00105491"/>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639"/>
    <w:rsid w:val="0010778C"/>
    <w:rsid w:val="001077EF"/>
    <w:rsid w:val="0010782B"/>
    <w:rsid w:val="001078BB"/>
    <w:rsid w:val="0010793B"/>
    <w:rsid w:val="00107A4A"/>
    <w:rsid w:val="00107C74"/>
    <w:rsid w:val="00107E0F"/>
    <w:rsid w:val="00107EC0"/>
    <w:rsid w:val="0010D298"/>
    <w:rsid w:val="00110303"/>
    <w:rsid w:val="00110347"/>
    <w:rsid w:val="001103B6"/>
    <w:rsid w:val="001103BD"/>
    <w:rsid w:val="001104EF"/>
    <w:rsid w:val="00110715"/>
    <w:rsid w:val="00110795"/>
    <w:rsid w:val="0011087A"/>
    <w:rsid w:val="00110ACC"/>
    <w:rsid w:val="00111208"/>
    <w:rsid w:val="00111349"/>
    <w:rsid w:val="001115E4"/>
    <w:rsid w:val="00111772"/>
    <w:rsid w:val="00111808"/>
    <w:rsid w:val="00111968"/>
    <w:rsid w:val="00111E86"/>
    <w:rsid w:val="00112220"/>
    <w:rsid w:val="00112463"/>
    <w:rsid w:val="00112534"/>
    <w:rsid w:val="00112663"/>
    <w:rsid w:val="0011269B"/>
    <w:rsid w:val="001126CB"/>
    <w:rsid w:val="001126FD"/>
    <w:rsid w:val="001128F1"/>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6186"/>
    <w:rsid w:val="00116262"/>
    <w:rsid w:val="0011644A"/>
    <w:rsid w:val="00116745"/>
    <w:rsid w:val="00116A78"/>
    <w:rsid w:val="00116AC4"/>
    <w:rsid w:val="00116DBA"/>
    <w:rsid w:val="00116E67"/>
    <w:rsid w:val="00116FF6"/>
    <w:rsid w:val="00117086"/>
    <w:rsid w:val="001170EF"/>
    <w:rsid w:val="00117332"/>
    <w:rsid w:val="0011784B"/>
    <w:rsid w:val="001179B7"/>
    <w:rsid w:val="00117A21"/>
    <w:rsid w:val="00117CCA"/>
    <w:rsid w:val="00117ECA"/>
    <w:rsid w:val="00117F20"/>
    <w:rsid w:val="001202A1"/>
    <w:rsid w:val="00120441"/>
    <w:rsid w:val="001204DD"/>
    <w:rsid w:val="00120B4F"/>
    <w:rsid w:val="00120E5B"/>
    <w:rsid w:val="00120EB6"/>
    <w:rsid w:val="00120F55"/>
    <w:rsid w:val="001211BA"/>
    <w:rsid w:val="001217F5"/>
    <w:rsid w:val="00121C01"/>
    <w:rsid w:val="00122122"/>
    <w:rsid w:val="00122460"/>
    <w:rsid w:val="001224EC"/>
    <w:rsid w:val="001225BF"/>
    <w:rsid w:val="00122839"/>
    <w:rsid w:val="00122BB7"/>
    <w:rsid w:val="00122D79"/>
    <w:rsid w:val="00123040"/>
    <w:rsid w:val="0012305E"/>
    <w:rsid w:val="00123113"/>
    <w:rsid w:val="001236E0"/>
    <w:rsid w:val="001237AC"/>
    <w:rsid w:val="00123891"/>
    <w:rsid w:val="00123901"/>
    <w:rsid w:val="00123C4B"/>
    <w:rsid w:val="00123C9C"/>
    <w:rsid w:val="00123E53"/>
    <w:rsid w:val="0012435B"/>
    <w:rsid w:val="00124477"/>
    <w:rsid w:val="001246C8"/>
    <w:rsid w:val="001246F7"/>
    <w:rsid w:val="001249C1"/>
    <w:rsid w:val="00124E12"/>
    <w:rsid w:val="00124E75"/>
    <w:rsid w:val="00124F98"/>
    <w:rsid w:val="001253E8"/>
    <w:rsid w:val="001255B2"/>
    <w:rsid w:val="0012573F"/>
    <w:rsid w:val="001259A7"/>
    <w:rsid w:val="00125C54"/>
    <w:rsid w:val="00125D7C"/>
    <w:rsid w:val="00125F0D"/>
    <w:rsid w:val="00125FDA"/>
    <w:rsid w:val="001262FE"/>
    <w:rsid w:val="001264CC"/>
    <w:rsid w:val="0012673D"/>
    <w:rsid w:val="001269B8"/>
    <w:rsid w:val="00126A05"/>
    <w:rsid w:val="00126A36"/>
    <w:rsid w:val="00126B1C"/>
    <w:rsid w:val="00127099"/>
    <w:rsid w:val="001271F1"/>
    <w:rsid w:val="00127260"/>
    <w:rsid w:val="00127326"/>
    <w:rsid w:val="00127FA0"/>
    <w:rsid w:val="001302CE"/>
    <w:rsid w:val="00130548"/>
    <w:rsid w:val="0013063C"/>
    <w:rsid w:val="00130661"/>
    <w:rsid w:val="001309C5"/>
    <w:rsid w:val="00130A2E"/>
    <w:rsid w:val="00130F0F"/>
    <w:rsid w:val="001310A4"/>
    <w:rsid w:val="0013111E"/>
    <w:rsid w:val="001312D2"/>
    <w:rsid w:val="00131588"/>
    <w:rsid w:val="001316D1"/>
    <w:rsid w:val="00131976"/>
    <w:rsid w:val="00131B63"/>
    <w:rsid w:val="00131D45"/>
    <w:rsid w:val="0013223A"/>
    <w:rsid w:val="001323B6"/>
    <w:rsid w:val="0013262F"/>
    <w:rsid w:val="00132700"/>
    <w:rsid w:val="00132830"/>
    <w:rsid w:val="00132B24"/>
    <w:rsid w:val="00132B71"/>
    <w:rsid w:val="00132D89"/>
    <w:rsid w:val="00132F71"/>
    <w:rsid w:val="0013302C"/>
    <w:rsid w:val="00133598"/>
    <w:rsid w:val="001337A5"/>
    <w:rsid w:val="00133A9E"/>
    <w:rsid w:val="00133D7B"/>
    <w:rsid w:val="00133E7E"/>
    <w:rsid w:val="00133F8B"/>
    <w:rsid w:val="00134021"/>
    <w:rsid w:val="001340BF"/>
    <w:rsid w:val="00134161"/>
    <w:rsid w:val="0013427A"/>
    <w:rsid w:val="00134463"/>
    <w:rsid w:val="00134625"/>
    <w:rsid w:val="00134716"/>
    <w:rsid w:val="001348FE"/>
    <w:rsid w:val="00134B36"/>
    <w:rsid w:val="00134D55"/>
    <w:rsid w:val="00135036"/>
    <w:rsid w:val="00135422"/>
    <w:rsid w:val="001355A3"/>
    <w:rsid w:val="001356F0"/>
    <w:rsid w:val="0013571A"/>
    <w:rsid w:val="0013577A"/>
    <w:rsid w:val="0013594A"/>
    <w:rsid w:val="00135AB6"/>
    <w:rsid w:val="00135EAE"/>
    <w:rsid w:val="00135F21"/>
    <w:rsid w:val="001360F3"/>
    <w:rsid w:val="001362C2"/>
    <w:rsid w:val="00136303"/>
    <w:rsid w:val="001366F1"/>
    <w:rsid w:val="0013678C"/>
    <w:rsid w:val="00136955"/>
    <w:rsid w:val="00136A27"/>
    <w:rsid w:val="00136AF8"/>
    <w:rsid w:val="00136B46"/>
    <w:rsid w:val="00136CF6"/>
    <w:rsid w:val="00136E19"/>
    <w:rsid w:val="001370FD"/>
    <w:rsid w:val="001371B2"/>
    <w:rsid w:val="00137213"/>
    <w:rsid w:val="0013724A"/>
    <w:rsid w:val="0013746C"/>
    <w:rsid w:val="00137557"/>
    <w:rsid w:val="00137664"/>
    <w:rsid w:val="00137AB9"/>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6F0"/>
    <w:rsid w:val="00141D71"/>
    <w:rsid w:val="00141E40"/>
    <w:rsid w:val="00141EA2"/>
    <w:rsid w:val="00141F08"/>
    <w:rsid w:val="00141F45"/>
    <w:rsid w:val="00141FF2"/>
    <w:rsid w:val="0014209E"/>
    <w:rsid w:val="001420F9"/>
    <w:rsid w:val="00142327"/>
    <w:rsid w:val="0014262D"/>
    <w:rsid w:val="0014271C"/>
    <w:rsid w:val="0014287A"/>
    <w:rsid w:val="00142D60"/>
    <w:rsid w:val="00142DE2"/>
    <w:rsid w:val="00142F5F"/>
    <w:rsid w:val="00143054"/>
    <w:rsid w:val="00143226"/>
    <w:rsid w:val="0014329F"/>
    <w:rsid w:val="00143340"/>
    <w:rsid w:val="00143356"/>
    <w:rsid w:val="00143500"/>
    <w:rsid w:val="001435C6"/>
    <w:rsid w:val="001446E8"/>
    <w:rsid w:val="0014495C"/>
    <w:rsid w:val="00144B50"/>
    <w:rsid w:val="00144BAF"/>
    <w:rsid w:val="00144C82"/>
    <w:rsid w:val="00144C84"/>
    <w:rsid w:val="00144C87"/>
    <w:rsid w:val="00144CA3"/>
    <w:rsid w:val="001450F9"/>
    <w:rsid w:val="001451CA"/>
    <w:rsid w:val="00145836"/>
    <w:rsid w:val="00145925"/>
    <w:rsid w:val="00145A12"/>
    <w:rsid w:val="00146245"/>
    <w:rsid w:val="001462F9"/>
    <w:rsid w:val="00146607"/>
    <w:rsid w:val="001467B1"/>
    <w:rsid w:val="00146AD2"/>
    <w:rsid w:val="00146E37"/>
    <w:rsid w:val="00146FDF"/>
    <w:rsid w:val="0014700A"/>
    <w:rsid w:val="00147093"/>
    <w:rsid w:val="00147482"/>
    <w:rsid w:val="0014753A"/>
    <w:rsid w:val="00147C47"/>
    <w:rsid w:val="00147D0F"/>
    <w:rsid w:val="001500FF"/>
    <w:rsid w:val="00150175"/>
    <w:rsid w:val="001501E4"/>
    <w:rsid w:val="001502C8"/>
    <w:rsid w:val="00150332"/>
    <w:rsid w:val="0015037F"/>
    <w:rsid w:val="001506EE"/>
    <w:rsid w:val="001506FB"/>
    <w:rsid w:val="0015096E"/>
    <w:rsid w:val="00150C7C"/>
    <w:rsid w:val="00151011"/>
    <w:rsid w:val="00151224"/>
    <w:rsid w:val="001512B6"/>
    <w:rsid w:val="0015130F"/>
    <w:rsid w:val="00151327"/>
    <w:rsid w:val="001516FC"/>
    <w:rsid w:val="00151BFD"/>
    <w:rsid w:val="00151E5F"/>
    <w:rsid w:val="00152170"/>
    <w:rsid w:val="0015222B"/>
    <w:rsid w:val="0015285A"/>
    <w:rsid w:val="001529FE"/>
    <w:rsid w:val="00152DC5"/>
    <w:rsid w:val="00152DEF"/>
    <w:rsid w:val="00152FA0"/>
    <w:rsid w:val="00152FD5"/>
    <w:rsid w:val="00153082"/>
    <w:rsid w:val="001532BA"/>
    <w:rsid w:val="001536BA"/>
    <w:rsid w:val="001536DF"/>
    <w:rsid w:val="001539C4"/>
    <w:rsid w:val="00153FED"/>
    <w:rsid w:val="001543EA"/>
    <w:rsid w:val="00154475"/>
    <w:rsid w:val="00154867"/>
    <w:rsid w:val="00154941"/>
    <w:rsid w:val="00154977"/>
    <w:rsid w:val="00154B2A"/>
    <w:rsid w:val="00154E9D"/>
    <w:rsid w:val="00155351"/>
    <w:rsid w:val="00155655"/>
    <w:rsid w:val="001557F7"/>
    <w:rsid w:val="00155A01"/>
    <w:rsid w:val="00155B7B"/>
    <w:rsid w:val="00155BFD"/>
    <w:rsid w:val="00155E46"/>
    <w:rsid w:val="00155ECB"/>
    <w:rsid w:val="00155EEF"/>
    <w:rsid w:val="001564AB"/>
    <w:rsid w:val="00156664"/>
    <w:rsid w:val="00156ABA"/>
    <w:rsid w:val="00156B9A"/>
    <w:rsid w:val="00156CE1"/>
    <w:rsid w:val="00157220"/>
    <w:rsid w:val="0015724F"/>
    <w:rsid w:val="0015733E"/>
    <w:rsid w:val="00157390"/>
    <w:rsid w:val="001577CD"/>
    <w:rsid w:val="00157A82"/>
    <w:rsid w:val="001603C5"/>
    <w:rsid w:val="001606BA"/>
    <w:rsid w:val="0016095E"/>
    <w:rsid w:val="00160998"/>
    <w:rsid w:val="001609C2"/>
    <w:rsid w:val="00160A12"/>
    <w:rsid w:val="00160A6A"/>
    <w:rsid w:val="00160CD6"/>
    <w:rsid w:val="00160F5F"/>
    <w:rsid w:val="001612D2"/>
    <w:rsid w:val="001615EF"/>
    <w:rsid w:val="0016185D"/>
    <w:rsid w:val="001619A6"/>
    <w:rsid w:val="00161ADD"/>
    <w:rsid w:val="00161C43"/>
    <w:rsid w:val="001622A1"/>
    <w:rsid w:val="00162308"/>
    <w:rsid w:val="001626D5"/>
    <w:rsid w:val="00162A10"/>
    <w:rsid w:val="00162B0B"/>
    <w:rsid w:val="00162EAF"/>
    <w:rsid w:val="00163019"/>
    <w:rsid w:val="0016316A"/>
    <w:rsid w:val="00163213"/>
    <w:rsid w:val="00163281"/>
    <w:rsid w:val="001633EE"/>
    <w:rsid w:val="00163539"/>
    <w:rsid w:val="0016381F"/>
    <w:rsid w:val="0016390E"/>
    <w:rsid w:val="00163C23"/>
    <w:rsid w:val="00163D1D"/>
    <w:rsid w:val="00163D67"/>
    <w:rsid w:val="00163E13"/>
    <w:rsid w:val="00163FC4"/>
    <w:rsid w:val="00164171"/>
    <w:rsid w:val="00164500"/>
    <w:rsid w:val="0016480F"/>
    <w:rsid w:val="00164912"/>
    <w:rsid w:val="00164C0D"/>
    <w:rsid w:val="00164CA3"/>
    <w:rsid w:val="00164D31"/>
    <w:rsid w:val="00164E58"/>
    <w:rsid w:val="00164EAD"/>
    <w:rsid w:val="00164EE9"/>
    <w:rsid w:val="00165033"/>
    <w:rsid w:val="001651A4"/>
    <w:rsid w:val="00165301"/>
    <w:rsid w:val="00165307"/>
    <w:rsid w:val="001653AC"/>
    <w:rsid w:val="00165461"/>
    <w:rsid w:val="00165926"/>
    <w:rsid w:val="00165950"/>
    <w:rsid w:val="00165E90"/>
    <w:rsid w:val="00166209"/>
    <w:rsid w:val="00166217"/>
    <w:rsid w:val="00166291"/>
    <w:rsid w:val="001662B9"/>
    <w:rsid w:val="00166495"/>
    <w:rsid w:val="001665EB"/>
    <w:rsid w:val="001666C9"/>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407"/>
    <w:rsid w:val="001704B6"/>
    <w:rsid w:val="001704BD"/>
    <w:rsid w:val="0017061C"/>
    <w:rsid w:val="001706A8"/>
    <w:rsid w:val="0017096F"/>
    <w:rsid w:val="00170A50"/>
    <w:rsid w:val="00170A54"/>
    <w:rsid w:val="00170C76"/>
    <w:rsid w:val="00170CAC"/>
    <w:rsid w:val="00170E9C"/>
    <w:rsid w:val="00171054"/>
    <w:rsid w:val="001710DA"/>
    <w:rsid w:val="00171277"/>
    <w:rsid w:val="001712C0"/>
    <w:rsid w:val="0017148E"/>
    <w:rsid w:val="0017158B"/>
    <w:rsid w:val="0017163C"/>
    <w:rsid w:val="00171649"/>
    <w:rsid w:val="00172025"/>
    <w:rsid w:val="00172194"/>
    <w:rsid w:val="00172622"/>
    <w:rsid w:val="0017291B"/>
    <w:rsid w:val="00172A63"/>
    <w:rsid w:val="00172E06"/>
    <w:rsid w:val="001734B2"/>
    <w:rsid w:val="0017354C"/>
    <w:rsid w:val="00174013"/>
    <w:rsid w:val="001740C3"/>
    <w:rsid w:val="00174170"/>
    <w:rsid w:val="001743F3"/>
    <w:rsid w:val="001744E1"/>
    <w:rsid w:val="00174943"/>
    <w:rsid w:val="00174AAA"/>
    <w:rsid w:val="00174D44"/>
    <w:rsid w:val="00174F57"/>
    <w:rsid w:val="00174FEA"/>
    <w:rsid w:val="00174FFD"/>
    <w:rsid w:val="00175603"/>
    <w:rsid w:val="00175878"/>
    <w:rsid w:val="001759CA"/>
    <w:rsid w:val="00175AEE"/>
    <w:rsid w:val="00176057"/>
    <w:rsid w:val="00176644"/>
    <w:rsid w:val="001769F1"/>
    <w:rsid w:val="00176D33"/>
    <w:rsid w:val="00176D35"/>
    <w:rsid w:val="00176FE1"/>
    <w:rsid w:val="0017711B"/>
    <w:rsid w:val="0017726A"/>
    <w:rsid w:val="001772B5"/>
    <w:rsid w:val="001778C0"/>
    <w:rsid w:val="00177AB2"/>
    <w:rsid w:val="00177B5B"/>
    <w:rsid w:val="00177DD3"/>
    <w:rsid w:val="00180278"/>
    <w:rsid w:val="00180293"/>
    <w:rsid w:val="00180338"/>
    <w:rsid w:val="00180412"/>
    <w:rsid w:val="001807F2"/>
    <w:rsid w:val="00180BDF"/>
    <w:rsid w:val="00180C4C"/>
    <w:rsid w:val="00180ED3"/>
    <w:rsid w:val="00180F78"/>
    <w:rsid w:val="001810E1"/>
    <w:rsid w:val="00181104"/>
    <w:rsid w:val="00181139"/>
    <w:rsid w:val="00181235"/>
    <w:rsid w:val="001812E3"/>
    <w:rsid w:val="00181421"/>
    <w:rsid w:val="00181542"/>
    <w:rsid w:val="001818A7"/>
    <w:rsid w:val="00181D22"/>
    <w:rsid w:val="00181D87"/>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410D"/>
    <w:rsid w:val="0018457E"/>
    <w:rsid w:val="00184CE7"/>
    <w:rsid w:val="00184D1C"/>
    <w:rsid w:val="00184DDE"/>
    <w:rsid w:val="00184DF6"/>
    <w:rsid w:val="00185021"/>
    <w:rsid w:val="00185061"/>
    <w:rsid w:val="0018508A"/>
    <w:rsid w:val="001851EF"/>
    <w:rsid w:val="00185A31"/>
    <w:rsid w:val="00185A33"/>
    <w:rsid w:val="00186136"/>
    <w:rsid w:val="0018617A"/>
    <w:rsid w:val="00186698"/>
    <w:rsid w:val="00186904"/>
    <w:rsid w:val="00186B0A"/>
    <w:rsid w:val="00186C0C"/>
    <w:rsid w:val="001875C5"/>
    <w:rsid w:val="00187AC8"/>
    <w:rsid w:val="00187C77"/>
    <w:rsid w:val="00187FF3"/>
    <w:rsid w:val="0018BA7E"/>
    <w:rsid w:val="0019004A"/>
    <w:rsid w:val="001900B9"/>
    <w:rsid w:val="001900E3"/>
    <w:rsid w:val="00190264"/>
    <w:rsid w:val="001903CC"/>
    <w:rsid w:val="001905BD"/>
    <w:rsid w:val="00190981"/>
    <w:rsid w:val="00191020"/>
    <w:rsid w:val="001913DF"/>
    <w:rsid w:val="001913EA"/>
    <w:rsid w:val="00191799"/>
    <w:rsid w:val="00191A0F"/>
    <w:rsid w:val="00191C39"/>
    <w:rsid w:val="00191DA9"/>
    <w:rsid w:val="00191E79"/>
    <w:rsid w:val="00191EC1"/>
    <w:rsid w:val="00191F58"/>
    <w:rsid w:val="00192902"/>
    <w:rsid w:val="00192ADB"/>
    <w:rsid w:val="00192FE6"/>
    <w:rsid w:val="0019302C"/>
    <w:rsid w:val="001930D8"/>
    <w:rsid w:val="0019319E"/>
    <w:rsid w:val="00193200"/>
    <w:rsid w:val="0019347F"/>
    <w:rsid w:val="0019360B"/>
    <w:rsid w:val="001936C9"/>
    <w:rsid w:val="001937CB"/>
    <w:rsid w:val="00193986"/>
    <w:rsid w:val="00193B08"/>
    <w:rsid w:val="00193C8E"/>
    <w:rsid w:val="00193CA0"/>
    <w:rsid w:val="00194221"/>
    <w:rsid w:val="00194570"/>
    <w:rsid w:val="0019511E"/>
    <w:rsid w:val="0019552F"/>
    <w:rsid w:val="00195D9D"/>
    <w:rsid w:val="00195E97"/>
    <w:rsid w:val="00196407"/>
    <w:rsid w:val="001964C7"/>
    <w:rsid w:val="001968AF"/>
    <w:rsid w:val="001968B4"/>
    <w:rsid w:val="001968EB"/>
    <w:rsid w:val="00196AFD"/>
    <w:rsid w:val="00196BF4"/>
    <w:rsid w:val="00196CC7"/>
    <w:rsid w:val="00196E7B"/>
    <w:rsid w:val="001970B9"/>
    <w:rsid w:val="001972DA"/>
    <w:rsid w:val="001975C3"/>
    <w:rsid w:val="001976AA"/>
    <w:rsid w:val="00197C47"/>
    <w:rsid w:val="00197E14"/>
    <w:rsid w:val="00197E23"/>
    <w:rsid w:val="00197F19"/>
    <w:rsid w:val="001A0202"/>
    <w:rsid w:val="001A02F6"/>
    <w:rsid w:val="001A0396"/>
    <w:rsid w:val="001A0B27"/>
    <w:rsid w:val="001A1052"/>
    <w:rsid w:val="001A13F8"/>
    <w:rsid w:val="001A15C6"/>
    <w:rsid w:val="001A1D9A"/>
    <w:rsid w:val="001A230F"/>
    <w:rsid w:val="001A257F"/>
    <w:rsid w:val="001A258C"/>
    <w:rsid w:val="001A2668"/>
    <w:rsid w:val="001A2C1D"/>
    <w:rsid w:val="001A2CB9"/>
    <w:rsid w:val="001A314A"/>
    <w:rsid w:val="001A3243"/>
    <w:rsid w:val="001A3536"/>
    <w:rsid w:val="001A36DC"/>
    <w:rsid w:val="001A3863"/>
    <w:rsid w:val="001A3996"/>
    <w:rsid w:val="001A3C3A"/>
    <w:rsid w:val="001A3D6C"/>
    <w:rsid w:val="001A3DEC"/>
    <w:rsid w:val="001A416E"/>
    <w:rsid w:val="001A428C"/>
    <w:rsid w:val="001A4570"/>
    <w:rsid w:val="001A46BD"/>
    <w:rsid w:val="001A47A7"/>
    <w:rsid w:val="001A47C5"/>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B1F"/>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7D1"/>
    <w:rsid w:val="001B0832"/>
    <w:rsid w:val="001B0BE0"/>
    <w:rsid w:val="001B0D75"/>
    <w:rsid w:val="001B1354"/>
    <w:rsid w:val="001B138A"/>
    <w:rsid w:val="001B18A7"/>
    <w:rsid w:val="001B18F1"/>
    <w:rsid w:val="001B1CA2"/>
    <w:rsid w:val="001B2085"/>
    <w:rsid w:val="001B221B"/>
    <w:rsid w:val="001B228A"/>
    <w:rsid w:val="001B237C"/>
    <w:rsid w:val="001B23F1"/>
    <w:rsid w:val="001B24E2"/>
    <w:rsid w:val="001B269C"/>
    <w:rsid w:val="001B2762"/>
    <w:rsid w:val="001B2975"/>
    <w:rsid w:val="001B2C0B"/>
    <w:rsid w:val="001B2CF7"/>
    <w:rsid w:val="001B2D5C"/>
    <w:rsid w:val="001B2F43"/>
    <w:rsid w:val="001B3088"/>
    <w:rsid w:val="001B31DA"/>
    <w:rsid w:val="001B3278"/>
    <w:rsid w:val="001B3364"/>
    <w:rsid w:val="001B36AC"/>
    <w:rsid w:val="001B36FC"/>
    <w:rsid w:val="001B37DB"/>
    <w:rsid w:val="001B37F9"/>
    <w:rsid w:val="001B38EE"/>
    <w:rsid w:val="001B3B79"/>
    <w:rsid w:val="001B3CD3"/>
    <w:rsid w:val="001B41ED"/>
    <w:rsid w:val="001B428A"/>
    <w:rsid w:val="001B4607"/>
    <w:rsid w:val="001B4920"/>
    <w:rsid w:val="001B4AD3"/>
    <w:rsid w:val="001B4D02"/>
    <w:rsid w:val="001B4D29"/>
    <w:rsid w:val="001B4E62"/>
    <w:rsid w:val="001B5031"/>
    <w:rsid w:val="001B527A"/>
    <w:rsid w:val="001B5795"/>
    <w:rsid w:val="001B58ED"/>
    <w:rsid w:val="001B5947"/>
    <w:rsid w:val="001B5A5F"/>
    <w:rsid w:val="001B5FC6"/>
    <w:rsid w:val="001B615D"/>
    <w:rsid w:val="001B61E8"/>
    <w:rsid w:val="001B632C"/>
    <w:rsid w:val="001B65F2"/>
    <w:rsid w:val="001B6EAC"/>
    <w:rsid w:val="001B6F6B"/>
    <w:rsid w:val="001B6F9E"/>
    <w:rsid w:val="001B7046"/>
    <w:rsid w:val="001B7191"/>
    <w:rsid w:val="001B72B6"/>
    <w:rsid w:val="001B79A9"/>
    <w:rsid w:val="001B79EF"/>
    <w:rsid w:val="001B7D1F"/>
    <w:rsid w:val="001B7E0C"/>
    <w:rsid w:val="001C0254"/>
    <w:rsid w:val="001C02B0"/>
    <w:rsid w:val="001C03B5"/>
    <w:rsid w:val="001C0674"/>
    <w:rsid w:val="001C0B71"/>
    <w:rsid w:val="001C0E2F"/>
    <w:rsid w:val="001C13B1"/>
    <w:rsid w:val="001C1405"/>
    <w:rsid w:val="001C154A"/>
    <w:rsid w:val="001C171E"/>
    <w:rsid w:val="001C18C9"/>
    <w:rsid w:val="001C193C"/>
    <w:rsid w:val="001C1B93"/>
    <w:rsid w:val="001C1FD2"/>
    <w:rsid w:val="001C20C3"/>
    <w:rsid w:val="001C21CA"/>
    <w:rsid w:val="001C21DE"/>
    <w:rsid w:val="001C226F"/>
    <w:rsid w:val="001C22AE"/>
    <w:rsid w:val="001C258C"/>
    <w:rsid w:val="001C30B5"/>
    <w:rsid w:val="001C3962"/>
    <w:rsid w:val="001C39CB"/>
    <w:rsid w:val="001C3E7E"/>
    <w:rsid w:val="001C418A"/>
    <w:rsid w:val="001C4245"/>
    <w:rsid w:val="001C48F3"/>
    <w:rsid w:val="001C4D03"/>
    <w:rsid w:val="001C4EB8"/>
    <w:rsid w:val="001C5296"/>
    <w:rsid w:val="001C53EF"/>
    <w:rsid w:val="001C5A96"/>
    <w:rsid w:val="001C5AEF"/>
    <w:rsid w:val="001C5B10"/>
    <w:rsid w:val="001C5DEF"/>
    <w:rsid w:val="001C66AC"/>
    <w:rsid w:val="001C6754"/>
    <w:rsid w:val="001C6856"/>
    <w:rsid w:val="001C698A"/>
    <w:rsid w:val="001C6A05"/>
    <w:rsid w:val="001C6C41"/>
    <w:rsid w:val="001C7609"/>
    <w:rsid w:val="001C77F0"/>
    <w:rsid w:val="001C796C"/>
    <w:rsid w:val="001C7A4C"/>
    <w:rsid w:val="001C7B13"/>
    <w:rsid w:val="001C7C05"/>
    <w:rsid w:val="001C7F31"/>
    <w:rsid w:val="001D009B"/>
    <w:rsid w:val="001D012F"/>
    <w:rsid w:val="001D0563"/>
    <w:rsid w:val="001D08AC"/>
    <w:rsid w:val="001D0C43"/>
    <w:rsid w:val="001D0C7C"/>
    <w:rsid w:val="001D0DF3"/>
    <w:rsid w:val="001D120B"/>
    <w:rsid w:val="001D16D2"/>
    <w:rsid w:val="001D1AAF"/>
    <w:rsid w:val="001D1FE7"/>
    <w:rsid w:val="001D2117"/>
    <w:rsid w:val="001D2145"/>
    <w:rsid w:val="001D221F"/>
    <w:rsid w:val="001D25A2"/>
    <w:rsid w:val="001D2603"/>
    <w:rsid w:val="001D2AFD"/>
    <w:rsid w:val="001D2B19"/>
    <w:rsid w:val="001D30C9"/>
    <w:rsid w:val="001D3204"/>
    <w:rsid w:val="001D385E"/>
    <w:rsid w:val="001D3C35"/>
    <w:rsid w:val="001D3D47"/>
    <w:rsid w:val="001D4128"/>
    <w:rsid w:val="001D413D"/>
    <w:rsid w:val="001D43A5"/>
    <w:rsid w:val="001D43B0"/>
    <w:rsid w:val="001D445B"/>
    <w:rsid w:val="001D44A8"/>
    <w:rsid w:val="001D462A"/>
    <w:rsid w:val="001D46A0"/>
    <w:rsid w:val="001D4786"/>
    <w:rsid w:val="001D4982"/>
    <w:rsid w:val="001D4D2B"/>
    <w:rsid w:val="001D50C2"/>
    <w:rsid w:val="001D551F"/>
    <w:rsid w:val="001D587B"/>
    <w:rsid w:val="001D5B5D"/>
    <w:rsid w:val="001D5C2C"/>
    <w:rsid w:val="001D5D66"/>
    <w:rsid w:val="001D6060"/>
    <w:rsid w:val="001D625A"/>
    <w:rsid w:val="001D6264"/>
    <w:rsid w:val="001D640E"/>
    <w:rsid w:val="001D67BF"/>
    <w:rsid w:val="001D7341"/>
    <w:rsid w:val="001D73C2"/>
    <w:rsid w:val="001D753C"/>
    <w:rsid w:val="001D76D6"/>
    <w:rsid w:val="001D7714"/>
    <w:rsid w:val="001D7A71"/>
    <w:rsid w:val="001D7C37"/>
    <w:rsid w:val="001D7CA4"/>
    <w:rsid w:val="001D7D53"/>
    <w:rsid w:val="001D7DD2"/>
    <w:rsid w:val="001D7E58"/>
    <w:rsid w:val="001E0381"/>
    <w:rsid w:val="001E0425"/>
    <w:rsid w:val="001E0C17"/>
    <w:rsid w:val="001E0DA3"/>
    <w:rsid w:val="001E0FAB"/>
    <w:rsid w:val="001E13B3"/>
    <w:rsid w:val="001E188A"/>
    <w:rsid w:val="001E1907"/>
    <w:rsid w:val="001E1D5E"/>
    <w:rsid w:val="001E1E46"/>
    <w:rsid w:val="001E2ADB"/>
    <w:rsid w:val="001E30A0"/>
    <w:rsid w:val="001E34C6"/>
    <w:rsid w:val="001E39B3"/>
    <w:rsid w:val="001E3BB1"/>
    <w:rsid w:val="001E3DAB"/>
    <w:rsid w:val="001E3DE1"/>
    <w:rsid w:val="001E3F13"/>
    <w:rsid w:val="001E3FFF"/>
    <w:rsid w:val="001E4152"/>
    <w:rsid w:val="001E4208"/>
    <w:rsid w:val="001E4231"/>
    <w:rsid w:val="001E4873"/>
    <w:rsid w:val="001E4D4F"/>
    <w:rsid w:val="001E4D53"/>
    <w:rsid w:val="001E518D"/>
    <w:rsid w:val="001E54F9"/>
    <w:rsid w:val="001E5614"/>
    <w:rsid w:val="001E5671"/>
    <w:rsid w:val="001E57CF"/>
    <w:rsid w:val="001E5978"/>
    <w:rsid w:val="001E5981"/>
    <w:rsid w:val="001E6006"/>
    <w:rsid w:val="001E6440"/>
    <w:rsid w:val="001E65F4"/>
    <w:rsid w:val="001E6612"/>
    <w:rsid w:val="001E6826"/>
    <w:rsid w:val="001E6A50"/>
    <w:rsid w:val="001E6BA6"/>
    <w:rsid w:val="001E6E20"/>
    <w:rsid w:val="001E6E8E"/>
    <w:rsid w:val="001E6EEB"/>
    <w:rsid w:val="001E6FD0"/>
    <w:rsid w:val="001E7073"/>
    <w:rsid w:val="001E74BA"/>
    <w:rsid w:val="001E7567"/>
    <w:rsid w:val="001E79CB"/>
    <w:rsid w:val="001E7AD3"/>
    <w:rsid w:val="001E7B9F"/>
    <w:rsid w:val="001F012D"/>
    <w:rsid w:val="001F01FB"/>
    <w:rsid w:val="001F0357"/>
    <w:rsid w:val="001F03E7"/>
    <w:rsid w:val="001F0658"/>
    <w:rsid w:val="001F06F3"/>
    <w:rsid w:val="001F0A04"/>
    <w:rsid w:val="001F0B60"/>
    <w:rsid w:val="001F0C29"/>
    <w:rsid w:val="001F0E92"/>
    <w:rsid w:val="001F150F"/>
    <w:rsid w:val="001F15F3"/>
    <w:rsid w:val="001F1855"/>
    <w:rsid w:val="001F1987"/>
    <w:rsid w:val="001F1C67"/>
    <w:rsid w:val="001F1E9B"/>
    <w:rsid w:val="001F201D"/>
    <w:rsid w:val="001F21BC"/>
    <w:rsid w:val="001F2222"/>
    <w:rsid w:val="001F22D5"/>
    <w:rsid w:val="001F23BD"/>
    <w:rsid w:val="001F2773"/>
    <w:rsid w:val="001F2774"/>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CF2"/>
    <w:rsid w:val="001F4D69"/>
    <w:rsid w:val="001F4DA4"/>
    <w:rsid w:val="001F4DAC"/>
    <w:rsid w:val="001F4F93"/>
    <w:rsid w:val="001F5019"/>
    <w:rsid w:val="001F5027"/>
    <w:rsid w:val="001F50E2"/>
    <w:rsid w:val="001F51C5"/>
    <w:rsid w:val="001F523D"/>
    <w:rsid w:val="001F52F8"/>
    <w:rsid w:val="001F54BE"/>
    <w:rsid w:val="001F5578"/>
    <w:rsid w:val="001F5649"/>
    <w:rsid w:val="001F5919"/>
    <w:rsid w:val="001F5D0F"/>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D18"/>
    <w:rsid w:val="001F7E39"/>
    <w:rsid w:val="001F7F88"/>
    <w:rsid w:val="00200457"/>
    <w:rsid w:val="002006D8"/>
    <w:rsid w:val="0020071A"/>
    <w:rsid w:val="00200B89"/>
    <w:rsid w:val="00200CD5"/>
    <w:rsid w:val="00200D73"/>
    <w:rsid w:val="002014B2"/>
    <w:rsid w:val="002014E5"/>
    <w:rsid w:val="002019DF"/>
    <w:rsid w:val="002019EF"/>
    <w:rsid w:val="00201DD4"/>
    <w:rsid w:val="00202108"/>
    <w:rsid w:val="00202296"/>
    <w:rsid w:val="00202354"/>
    <w:rsid w:val="0020242D"/>
    <w:rsid w:val="002025AD"/>
    <w:rsid w:val="0020286D"/>
    <w:rsid w:val="00202C17"/>
    <w:rsid w:val="00202D92"/>
    <w:rsid w:val="00202DA2"/>
    <w:rsid w:val="00202DD9"/>
    <w:rsid w:val="002035AB"/>
    <w:rsid w:val="0020363D"/>
    <w:rsid w:val="002036A1"/>
    <w:rsid w:val="002036CC"/>
    <w:rsid w:val="00203921"/>
    <w:rsid w:val="00203A19"/>
    <w:rsid w:val="00203CD6"/>
    <w:rsid w:val="00204461"/>
    <w:rsid w:val="002044B5"/>
    <w:rsid w:val="002045EB"/>
    <w:rsid w:val="002048C2"/>
    <w:rsid w:val="00204A2A"/>
    <w:rsid w:val="00204A31"/>
    <w:rsid w:val="00204B22"/>
    <w:rsid w:val="00204B3A"/>
    <w:rsid w:val="00204DFA"/>
    <w:rsid w:val="00204FA1"/>
    <w:rsid w:val="002052D4"/>
    <w:rsid w:val="002052E6"/>
    <w:rsid w:val="002052E7"/>
    <w:rsid w:val="0020535A"/>
    <w:rsid w:val="00205507"/>
    <w:rsid w:val="002055CB"/>
    <w:rsid w:val="00205643"/>
    <w:rsid w:val="002059EF"/>
    <w:rsid w:val="00205A4B"/>
    <w:rsid w:val="00205BDB"/>
    <w:rsid w:val="00205D3A"/>
    <w:rsid w:val="0020603D"/>
    <w:rsid w:val="00206160"/>
    <w:rsid w:val="0020623D"/>
    <w:rsid w:val="002062D6"/>
    <w:rsid w:val="002062F1"/>
    <w:rsid w:val="00206358"/>
    <w:rsid w:val="002065C0"/>
    <w:rsid w:val="0020670D"/>
    <w:rsid w:val="0020688E"/>
    <w:rsid w:val="00206955"/>
    <w:rsid w:val="00206A14"/>
    <w:rsid w:val="00206A79"/>
    <w:rsid w:val="00206DCF"/>
    <w:rsid w:val="00206EDB"/>
    <w:rsid w:val="002071D3"/>
    <w:rsid w:val="002072FE"/>
    <w:rsid w:val="0020760D"/>
    <w:rsid w:val="00207696"/>
    <w:rsid w:val="00207B7B"/>
    <w:rsid w:val="00207CF0"/>
    <w:rsid w:val="00207D93"/>
    <w:rsid w:val="002101BA"/>
    <w:rsid w:val="00210309"/>
    <w:rsid w:val="0021077D"/>
    <w:rsid w:val="002107AB"/>
    <w:rsid w:val="00210E67"/>
    <w:rsid w:val="00210EF7"/>
    <w:rsid w:val="002112D5"/>
    <w:rsid w:val="00211519"/>
    <w:rsid w:val="00211756"/>
    <w:rsid w:val="002118A2"/>
    <w:rsid w:val="00211A3A"/>
    <w:rsid w:val="00211AC4"/>
    <w:rsid w:val="00211D5E"/>
    <w:rsid w:val="00211E3E"/>
    <w:rsid w:val="00211F87"/>
    <w:rsid w:val="0021224B"/>
    <w:rsid w:val="002125F3"/>
    <w:rsid w:val="00212950"/>
    <w:rsid w:val="00212FB8"/>
    <w:rsid w:val="002136BE"/>
    <w:rsid w:val="00213709"/>
    <w:rsid w:val="0021383C"/>
    <w:rsid w:val="002138E8"/>
    <w:rsid w:val="00213E03"/>
    <w:rsid w:val="0021401A"/>
    <w:rsid w:val="002140B4"/>
    <w:rsid w:val="0021420C"/>
    <w:rsid w:val="002142BC"/>
    <w:rsid w:val="0021430A"/>
    <w:rsid w:val="0021432F"/>
    <w:rsid w:val="0021442C"/>
    <w:rsid w:val="00214645"/>
    <w:rsid w:val="0021479E"/>
    <w:rsid w:val="002149AF"/>
    <w:rsid w:val="00214A86"/>
    <w:rsid w:val="00214D04"/>
    <w:rsid w:val="00214D42"/>
    <w:rsid w:val="00214F28"/>
    <w:rsid w:val="0021509E"/>
    <w:rsid w:val="0021511B"/>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DB4"/>
    <w:rsid w:val="00217EE7"/>
    <w:rsid w:val="00217EF2"/>
    <w:rsid w:val="002201E1"/>
    <w:rsid w:val="002202AE"/>
    <w:rsid w:val="0022034B"/>
    <w:rsid w:val="00220615"/>
    <w:rsid w:val="00220668"/>
    <w:rsid w:val="002206E5"/>
    <w:rsid w:val="0022091B"/>
    <w:rsid w:val="0022100E"/>
    <w:rsid w:val="0022113A"/>
    <w:rsid w:val="00221353"/>
    <w:rsid w:val="00221985"/>
    <w:rsid w:val="00221EC5"/>
    <w:rsid w:val="002220DD"/>
    <w:rsid w:val="002223E6"/>
    <w:rsid w:val="002226D5"/>
    <w:rsid w:val="00222A7A"/>
    <w:rsid w:val="00222DDE"/>
    <w:rsid w:val="00222FAE"/>
    <w:rsid w:val="00223437"/>
    <w:rsid w:val="00223772"/>
    <w:rsid w:val="00223E81"/>
    <w:rsid w:val="00224220"/>
    <w:rsid w:val="002243A2"/>
    <w:rsid w:val="002243F2"/>
    <w:rsid w:val="00224481"/>
    <w:rsid w:val="0022477D"/>
    <w:rsid w:val="00224860"/>
    <w:rsid w:val="00224A2C"/>
    <w:rsid w:val="00224B39"/>
    <w:rsid w:val="00224D9C"/>
    <w:rsid w:val="00224DBB"/>
    <w:rsid w:val="002251F7"/>
    <w:rsid w:val="00225217"/>
    <w:rsid w:val="0022556E"/>
    <w:rsid w:val="002255F0"/>
    <w:rsid w:val="002256D9"/>
    <w:rsid w:val="00225D88"/>
    <w:rsid w:val="00225FD1"/>
    <w:rsid w:val="002260EF"/>
    <w:rsid w:val="00226577"/>
    <w:rsid w:val="00226649"/>
    <w:rsid w:val="002267F4"/>
    <w:rsid w:val="0022687C"/>
    <w:rsid w:val="00226998"/>
    <w:rsid w:val="0022710E"/>
    <w:rsid w:val="002271AE"/>
    <w:rsid w:val="00227237"/>
    <w:rsid w:val="00227301"/>
    <w:rsid w:val="002276F8"/>
    <w:rsid w:val="00227764"/>
    <w:rsid w:val="00227848"/>
    <w:rsid w:val="0022789F"/>
    <w:rsid w:val="002278EF"/>
    <w:rsid w:val="00227EA9"/>
    <w:rsid w:val="00227EFB"/>
    <w:rsid w:val="00227F3E"/>
    <w:rsid w:val="002302D0"/>
    <w:rsid w:val="0023060E"/>
    <w:rsid w:val="0023066A"/>
    <w:rsid w:val="0023068D"/>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4D9"/>
    <w:rsid w:val="002325F1"/>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A3"/>
    <w:rsid w:val="002341E4"/>
    <w:rsid w:val="00234237"/>
    <w:rsid w:val="002347A9"/>
    <w:rsid w:val="0023486A"/>
    <w:rsid w:val="002349E8"/>
    <w:rsid w:val="00234E13"/>
    <w:rsid w:val="00234F74"/>
    <w:rsid w:val="00235231"/>
    <w:rsid w:val="002352B7"/>
    <w:rsid w:val="002352C3"/>
    <w:rsid w:val="00235534"/>
    <w:rsid w:val="002359C0"/>
    <w:rsid w:val="00235B5A"/>
    <w:rsid w:val="00235C5F"/>
    <w:rsid w:val="00235DA6"/>
    <w:rsid w:val="00235E73"/>
    <w:rsid w:val="0023609C"/>
    <w:rsid w:val="0023619B"/>
    <w:rsid w:val="00236450"/>
    <w:rsid w:val="002369AA"/>
    <w:rsid w:val="00236B4F"/>
    <w:rsid w:val="00237157"/>
    <w:rsid w:val="002372BD"/>
    <w:rsid w:val="0023765A"/>
    <w:rsid w:val="00237921"/>
    <w:rsid w:val="00237A4E"/>
    <w:rsid w:val="00237AFD"/>
    <w:rsid w:val="00240342"/>
    <w:rsid w:val="002405E9"/>
    <w:rsid w:val="002406DE"/>
    <w:rsid w:val="00240B76"/>
    <w:rsid w:val="0024124A"/>
    <w:rsid w:val="00241311"/>
    <w:rsid w:val="002418E8"/>
    <w:rsid w:val="00241A9D"/>
    <w:rsid w:val="00241AA7"/>
    <w:rsid w:val="00241B54"/>
    <w:rsid w:val="00241BC8"/>
    <w:rsid w:val="00241ECE"/>
    <w:rsid w:val="002420B3"/>
    <w:rsid w:val="00242368"/>
    <w:rsid w:val="002428DB"/>
    <w:rsid w:val="00242A13"/>
    <w:rsid w:val="00242E22"/>
    <w:rsid w:val="00242E2A"/>
    <w:rsid w:val="0024336B"/>
    <w:rsid w:val="0024337E"/>
    <w:rsid w:val="002434AC"/>
    <w:rsid w:val="00243586"/>
    <w:rsid w:val="002435E3"/>
    <w:rsid w:val="00243611"/>
    <w:rsid w:val="00243667"/>
    <w:rsid w:val="00243998"/>
    <w:rsid w:val="002439D7"/>
    <w:rsid w:val="00244042"/>
    <w:rsid w:val="0024411B"/>
    <w:rsid w:val="00244194"/>
    <w:rsid w:val="002441DA"/>
    <w:rsid w:val="0024424F"/>
    <w:rsid w:val="0024466A"/>
    <w:rsid w:val="00244A61"/>
    <w:rsid w:val="00244BEE"/>
    <w:rsid w:val="00244C0B"/>
    <w:rsid w:val="00244D28"/>
    <w:rsid w:val="00244E60"/>
    <w:rsid w:val="00244E63"/>
    <w:rsid w:val="002452A0"/>
    <w:rsid w:val="002455D7"/>
    <w:rsid w:val="00245683"/>
    <w:rsid w:val="00245689"/>
    <w:rsid w:val="00245711"/>
    <w:rsid w:val="00245720"/>
    <w:rsid w:val="0024588E"/>
    <w:rsid w:val="00245A6F"/>
    <w:rsid w:val="00245BB1"/>
    <w:rsid w:val="00245C57"/>
    <w:rsid w:val="00245E63"/>
    <w:rsid w:val="00245FD5"/>
    <w:rsid w:val="002461AA"/>
    <w:rsid w:val="002468D5"/>
    <w:rsid w:val="002469F0"/>
    <w:rsid w:val="00246A4E"/>
    <w:rsid w:val="00246BC7"/>
    <w:rsid w:val="00246E43"/>
    <w:rsid w:val="00246FF1"/>
    <w:rsid w:val="00247388"/>
    <w:rsid w:val="0024771C"/>
    <w:rsid w:val="002477DF"/>
    <w:rsid w:val="002478B2"/>
    <w:rsid w:val="002479B1"/>
    <w:rsid w:val="00247F15"/>
    <w:rsid w:val="0025005C"/>
    <w:rsid w:val="0025025F"/>
    <w:rsid w:val="00250310"/>
    <w:rsid w:val="002503D2"/>
    <w:rsid w:val="002505BC"/>
    <w:rsid w:val="002507DA"/>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7F"/>
    <w:rsid w:val="0025317C"/>
    <w:rsid w:val="00253636"/>
    <w:rsid w:val="0025365A"/>
    <w:rsid w:val="00253CA2"/>
    <w:rsid w:val="0025401A"/>
    <w:rsid w:val="0025423E"/>
    <w:rsid w:val="002547CB"/>
    <w:rsid w:val="002548B7"/>
    <w:rsid w:val="00254903"/>
    <w:rsid w:val="002549A0"/>
    <w:rsid w:val="002549F4"/>
    <w:rsid w:val="00254D8B"/>
    <w:rsid w:val="00254FC5"/>
    <w:rsid w:val="00255009"/>
    <w:rsid w:val="002551BD"/>
    <w:rsid w:val="00255407"/>
    <w:rsid w:val="0025583D"/>
    <w:rsid w:val="00255EA5"/>
    <w:rsid w:val="002560D1"/>
    <w:rsid w:val="0025619B"/>
    <w:rsid w:val="00256457"/>
    <w:rsid w:val="00256468"/>
    <w:rsid w:val="00256673"/>
    <w:rsid w:val="002566D7"/>
    <w:rsid w:val="002568D0"/>
    <w:rsid w:val="00256BC0"/>
    <w:rsid w:val="00256D74"/>
    <w:rsid w:val="00256EB1"/>
    <w:rsid w:val="0025707A"/>
    <w:rsid w:val="00257277"/>
    <w:rsid w:val="00257305"/>
    <w:rsid w:val="002573D9"/>
    <w:rsid w:val="002575D7"/>
    <w:rsid w:val="0025766D"/>
    <w:rsid w:val="002577CD"/>
    <w:rsid w:val="00257A25"/>
    <w:rsid w:val="00257B55"/>
    <w:rsid w:val="00257BDE"/>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661"/>
    <w:rsid w:val="002628E6"/>
    <w:rsid w:val="002628EF"/>
    <w:rsid w:val="0026297E"/>
    <w:rsid w:val="00262D9D"/>
    <w:rsid w:val="002632D7"/>
    <w:rsid w:val="002632DF"/>
    <w:rsid w:val="00263379"/>
    <w:rsid w:val="00263421"/>
    <w:rsid w:val="00263479"/>
    <w:rsid w:val="0026351B"/>
    <w:rsid w:val="00263586"/>
    <w:rsid w:val="0026379D"/>
    <w:rsid w:val="00263946"/>
    <w:rsid w:val="00263B8B"/>
    <w:rsid w:val="00263C06"/>
    <w:rsid w:val="00263C76"/>
    <w:rsid w:val="002640BA"/>
    <w:rsid w:val="00264211"/>
    <w:rsid w:val="00264238"/>
    <w:rsid w:val="002643B2"/>
    <w:rsid w:val="002644BF"/>
    <w:rsid w:val="00264540"/>
    <w:rsid w:val="00264CF2"/>
    <w:rsid w:val="00264CFD"/>
    <w:rsid w:val="00265422"/>
    <w:rsid w:val="00265457"/>
    <w:rsid w:val="002656B4"/>
    <w:rsid w:val="002656C6"/>
    <w:rsid w:val="002656CC"/>
    <w:rsid w:val="002656D5"/>
    <w:rsid w:val="002657EB"/>
    <w:rsid w:val="00265811"/>
    <w:rsid w:val="00265817"/>
    <w:rsid w:val="00265A1D"/>
    <w:rsid w:val="00265B5B"/>
    <w:rsid w:val="00265C26"/>
    <w:rsid w:val="00266100"/>
    <w:rsid w:val="002661AA"/>
    <w:rsid w:val="002662A6"/>
    <w:rsid w:val="002667A8"/>
    <w:rsid w:val="002670B6"/>
    <w:rsid w:val="002673AA"/>
    <w:rsid w:val="0026748F"/>
    <w:rsid w:val="00267587"/>
    <w:rsid w:val="002675C8"/>
    <w:rsid w:val="0026768D"/>
    <w:rsid w:val="00267737"/>
    <w:rsid w:val="00267760"/>
    <w:rsid w:val="0026783C"/>
    <w:rsid w:val="0026787F"/>
    <w:rsid w:val="002678FF"/>
    <w:rsid w:val="00267A0B"/>
    <w:rsid w:val="00267E57"/>
    <w:rsid w:val="00270009"/>
    <w:rsid w:val="0027009D"/>
    <w:rsid w:val="00270130"/>
    <w:rsid w:val="0027031E"/>
    <w:rsid w:val="00270619"/>
    <w:rsid w:val="002706A2"/>
    <w:rsid w:val="00270A06"/>
    <w:rsid w:val="00270D1B"/>
    <w:rsid w:val="00271394"/>
    <w:rsid w:val="00271589"/>
    <w:rsid w:val="002717C8"/>
    <w:rsid w:val="002717F2"/>
    <w:rsid w:val="00271CD4"/>
    <w:rsid w:val="00272120"/>
    <w:rsid w:val="00272292"/>
    <w:rsid w:val="002728A8"/>
    <w:rsid w:val="00272AFE"/>
    <w:rsid w:val="00272B48"/>
    <w:rsid w:val="00272CA0"/>
    <w:rsid w:val="00272F1D"/>
    <w:rsid w:val="00273156"/>
    <w:rsid w:val="00273157"/>
    <w:rsid w:val="00273177"/>
    <w:rsid w:val="00273190"/>
    <w:rsid w:val="002734B9"/>
    <w:rsid w:val="002736AA"/>
    <w:rsid w:val="0027375B"/>
    <w:rsid w:val="00273839"/>
    <w:rsid w:val="002738A9"/>
    <w:rsid w:val="00273D73"/>
    <w:rsid w:val="00273E32"/>
    <w:rsid w:val="002742B8"/>
    <w:rsid w:val="0027455B"/>
    <w:rsid w:val="00274643"/>
    <w:rsid w:val="002746F9"/>
    <w:rsid w:val="0027481C"/>
    <w:rsid w:val="0027495C"/>
    <w:rsid w:val="00274A42"/>
    <w:rsid w:val="00274C29"/>
    <w:rsid w:val="00274DF0"/>
    <w:rsid w:val="00275074"/>
    <w:rsid w:val="002750CA"/>
    <w:rsid w:val="00275205"/>
    <w:rsid w:val="0027584A"/>
    <w:rsid w:val="00275BD7"/>
    <w:rsid w:val="00275CFE"/>
    <w:rsid w:val="00275F2C"/>
    <w:rsid w:val="00276126"/>
    <w:rsid w:val="00276378"/>
    <w:rsid w:val="002763E9"/>
    <w:rsid w:val="00276736"/>
    <w:rsid w:val="002767ED"/>
    <w:rsid w:val="00276AE1"/>
    <w:rsid w:val="00276F4E"/>
    <w:rsid w:val="00276FB2"/>
    <w:rsid w:val="00276FDF"/>
    <w:rsid w:val="0027773D"/>
    <w:rsid w:val="0027778C"/>
    <w:rsid w:val="002777BF"/>
    <w:rsid w:val="00277806"/>
    <w:rsid w:val="002778BD"/>
    <w:rsid w:val="002779F3"/>
    <w:rsid w:val="00277A78"/>
    <w:rsid w:val="00277E9B"/>
    <w:rsid w:val="00280281"/>
    <w:rsid w:val="002803CE"/>
    <w:rsid w:val="002806F6"/>
    <w:rsid w:val="0028086C"/>
    <w:rsid w:val="002808FA"/>
    <w:rsid w:val="00280B66"/>
    <w:rsid w:val="002815FA"/>
    <w:rsid w:val="0028168E"/>
    <w:rsid w:val="002816C4"/>
    <w:rsid w:val="0028170E"/>
    <w:rsid w:val="00281762"/>
    <w:rsid w:val="00281825"/>
    <w:rsid w:val="00281F7F"/>
    <w:rsid w:val="00281FA4"/>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1FE"/>
    <w:rsid w:val="0028549A"/>
    <w:rsid w:val="00285510"/>
    <w:rsid w:val="0028563D"/>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11E"/>
    <w:rsid w:val="00287212"/>
    <w:rsid w:val="002873C6"/>
    <w:rsid w:val="0028787F"/>
    <w:rsid w:val="00287884"/>
    <w:rsid w:val="0028791A"/>
    <w:rsid w:val="0028795C"/>
    <w:rsid w:val="00287BEB"/>
    <w:rsid w:val="00287C56"/>
    <w:rsid w:val="00287DAE"/>
    <w:rsid w:val="002901F6"/>
    <w:rsid w:val="00290A20"/>
    <w:rsid w:val="00290BCC"/>
    <w:rsid w:val="00290F58"/>
    <w:rsid w:val="0029136E"/>
    <w:rsid w:val="00291568"/>
    <w:rsid w:val="00291B72"/>
    <w:rsid w:val="00292399"/>
    <w:rsid w:val="002924CC"/>
    <w:rsid w:val="00292504"/>
    <w:rsid w:val="00292583"/>
    <w:rsid w:val="00292AE5"/>
    <w:rsid w:val="00292E76"/>
    <w:rsid w:val="00292FD9"/>
    <w:rsid w:val="00293526"/>
    <w:rsid w:val="00293C87"/>
    <w:rsid w:val="00293CED"/>
    <w:rsid w:val="00293EFF"/>
    <w:rsid w:val="00293FA7"/>
    <w:rsid w:val="0029412A"/>
    <w:rsid w:val="00294445"/>
    <w:rsid w:val="00294873"/>
    <w:rsid w:val="00294B4D"/>
    <w:rsid w:val="00294F35"/>
    <w:rsid w:val="00294FA0"/>
    <w:rsid w:val="002952FF"/>
    <w:rsid w:val="0029537E"/>
    <w:rsid w:val="00295485"/>
    <w:rsid w:val="002955B2"/>
    <w:rsid w:val="00295691"/>
    <w:rsid w:val="00295748"/>
    <w:rsid w:val="0029577F"/>
    <w:rsid w:val="00295EC0"/>
    <w:rsid w:val="00295F25"/>
    <w:rsid w:val="002960D5"/>
    <w:rsid w:val="00296173"/>
    <w:rsid w:val="00296554"/>
    <w:rsid w:val="002965EE"/>
    <w:rsid w:val="0029675D"/>
    <w:rsid w:val="00296B27"/>
    <w:rsid w:val="00296BAF"/>
    <w:rsid w:val="00297267"/>
    <w:rsid w:val="002973B3"/>
    <w:rsid w:val="00297466"/>
    <w:rsid w:val="0029749D"/>
    <w:rsid w:val="00297926"/>
    <w:rsid w:val="00297C40"/>
    <w:rsid w:val="00297DCF"/>
    <w:rsid w:val="002A02C9"/>
    <w:rsid w:val="002A03EA"/>
    <w:rsid w:val="002A0499"/>
    <w:rsid w:val="002A0849"/>
    <w:rsid w:val="002A0D10"/>
    <w:rsid w:val="002A1062"/>
    <w:rsid w:val="002A10CB"/>
    <w:rsid w:val="002A154B"/>
    <w:rsid w:val="002A1647"/>
    <w:rsid w:val="002A1881"/>
    <w:rsid w:val="002A1C45"/>
    <w:rsid w:val="002A1F4C"/>
    <w:rsid w:val="002A1FA3"/>
    <w:rsid w:val="002A2012"/>
    <w:rsid w:val="002A2413"/>
    <w:rsid w:val="002A250F"/>
    <w:rsid w:val="002A2A27"/>
    <w:rsid w:val="002A2F5E"/>
    <w:rsid w:val="002A32EF"/>
    <w:rsid w:val="002A348A"/>
    <w:rsid w:val="002A352A"/>
    <w:rsid w:val="002A381D"/>
    <w:rsid w:val="002A3B8A"/>
    <w:rsid w:val="002A3DC5"/>
    <w:rsid w:val="002A405D"/>
    <w:rsid w:val="002A4B9A"/>
    <w:rsid w:val="002A4CBD"/>
    <w:rsid w:val="002A4D50"/>
    <w:rsid w:val="002A4E36"/>
    <w:rsid w:val="002A500D"/>
    <w:rsid w:val="002A55A1"/>
    <w:rsid w:val="002A5676"/>
    <w:rsid w:val="002A5D0D"/>
    <w:rsid w:val="002A607D"/>
    <w:rsid w:val="002A60AF"/>
    <w:rsid w:val="002A6333"/>
    <w:rsid w:val="002A64F9"/>
    <w:rsid w:val="002A66BE"/>
    <w:rsid w:val="002A68B0"/>
    <w:rsid w:val="002A6959"/>
    <w:rsid w:val="002A6AEF"/>
    <w:rsid w:val="002A6BB6"/>
    <w:rsid w:val="002A6D14"/>
    <w:rsid w:val="002A6D7F"/>
    <w:rsid w:val="002A6F35"/>
    <w:rsid w:val="002A704C"/>
    <w:rsid w:val="002A7167"/>
    <w:rsid w:val="002A71BB"/>
    <w:rsid w:val="002A7537"/>
    <w:rsid w:val="002A76DF"/>
    <w:rsid w:val="002A79B4"/>
    <w:rsid w:val="002A7C22"/>
    <w:rsid w:val="002B00E5"/>
    <w:rsid w:val="002B0115"/>
    <w:rsid w:val="002B01C5"/>
    <w:rsid w:val="002B025F"/>
    <w:rsid w:val="002B0950"/>
    <w:rsid w:val="002B0B1A"/>
    <w:rsid w:val="002B0BF3"/>
    <w:rsid w:val="002B0C46"/>
    <w:rsid w:val="002B119E"/>
    <w:rsid w:val="002B132E"/>
    <w:rsid w:val="002B1499"/>
    <w:rsid w:val="002B19EA"/>
    <w:rsid w:val="002B19FB"/>
    <w:rsid w:val="002B1D76"/>
    <w:rsid w:val="002B201D"/>
    <w:rsid w:val="002B204B"/>
    <w:rsid w:val="002B2097"/>
    <w:rsid w:val="002B2429"/>
    <w:rsid w:val="002B2530"/>
    <w:rsid w:val="002B2746"/>
    <w:rsid w:val="002B2813"/>
    <w:rsid w:val="002B28FA"/>
    <w:rsid w:val="002B291B"/>
    <w:rsid w:val="002B2922"/>
    <w:rsid w:val="002B2BBB"/>
    <w:rsid w:val="002B2D29"/>
    <w:rsid w:val="002B2E64"/>
    <w:rsid w:val="002B2ED2"/>
    <w:rsid w:val="002B3416"/>
    <w:rsid w:val="002B3636"/>
    <w:rsid w:val="002B3662"/>
    <w:rsid w:val="002B3B31"/>
    <w:rsid w:val="002B3BBD"/>
    <w:rsid w:val="002B3BF0"/>
    <w:rsid w:val="002B3FA3"/>
    <w:rsid w:val="002B4011"/>
    <w:rsid w:val="002B40E2"/>
    <w:rsid w:val="002B4160"/>
    <w:rsid w:val="002B4DB6"/>
    <w:rsid w:val="002B5843"/>
    <w:rsid w:val="002B5979"/>
    <w:rsid w:val="002B5AF5"/>
    <w:rsid w:val="002B5D60"/>
    <w:rsid w:val="002B609D"/>
    <w:rsid w:val="002B6805"/>
    <w:rsid w:val="002B680F"/>
    <w:rsid w:val="002B69C8"/>
    <w:rsid w:val="002B69DC"/>
    <w:rsid w:val="002B6C18"/>
    <w:rsid w:val="002B70D3"/>
    <w:rsid w:val="002B7BAB"/>
    <w:rsid w:val="002C0333"/>
    <w:rsid w:val="002C07A9"/>
    <w:rsid w:val="002C07F8"/>
    <w:rsid w:val="002C0C4B"/>
    <w:rsid w:val="002C0C90"/>
    <w:rsid w:val="002C10A3"/>
    <w:rsid w:val="002C110F"/>
    <w:rsid w:val="002C111A"/>
    <w:rsid w:val="002C1174"/>
    <w:rsid w:val="002C129D"/>
    <w:rsid w:val="002C12BF"/>
    <w:rsid w:val="002C14DE"/>
    <w:rsid w:val="002C15D1"/>
    <w:rsid w:val="002C1A49"/>
    <w:rsid w:val="002C1D19"/>
    <w:rsid w:val="002C1EEA"/>
    <w:rsid w:val="002C1FA7"/>
    <w:rsid w:val="002C200C"/>
    <w:rsid w:val="002C247C"/>
    <w:rsid w:val="002C2835"/>
    <w:rsid w:val="002C294F"/>
    <w:rsid w:val="002C2CA4"/>
    <w:rsid w:val="002C2F44"/>
    <w:rsid w:val="002C30B1"/>
    <w:rsid w:val="002C32ED"/>
    <w:rsid w:val="002C33BF"/>
    <w:rsid w:val="002C34DB"/>
    <w:rsid w:val="002C39B8"/>
    <w:rsid w:val="002C3A10"/>
    <w:rsid w:val="002C3C14"/>
    <w:rsid w:val="002C431B"/>
    <w:rsid w:val="002C45E6"/>
    <w:rsid w:val="002C4746"/>
    <w:rsid w:val="002C47AD"/>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301"/>
    <w:rsid w:val="002D05B7"/>
    <w:rsid w:val="002D0BC6"/>
    <w:rsid w:val="002D0EE8"/>
    <w:rsid w:val="002D0FA2"/>
    <w:rsid w:val="002D0FC7"/>
    <w:rsid w:val="002D12DB"/>
    <w:rsid w:val="002D13B8"/>
    <w:rsid w:val="002D1571"/>
    <w:rsid w:val="002D16CD"/>
    <w:rsid w:val="002D17C5"/>
    <w:rsid w:val="002D186A"/>
    <w:rsid w:val="002D1B86"/>
    <w:rsid w:val="002D1FB5"/>
    <w:rsid w:val="002D26EA"/>
    <w:rsid w:val="002D2C12"/>
    <w:rsid w:val="002D2CA2"/>
    <w:rsid w:val="002D2D82"/>
    <w:rsid w:val="002D2E2C"/>
    <w:rsid w:val="002D2E5B"/>
    <w:rsid w:val="002D3177"/>
    <w:rsid w:val="002D3464"/>
    <w:rsid w:val="002D365F"/>
    <w:rsid w:val="002D39B1"/>
    <w:rsid w:val="002D3AE2"/>
    <w:rsid w:val="002D3B26"/>
    <w:rsid w:val="002D3BE2"/>
    <w:rsid w:val="002D3C42"/>
    <w:rsid w:val="002D45CD"/>
    <w:rsid w:val="002D4797"/>
    <w:rsid w:val="002D47F2"/>
    <w:rsid w:val="002D491F"/>
    <w:rsid w:val="002D5096"/>
    <w:rsid w:val="002D50FA"/>
    <w:rsid w:val="002D51DF"/>
    <w:rsid w:val="002D5386"/>
    <w:rsid w:val="002D5391"/>
    <w:rsid w:val="002D595D"/>
    <w:rsid w:val="002D5B08"/>
    <w:rsid w:val="002D5ECE"/>
    <w:rsid w:val="002D6044"/>
    <w:rsid w:val="002D6093"/>
    <w:rsid w:val="002D6597"/>
    <w:rsid w:val="002D6892"/>
    <w:rsid w:val="002D68C2"/>
    <w:rsid w:val="002D6BB7"/>
    <w:rsid w:val="002D6C1D"/>
    <w:rsid w:val="002D6F81"/>
    <w:rsid w:val="002D70CA"/>
    <w:rsid w:val="002D73D3"/>
    <w:rsid w:val="002D73F8"/>
    <w:rsid w:val="002D76B5"/>
    <w:rsid w:val="002D7A93"/>
    <w:rsid w:val="002D7C1B"/>
    <w:rsid w:val="002D7C86"/>
    <w:rsid w:val="002D7D8A"/>
    <w:rsid w:val="002D7DED"/>
    <w:rsid w:val="002E0185"/>
    <w:rsid w:val="002E0344"/>
    <w:rsid w:val="002E0680"/>
    <w:rsid w:val="002E0692"/>
    <w:rsid w:val="002E08E5"/>
    <w:rsid w:val="002E0AF5"/>
    <w:rsid w:val="002E0C9E"/>
    <w:rsid w:val="002E0DB2"/>
    <w:rsid w:val="002E152D"/>
    <w:rsid w:val="002E193D"/>
    <w:rsid w:val="002E1BEA"/>
    <w:rsid w:val="002E1C0D"/>
    <w:rsid w:val="002E1C29"/>
    <w:rsid w:val="002E1C9C"/>
    <w:rsid w:val="002E1D74"/>
    <w:rsid w:val="002E1DEE"/>
    <w:rsid w:val="002E2018"/>
    <w:rsid w:val="002E205E"/>
    <w:rsid w:val="002E20D5"/>
    <w:rsid w:val="002E26EB"/>
    <w:rsid w:val="002E28A5"/>
    <w:rsid w:val="002E28D7"/>
    <w:rsid w:val="002E2943"/>
    <w:rsid w:val="002E29DC"/>
    <w:rsid w:val="002E2B4F"/>
    <w:rsid w:val="002E2CF1"/>
    <w:rsid w:val="002E30CC"/>
    <w:rsid w:val="002E335C"/>
    <w:rsid w:val="002E34AF"/>
    <w:rsid w:val="002E37D1"/>
    <w:rsid w:val="002E3F84"/>
    <w:rsid w:val="002E45A4"/>
    <w:rsid w:val="002E466C"/>
    <w:rsid w:val="002E4AAC"/>
    <w:rsid w:val="002E4F2A"/>
    <w:rsid w:val="002E5056"/>
    <w:rsid w:val="002E53DE"/>
    <w:rsid w:val="002E5554"/>
    <w:rsid w:val="002E5596"/>
    <w:rsid w:val="002E563B"/>
    <w:rsid w:val="002E5C0E"/>
    <w:rsid w:val="002E62C6"/>
    <w:rsid w:val="002E62D2"/>
    <w:rsid w:val="002E66EC"/>
    <w:rsid w:val="002E6C26"/>
    <w:rsid w:val="002E6F7A"/>
    <w:rsid w:val="002E71C2"/>
    <w:rsid w:val="002E734F"/>
    <w:rsid w:val="002E7497"/>
    <w:rsid w:val="002E74AB"/>
    <w:rsid w:val="002E74AF"/>
    <w:rsid w:val="002E7577"/>
    <w:rsid w:val="002E758C"/>
    <w:rsid w:val="002E7B6C"/>
    <w:rsid w:val="002F039E"/>
    <w:rsid w:val="002F03C6"/>
    <w:rsid w:val="002F1038"/>
    <w:rsid w:val="002F1176"/>
    <w:rsid w:val="002F12F6"/>
    <w:rsid w:val="002F14FC"/>
    <w:rsid w:val="002F18C7"/>
    <w:rsid w:val="002F1F27"/>
    <w:rsid w:val="002F22FF"/>
    <w:rsid w:val="002F26B6"/>
    <w:rsid w:val="002F28AA"/>
    <w:rsid w:val="002F2B46"/>
    <w:rsid w:val="002F2D8F"/>
    <w:rsid w:val="002F2D9F"/>
    <w:rsid w:val="002F3093"/>
    <w:rsid w:val="002F30EB"/>
    <w:rsid w:val="002F3133"/>
    <w:rsid w:val="002F34B0"/>
    <w:rsid w:val="002F37C3"/>
    <w:rsid w:val="002F39A7"/>
    <w:rsid w:val="002F3B46"/>
    <w:rsid w:val="002F3BE7"/>
    <w:rsid w:val="002F3EF3"/>
    <w:rsid w:val="002F40BC"/>
    <w:rsid w:val="002F43FA"/>
    <w:rsid w:val="002F442B"/>
    <w:rsid w:val="002F4823"/>
    <w:rsid w:val="002F59AD"/>
    <w:rsid w:val="002F59E7"/>
    <w:rsid w:val="002F5A20"/>
    <w:rsid w:val="002F5BE4"/>
    <w:rsid w:val="002F5DDC"/>
    <w:rsid w:val="002F5FC7"/>
    <w:rsid w:val="002F653B"/>
    <w:rsid w:val="002F65C1"/>
    <w:rsid w:val="002F66B1"/>
    <w:rsid w:val="002F6800"/>
    <w:rsid w:val="002F684F"/>
    <w:rsid w:val="002F68F9"/>
    <w:rsid w:val="002F695B"/>
    <w:rsid w:val="002F6B05"/>
    <w:rsid w:val="002F72DA"/>
    <w:rsid w:val="002F75DB"/>
    <w:rsid w:val="002F76B1"/>
    <w:rsid w:val="002F7BA9"/>
    <w:rsid w:val="002F7D66"/>
    <w:rsid w:val="002F7DBE"/>
    <w:rsid w:val="002F7EB3"/>
    <w:rsid w:val="002F7FAF"/>
    <w:rsid w:val="003000E8"/>
    <w:rsid w:val="003000F4"/>
    <w:rsid w:val="003002B1"/>
    <w:rsid w:val="00300381"/>
    <w:rsid w:val="0030040B"/>
    <w:rsid w:val="00300432"/>
    <w:rsid w:val="00300667"/>
    <w:rsid w:val="003007A8"/>
    <w:rsid w:val="0030090B"/>
    <w:rsid w:val="00300FE6"/>
    <w:rsid w:val="0030102D"/>
    <w:rsid w:val="00301172"/>
    <w:rsid w:val="003014F3"/>
    <w:rsid w:val="003015B1"/>
    <w:rsid w:val="0030175D"/>
    <w:rsid w:val="00301763"/>
    <w:rsid w:val="00301B88"/>
    <w:rsid w:val="00301CBF"/>
    <w:rsid w:val="00302042"/>
    <w:rsid w:val="00302445"/>
    <w:rsid w:val="00302555"/>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3EF"/>
    <w:rsid w:val="0030460F"/>
    <w:rsid w:val="003048D7"/>
    <w:rsid w:val="00304A1B"/>
    <w:rsid w:val="00304A50"/>
    <w:rsid w:val="00304AD2"/>
    <w:rsid w:val="00304EAA"/>
    <w:rsid w:val="00305212"/>
    <w:rsid w:val="00305297"/>
    <w:rsid w:val="0030529C"/>
    <w:rsid w:val="0030557C"/>
    <w:rsid w:val="00305652"/>
    <w:rsid w:val="0030566C"/>
    <w:rsid w:val="00305B2C"/>
    <w:rsid w:val="00306144"/>
    <w:rsid w:val="00306196"/>
    <w:rsid w:val="003062E6"/>
    <w:rsid w:val="00306434"/>
    <w:rsid w:val="003068B6"/>
    <w:rsid w:val="00306ABC"/>
    <w:rsid w:val="00306FAC"/>
    <w:rsid w:val="003071F6"/>
    <w:rsid w:val="003072F8"/>
    <w:rsid w:val="003076E8"/>
    <w:rsid w:val="00307D82"/>
    <w:rsid w:val="00307D9A"/>
    <w:rsid w:val="00307FB6"/>
    <w:rsid w:val="00307FE0"/>
    <w:rsid w:val="0031009D"/>
    <w:rsid w:val="0031043A"/>
    <w:rsid w:val="003105B2"/>
    <w:rsid w:val="003107EB"/>
    <w:rsid w:val="00310BBA"/>
    <w:rsid w:val="00310C11"/>
    <w:rsid w:val="00310C65"/>
    <w:rsid w:val="00310E66"/>
    <w:rsid w:val="003111DC"/>
    <w:rsid w:val="00311506"/>
    <w:rsid w:val="003116F1"/>
    <w:rsid w:val="00311B48"/>
    <w:rsid w:val="00311C08"/>
    <w:rsid w:val="00311C3F"/>
    <w:rsid w:val="00312388"/>
    <w:rsid w:val="0031242C"/>
    <w:rsid w:val="003125E0"/>
    <w:rsid w:val="00312ECE"/>
    <w:rsid w:val="00312FAE"/>
    <w:rsid w:val="003137C3"/>
    <w:rsid w:val="0031393C"/>
    <w:rsid w:val="00313962"/>
    <w:rsid w:val="003139C6"/>
    <w:rsid w:val="00313CB0"/>
    <w:rsid w:val="00313E66"/>
    <w:rsid w:val="00313F96"/>
    <w:rsid w:val="00314067"/>
    <w:rsid w:val="00314094"/>
    <w:rsid w:val="0031439C"/>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533"/>
    <w:rsid w:val="00316849"/>
    <w:rsid w:val="00316A2A"/>
    <w:rsid w:val="00316BCD"/>
    <w:rsid w:val="00316FE6"/>
    <w:rsid w:val="003170CC"/>
    <w:rsid w:val="0031712E"/>
    <w:rsid w:val="00317226"/>
    <w:rsid w:val="003173CE"/>
    <w:rsid w:val="003175AB"/>
    <w:rsid w:val="003175BC"/>
    <w:rsid w:val="003175E1"/>
    <w:rsid w:val="0031765C"/>
    <w:rsid w:val="00317AAB"/>
    <w:rsid w:val="00317C2D"/>
    <w:rsid w:val="00317EFD"/>
    <w:rsid w:val="0032005D"/>
    <w:rsid w:val="0032008A"/>
    <w:rsid w:val="00320299"/>
    <w:rsid w:val="0032048E"/>
    <w:rsid w:val="003206B1"/>
    <w:rsid w:val="003207F2"/>
    <w:rsid w:val="003208FB"/>
    <w:rsid w:val="003209D5"/>
    <w:rsid w:val="00320A30"/>
    <w:rsid w:val="00321081"/>
    <w:rsid w:val="003210DA"/>
    <w:rsid w:val="00321154"/>
    <w:rsid w:val="003211B0"/>
    <w:rsid w:val="003212F0"/>
    <w:rsid w:val="00321487"/>
    <w:rsid w:val="003214BE"/>
    <w:rsid w:val="003215B0"/>
    <w:rsid w:val="003217DF"/>
    <w:rsid w:val="00321850"/>
    <w:rsid w:val="00321919"/>
    <w:rsid w:val="00321EDA"/>
    <w:rsid w:val="00321F68"/>
    <w:rsid w:val="003220F1"/>
    <w:rsid w:val="003221DF"/>
    <w:rsid w:val="003222EE"/>
    <w:rsid w:val="003224AA"/>
    <w:rsid w:val="003224E7"/>
    <w:rsid w:val="00322844"/>
    <w:rsid w:val="0032294D"/>
    <w:rsid w:val="00323B57"/>
    <w:rsid w:val="00323D9A"/>
    <w:rsid w:val="00323F30"/>
    <w:rsid w:val="00323F7E"/>
    <w:rsid w:val="00323FA9"/>
    <w:rsid w:val="00324089"/>
    <w:rsid w:val="00324276"/>
    <w:rsid w:val="00324313"/>
    <w:rsid w:val="0032448F"/>
    <w:rsid w:val="00324713"/>
    <w:rsid w:val="0032506C"/>
    <w:rsid w:val="003255C9"/>
    <w:rsid w:val="003257F4"/>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1F"/>
    <w:rsid w:val="00326E9F"/>
    <w:rsid w:val="00326F83"/>
    <w:rsid w:val="00327079"/>
    <w:rsid w:val="003270E1"/>
    <w:rsid w:val="00327163"/>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B57"/>
    <w:rsid w:val="00331105"/>
    <w:rsid w:val="0033143A"/>
    <w:rsid w:val="003315E8"/>
    <w:rsid w:val="0033165C"/>
    <w:rsid w:val="003317D4"/>
    <w:rsid w:val="00331880"/>
    <w:rsid w:val="003318D7"/>
    <w:rsid w:val="0033196F"/>
    <w:rsid w:val="00331994"/>
    <w:rsid w:val="00331A10"/>
    <w:rsid w:val="00331BDF"/>
    <w:rsid w:val="00331C77"/>
    <w:rsid w:val="00331DB6"/>
    <w:rsid w:val="00331F96"/>
    <w:rsid w:val="003323F8"/>
    <w:rsid w:val="00332B55"/>
    <w:rsid w:val="00332B69"/>
    <w:rsid w:val="00332C79"/>
    <w:rsid w:val="00332C86"/>
    <w:rsid w:val="00332D28"/>
    <w:rsid w:val="003336B9"/>
    <w:rsid w:val="00333783"/>
    <w:rsid w:val="00333970"/>
    <w:rsid w:val="003339F7"/>
    <w:rsid w:val="00333EB9"/>
    <w:rsid w:val="0033403B"/>
    <w:rsid w:val="00334551"/>
    <w:rsid w:val="003345A8"/>
    <w:rsid w:val="0033476C"/>
    <w:rsid w:val="003348C2"/>
    <w:rsid w:val="003348CB"/>
    <w:rsid w:val="003349E8"/>
    <w:rsid w:val="00334A79"/>
    <w:rsid w:val="00334F46"/>
    <w:rsid w:val="00335173"/>
    <w:rsid w:val="0033546D"/>
    <w:rsid w:val="00335683"/>
    <w:rsid w:val="003357BA"/>
    <w:rsid w:val="00335AC1"/>
    <w:rsid w:val="00335CE0"/>
    <w:rsid w:val="00335EA8"/>
    <w:rsid w:val="00335F76"/>
    <w:rsid w:val="00336106"/>
    <w:rsid w:val="003363DD"/>
    <w:rsid w:val="003365BC"/>
    <w:rsid w:val="00336BDD"/>
    <w:rsid w:val="00337156"/>
    <w:rsid w:val="003374EA"/>
    <w:rsid w:val="00337585"/>
    <w:rsid w:val="00337810"/>
    <w:rsid w:val="00337828"/>
    <w:rsid w:val="0033796B"/>
    <w:rsid w:val="00337EE8"/>
    <w:rsid w:val="00337EF3"/>
    <w:rsid w:val="00340361"/>
    <w:rsid w:val="00340795"/>
    <w:rsid w:val="003407EA"/>
    <w:rsid w:val="00340A95"/>
    <w:rsid w:val="00340DF3"/>
    <w:rsid w:val="0034111C"/>
    <w:rsid w:val="0034131D"/>
    <w:rsid w:val="003416D8"/>
    <w:rsid w:val="00341947"/>
    <w:rsid w:val="00341AE0"/>
    <w:rsid w:val="00341E60"/>
    <w:rsid w:val="00341E6A"/>
    <w:rsid w:val="00342019"/>
    <w:rsid w:val="0034205D"/>
    <w:rsid w:val="00342095"/>
    <w:rsid w:val="0034213B"/>
    <w:rsid w:val="0034217F"/>
    <w:rsid w:val="00342236"/>
    <w:rsid w:val="00342557"/>
    <w:rsid w:val="00342A30"/>
    <w:rsid w:val="00342A83"/>
    <w:rsid w:val="00342AD2"/>
    <w:rsid w:val="00342D59"/>
    <w:rsid w:val="00342F3C"/>
    <w:rsid w:val="003432B0"/>
    <w:rsid w:val="00343501"/>
    <w:rsid w:val="003438BD"/>
    <w:rsid w:val="00343954"/>
    <w:rsid w:val="00343B71"/>
    <w:rsid w:val="00343B82"/>
    <w:rsid w:val="00343D83"/>
    <w:rsid w:val="00343E1B"/>
    <w:rsid w:val="00343F23"/>
    <w:rsid w:val="0034436B"/>
    <w:rsid w:val="0034443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9B"/>
    <w:rsid w:val="00346A4F"/>
    <w:rsid w:val="00346B49"/>
    <w:rsid w:val="00346B62"/>
    <w:rsid w:val="00346B69"/>
    <w:rsid w:val="00346C15"/>
    <w:rsid w:val="00346FED"/>
    <w:rsid w:val="003470AA"/>
    <w:rsid w:val="003477FD"/>
    <w:rsid w:val="00347984"/>
    <w:rsid w:val="003479AD"/>
    <w:rsid w:val="00350162"/>
    <w:rsid w:val="003501B6"/>
    <w:rsid w:val="003502E4"/>
    <w:rsid w:val="0035064E"/>
    <w:rsid w:val="0035065A"/>
    <w:rsid w:val="0035069E"/>
    <w:rsid w:val="00350720"/>
    <w:rsid w:val="00350745"/>
    <w:rsid w:val="00350AC5"/>
    <w:rsid w:val="00350B31"/>
    <w:rsid w:val="00350D04"/>
    <w:rsid w:val="00351509"/>
    <w:rsid w:val="00351624"/>
    <w:rsid w:val="00351659"/>
    <w:rsid w:val="003517B0"/>
    <w:rsid w:val="00351B8A"/>
    <w:rsid w:val="00351BE1"/>
    <w:rsid w:val="00351E01"/>
    <w:rsid w:val="0035244A"/>
    <w:rsid w:val="00352901"/>
    <w:rsid w:val="00352968"/>
    <w:rsid w:val="0035298B"/>
    <w:rsid w:val="00352B02"/>
    <w:rsid w:val="00352D21"/>
    <w:rsid w:val="0035301E"/>
    <w:rsid w:val="003530D1"/>
    <w:rsid w:val="00353356"/>
    <w:rsid w:val="0035349F"/>
    <w:rsid w:val="00353601"/>
    <w:rsid w:val="0035380B"/>
    <w:rsid w:val="0035401A"/>
    <w:rsid w:val="0035409B"/>
    <w:rsid w:val="00354365"/>
    <w:rsid w:val="0035439C"/>
    <w:rsid w:val="0035443D"/>
    <w:rsid w:val="00354517"/>
    <w:rsid w:val="0035481C"/>
    <w:rsid w:val="00354AA2"/>
    <w:rsid w:val="00354B50"/>
    <w:rsid w:val="00354F2D"/>
    <w:rsid w:val="00354F40"/>
    <w:rsid w:val="00354FEE"/>
    <w:rsid w:val="00355134"/>
    <w:rsid w:val="003553CA"/>
    <w:rsid w:val="003557AD"/>
    <w:rsid w:val="003558B1"/>
    <w:rsid w:val="003559FC"/>
    <w:rsid w:val="00355C49"/>
    <w:rsid w:val="00355C72"/>
    <w:rsid w:val="00356035"/>
    <w:rsid w:val="00356275"/>
    <w:rsid w:val="0035629A"/>
    <w:rsid w:val="00356762"/>
    <w:rsid w:val="00356868"/>
    <w:rsid w:val="00356C0B"/>
    <w:rsid w:val="00356CC4"/>
    <w:rsid w:val="00356D2D"/>
    <w:rsid w:val="003572EE"/>
    <w:rsid w:val="00357420"/>
    <w:rsid w:val="00357744"/>
    <w:rsid w:val="00357761"/>
    <w:rsid w:val="00357B9C"/>
    <w:rsid w:val="00357D98"/>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E65"/>
    <w:rsid w:val="0036209E"/>
    <w:rsid w:val="0036266E"/>
    <w:rsid w:val="003628F5"/>
    <w:rsid w:val="003634B3"/>
    <w:rsid w:val="003636AB"/>
    <w:rsid w:val="0036389A"/>
    <w:rsid w:val="00363B2C"/>
    <w:rsid w:val="00363C7F"/>
    <w:rsid w:val="0036407B"/>
    <w:rsid w:val="003641A0"/>
    <w:rsid w:val="0036428B"/>
    <w:rsid w:val="003642A6"/>
    <w:rsid w:val="00364316"/>
    <w:rsid w:val="00364763"/>
    <w:rsid w:val="00364879"/>
    <w:rsid w:val="00364A37"/>
    <w:rsid w:val="00364A7C"/>
    <w:rsid w:val="00364A83"/>
    <w:rsid w:val="00364C36"/>
    <w:rsid w:val="00365047"/>
    <w:rsid w:val="003652B8"/>
    <w:rsid w:val="003654DD"/>
    <w:rsid w:val="003654DE"/>
    <w:rsid w:val="003658FC"/>
    <w:rsid w:val="00365B6B"/>
    <w:rsid w:val="00365BFE"/>
    <w:rsid w:val="00365C3D"/>
    <w:rsid w:val="0036604F"/>
    <w:rsid w:val="00366083"/>
    <w:rsid w:val="003660E6"/>
    <w:rsid w:val="0036646B"/>
    <w:rsid w:val="003665BC"/>
    <w:rsid w:val="00366C1B"/>
    <w:rsid w:val="00366D30"/>
    <w:rsid w:val="00367337"/>
    <w:rsid w:val="00367367"/>
    <w:rsid w:val="003673FF"/>
    <w:rsid w:val="0036751B"/>
    <w:rsid w:val="00367550"/>
    <w:rsid w:val="00367552"/>
    <w:rsid w:val="00367736"/>
    <w:rsid w:val="003678AC"/>
    <w:rsid w:val="00367C0C"/>
    <w:rsid w:val="00367FD8"/>
    <w:rsid w:val="0037004E"/>
    <w:rsid w:val="003702BB"/>
    <w:rsid w:val="003702F3"/>
    <w:rsid w:val="00370988"/>
    <w:rsid w:val="00370B63"/>
    <w:rsid w:val="00370C09"/>
    <w:rsid w:val="00370FCC"/>
    <w:rsid w:val="003711AF"/>
    <w:rsid w:val="00371515"/>
    <w:rsid w:val="003717E5"/>
    <w:rsid w:val="00371D00"/>
    <w:rsid w:val="003723A7"/>
    <w:rsid w:val="00372A76"/>
    <w:rsid w:val="00372ABD"/>
    <w:rsid w:val="00372AE0"/>
    <w:rsid w:val="00372D54"/>
    <w:rsid w:val="00373374"/>
    <w:rsid w:val="003735C6"/>
    <w:rsid w:val="00373642"/>
    <w:rsid w:val="003736C7"/>
    <w:rsid w:val="00373EA5"/>
    <w:rsid w:val="0037423E"/>
    <w:rsid w:val="00374382"/>
    <w:rsid w:val="00374479"/>
    <w:rsid w:val="003745DC"/>
    <w:rsid w:val="00374663"/>
    <w:rsid w:val="00374848"/>
    <w:rsid w:val="00374879"/>
    <w:rsid w:val="003748F7"/>
    <w:rsid w:val="00374B75"/>
    <w:rsid w:val="00374DAB"/>
    <w:rsid w:val="00374F68"/>
    <w:rsid w:val="003757A1"/>
    <w:rsid w:val="003758E2"/>
    <w:rsid w:val="00375A50"/>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802E7"/>
    <w:rsid w:val="003804F5"/>
    <w:rsid w:val="00380806"/>
    <w:rsid w:val="00380B66"/>
    <w:rsid w:val="00380BCC"/>
    <w:rsid w:val="00380E01"/>
    <w:rsid w:val="00380F3F"/>
    <w:rsid w:val="003818C2"/>
    <w:rsid w:val="00381953"/>
    <w:rsid w:val="00381C1C"/>
    <w:rsid w:val="00381DDD"/>
    <w:rsid w:val="00381F86"/>
    <w:rsid w:val="003820D1"/>
    <w:rsid w:val="00382232"/>
    <w:rsid w:val="003823A6"/>
    <w:rsid w:val="0038281B"/>
    <w:rsid w:val="0038283C"/>
    <w:rsid w:val="00382C85"/>
    <w:rsid w:val="00382D40"/>
    <w:rsid w:val="00382F1A"/>
    <w:rsid w:val="00382F5A"/>
    <w:rsid w:val="00382F9A"/>
    <w:rsid w:val="00383077"/>
    <w:rsid w:val="00383282"/>
    <w:rsid w:val="00383422"/>
    <w:rsid w:val="00383658"/>
    <w:rsid w:val="00383777"/>
    <w:rsid w:val="003838C1"/>
    <w:rsid w:val="00383A60"/>
    <w:rsid w:val="0038412E"/>
    <w:rsid w:val="00384470"/>
    <w:rsid w:val="0038457C"/>
    <w:rsid w:val="00384758"/>
    <w:rsid w:val="00384C00"/>
    <w:rsid w:val="00384C04"/>
    <w:rsid w:val="00384E32"/>
    <w:rsid w:val="00384E77"/>
    <w:rsid w:val="003853D4"/>
    <w:rsid w:val="00385840"/>
    <w:rsid w:val="00385C0C"/>
    <w:rsid w:val="00385C10"/>
    <w:rsid w:val="00385FDE"/>
    <w:rsid w:val="00386053"/>
    <w:rsid w:val="003861FD"/>
    <w:rsid w:val="003863A4"/>
    <w:rsid w:val="00386692"/>
    <w:rsid w:val="0038686E"/>
    <w:rsid w:val="003868D0"/>
    <w:rsid w:val="0038691E"/>
    <w:rsid w:val="00386B4D"/>
    <w:rsid w:val="00386E91"/>
    <w:rsid w:val="00386F39"/>
    <w:rsid w:val="00387012"/>
    <w:rsid w:val="003871EC"/>
    <w:rsid w:val="00387354"/>
    <w:rsid w:val="00387459"/>
    <w:rsid w:val="00387527"/>
    <w:rsid w:val="00387667"/>
    <w:rsid w:val="0038771D"/>
    <w:rsid w:val="00387D38"/>
    <w:rsid w:val="003903C5"/>
    <w:rsid w:val="003908BC"/>
    <w:rsid w:val="00390935"/>
    <w:rsid w:val="00390AB3"/>
    <w:rsid w:val="00391517"/>
    <w:rsid w:val="003915B9"/>
    <w:rsid w:val="003915F2"/>
    <w:rsid w:val="00391619"/>
    <w:rsid w:val="003917F4"/>
    <w:rsid w:val="00391FBF"/>
    <w:rsid w:val="0039241F"/>
    <w:rsid w:val="00392491"/>
    <w:rsid w:val="003926B2"/>
    <w:rsid w:val="00392C30"/>
    <w:rsid w:val="003935B0"/>
    <w:rsid w:val="003937FB"/>
    <w:rsid w:val="00393860"/>
    <w:rsid w:val="003938D8"/>
    <w:rsid w:val="00393B62"/>
    <w:rsid w:val="00393E44"/>
    <w:rsid w:val="0039418E"/>
    <w:rsid w:val="00394219"/>
    <w:rsid w:val="00394301"/>
    <w:rsid w:val="0039483E"/>
    <w:rsid w:val="00394E60"/>
    <w:rsid w:val="0039520B"/>
    <w:rsid w:val="00395415"/>
    <w:rsid w:val="003954B6"/>
    <w:rsid w:val="00395C84"/>
    <w:rsid w:val="003961B1"/>
    <w:rsid w:val="00396526"/>
    <w:rsid w:val="003965D2"/>
    <w:rsid w:val="00396753"/>
    <w:rsid w:val="003967D3"/>
    <w:rsid w:val="003967F1"/>
    <w:rsid w:val="00396CCB"/>
    <w:rsid w:val="00397118"/>
    <w:rsid w:val="0039747B"/>
    <w:rsid w:val="00397AB6"/>
    <w:rsid w:val="00397ACA"/>
    <w:rsid w:val="003A0237"/>
    <w:rsid w:val="003A05CF"/>
    <w:rsid w:val="003A0E0C"/>
    <w:rsid w:val="003A10C3"/>
    <w:rsid w:val="003A12FC"/>
    <w:rsid w:val="003A1529"/>
    <w:rsid w:val="003A1590"/>
    <w:rsid w:val="003A15B2"/>
    <w:rsid w:val="003A1702"/>
    <w:rsid w:val="003A170C"/>
    <w:rsid w:val="003A1730"/>
    <w:rsid w:val="003A18A0"/>
    <w:rsid w:val="003A19A7"/>
    <w:rsid w:val="003A1A61"/>
    <w:rsid w:val="003A21C7"/>
    <w:rsid w:val="003A24B4"/>
    <w:rsid w:val="003A2771"/>
    <w:rsid w:val="003A280A"/>
    <w:rsid w:val="003A28E5"/>
    <w:rsid w:val="003A2901"/>
    <w:rsid w:val="003A33D0"/>
    <w:rsid w:val="003A3959"/>
    <w:rsid w:val="003A3A10"/>
    <w:rsid w:val="003A3A2F"/>
    <w:rsid w:val="003A3C61"/>
    <w:rsid w:val="003A3C9C"/>
    <w:rsid w:val="003A3CD3"/>
    <w:rsid w:val="003A3E53"/>
    <w:rsid w:val="003A41F6"/>
    <w:rsid w:val="003A4568"/>
    <w:rsid w:val="003A469D"/>
    <w:rsid w:val="003A46E3"/>
    <w:rsid w:val="003A495D"/>
    <w:rsid w:val="003A4A1C"/>
    <w:rsid w:val="003A4A40"/>
    <w:rsid w:val="003A4BF4"/>
    <w:rsid w:val="003A4C7C"/>
    <w:rsid w:val="003A4EF4"/>
    <w:rsid w:val="003A4FE8"/>
    <w:rsid w:val="003A50E5"/>
    <w:rsid w:val="003A54BE"/>
    <w:rsid w:val="003A5611"/>
    <w:rsid w:val="003A57E8"/>
    <w:rsid w:val="003A5844"/>
    <w:rsid w:val="003A5966"/>
    <w:rsid w:val="003A597F"/>
    <w:rsid w:val="003A5B6C"/>
    <w:rsid w:val="003A61E1"/>
    <w:rsid w:val="003A637B"/>
    <w:rsid w:val="003A6444"/>
    <w:rsid w:val="003A662F"/>
    <w:rsid w:val="003A66D6"/>
    <w:rsid w:val="003A6800"/>
    <w:rsid w:val="003A6FF0"/>
    <w:rsid w:val="003A700D"/>
    <w:rsid w:val="003A71A8"/>
    <w:rsid w:val="003A71D2"/>
    <w:rsid w:val="003A738B"/>
    <w:rsid w:val="003A73E8"/>
    <w:rsid w:val="003A753E"/>
    <w:rsid w:val="003A7605"/>
    <w:rsid w:val="003A78E6"/>
    <w:rsid w:val="003A7988"/>
    <w:rsid w:val="003A798D"/>
    <w:rsid w:val="003A79BD"/>
    <w:rsid w:val="003A7B69"/>
    <w:rsid w:val="003A7BED"/>
    <w:rsid w:val="003A7F3C"/>
    <w:rsid w:val="003AA7B7"/>
    <w:rsid w:val="003AE67F"/>
    <w:rsid w:val="003B008C"/>
    <w:rsid w:val="003B00CA"/>
    <w:rsid w:val="003B030B"/>
    <w:rsid w:val="003B0432"/>
    <w:rsid w:val="003B0821"/>
    <w:rsid w:val="003B0A4C"/>
    <w:rsid w:val="003B0BE9"/>
    <w:rsid w:val="003B0F4B"/>
    <w:rsid w:val="003B10DC"/>
    <w:rsid w:val="003B12AD"/>
    <w:rsid w:val="003B13ED"/>
    <w:rsid w:val="003B17AD"/>
    <w:rsid w:val="003B18A5"/>
    <w:rsid w:val="003B1992"/>
    <w:rsid w:val="003B219F"/>
    <w:rsid w:val="003B223D"/>
    <w:rsid w:val="003B2363"/>
    <w:rsid w:val="003B25A5"/>
    <w:rsid w:val="003B2634"/>
    <w:rsid w:val="003B26E6"/>
    <w:rsid w:val="003B27C0"/>
    <w:rsid w:val="003B27D3"/>
    <w:rsid w:val="003B27DF"/>
    <w:rsid w:val="003B2D2B"/>
    <w:rsid w:val="003B2E9B"/>
    <w:rsid w:val="003B2F8D"/>
    <w:rsid w:val="003B3606"/>
    <w:rsid w:val="003B372E"/>
    <w:rsid w:val="003B3737"/>
    <w:rsid w:val="003B3C64"/>
    <w:rsid w:val="003B3D6F"/>
    <w:rsid w:val="003B3DEE"/>
    <w:rsid w:val="003B4140"/>
    <w:rsid w:val="003B45CD"/>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55F"/>
    <w:rsid w:val="003B58FD"/>
    <w:rsid w:val="003B5A1E"/>
    <w:rsid w:val="003B5EFA"/>
    <w:rsid w:val="003B5EFD"/>
    <w:rsid w:val="003B6216"/>
    <w:rsid w:val="003B628D"/>
    <w:rsid w:val="003B6EC0"/>
    <w:rsid w:val="003B70EF"/>
    <w:rsid w:val="003B7536"/>
    <w:rsid w:val="003B75B9"/>
    <w:rsid w:val="003B76CA"/>
    <w:rsid w:val="003B775A"/>
    <w:rsid w:val="003B7A19"/>
    <w:rsid w:val="003B7F30"/>
    <w:rsid w:val="003C0794"/>
    <w:rsid w:val="003C087B"/>
    <w:rsid w:val="003C0C4B"/>
    <w:rsid w:val="003C0DA2"/>
    <w:rsid w:val="003C1407"/>
    <w:rsid w:val="003C15B3"/>
    <w:rsid w:val="003C1622"/>
    <w:rsid w:val="003C1635"/>
    <w:rsid w:val="003C16F8"/>
    <w:rsid w:val="003C183A"/>
    <w:rsid w:val="003C191D"/>
    <w:rsid w:val="003C1A18"/>
    <w:rsid w:val="003C209C"/>
    <w:rsid w:val="003C23F6"/>
    <w:rsid w:val="003C2478"/>
    <w:rsid w:val="003C2DD8"/>
    <w:rsid w:val="003C2EF2"/>
    <w:rsid w:val="003C3381"/>
    <w:rsid w:val="003C34A0"/>
    <w:rsid w:val="003C34D5"/>
    <w:rsid w:val="003C3780"/>
    <w:rsid w:val="003C3918"/>
    <w:rsid w:val="003C3974"/>
    <w:rsid w:val="003C4234"/>
    <w:rsid w:val="003C483B"/>
    <w:rsid w:val="003C48EA"/>
    <w:rsid w:val="003C49CE"/>
    <w:rsid w:val="003C4B4C"/>
    <w:rsid w:val="003C4BF2"/>
    <w:rsid w:val="003C4C24"/>
    <w:rsid w:val="003C4D7F"/>
    <w:rsid w:val="003C4F94"/>
    <w:rsid w:val="003C4FDB"/>
    <w:rsid w:val="003C5414"/>
    <w:rsid w:val="003C54BE"/>
    <w:rsid w:val="003C5C41"/>
    <w:rsid w:val="003C6124"/>
    <w:rsid w:val="003C65F9"/>
    <w:rsid w:val="003C669D"/>
    <w:rsid w:val="003C66D2"/>
    <w:rsid w:val="003C6877"/>
    <w:rsid w:val="003C6BF9"/>
    <w:rsid w:val="003C6D42"/>
    <w:rsid w:val="003C6E7D"/>
    <w:rsid w:val="003C6E92"/>
    <w:rsid w:val="003C6F8F"/>
    <w:rsid w:val="003C7062"/>
    <w:rsid w:val="003C7124"/>
    <w:rsid w:val="003C7461"/>
    <w:rsid w:val="003C7DFD"/>
    <w:rsid w:val="003C7E59"/>
    <w:rsid w:val="003C7FB7"/>
    <w:rsid w:val="003D0009"/>
    <w:rsid w:val="003D01C4"/>
    <w:rsid w:val="003D0350"/>
    <w:rsid w:val="003D05D1"/>
    <w:rsid w:val="003D0788"/>
    <w:rsid w:val="003D0D26"/>
    <w:rsid w:val="003D0EBC"/>
    <w:rsid w:val="003D0FBE"/>
    <w:rsid w:val="003D132A"/>
    <w:rsid w:val="003D1517"/>
    <w:rsid w:val="003D18EC"/>
    <w:rsid w:val="003D1B2C"/>
    <w:rsid w:val="003D1CB7"/>
    <w:rsid w:val="003D1D50"/>
    <w:rsid w:val="003D2039"/>
    <w:rsid w:val="003D216E"/>
    <w:rsid w:val="003D232D"/>
    <w:rsid w:val="003D2486"/>
    <w:rsid w:val="003D25AB"/>
    <w:rsid w:val="003D286B"/>
    <w:rsid w:val="003D2882"/>
    <w:rsid w:val="003D2938"/>
    <w:rsid w:val="003D293E"/>
    <w:rsid w:val="003D2A86"/>
    <w:rsid w:val="003D3278"/>
    <w:rsid w:val="003D34B4"/>
    <w:rsid w:val="003D3517"/>
    <w:rsid w:val="003D375D"/>
    <w:rsid w:val="003D3B86"/>
    <w:rsid w:val="003D3C8B"/>
    <w:rsid w:val="003D3EAB"/>
    <w:rsid w:val="003D3FBA"/>
    <w:rsid w:val="003D402B"/>
    <w:rsid w:val="003D415D"/>
    <w:rsid w:val="003D4221"/>
    <w:rsid w:val="003D45BF"/>
    <w:rsid w:val="003D4C84"/>
    <w:rsid w:val="003D51F3"/>
    <w:rsid w:val="003D536E"/>
    <w:rsid w:val="003D54B0"/>
    <w:rsid w:val="003D56A7"/>
    <w:rsid w:val="003D5CCC"/>
    <w:rsid w:val="003D6330"/>
    <w:rsid w:val="003D66F2"/>
    <w:rsid w:val="003D6882"/>
    <w:rsid w:val="003D68FF"/>
    <w:rsid w:val="003D6914"/>
    <w:rsid w:val="003D6D65"/>
    <w:rsid w:val="003D6F78"/>
    <w:rsid w:val="003D6FB2"/>
    <w:rsid w:val="003D700E"/>
    <w:rsid w:val="003D715C"/>
    <w:rsid w:val="003D748E"/>
    <w:rsid w:val="003D764F"/>
    <w:rsid w:val="003D76EF"/>
    <w:rsid w:val="003D770E"/>
    <w:rsid w:val="003D7727"/>
    <w:rsid w:val="003D7ADE"/>
    <w:rsid w:val="003D7CE9"/>
    <w:rsid w:val="003D7E98"/>
    <w:rsid w:val="003E0042"/>
    <w:rsid w:val="003E03D9"/>
    <w:rsid w:val="003E0667"/>
    <w:rsid w:val="003E0703"/>
    <w:rsid w:val="003E0ABA"/>
    <w:rsid w:val="003E0BCE"/>
    <w:rsid w:val="003E0CD1"/>
    <w:rsid w:val="003E0DF3"/>
    <w:rsid w:val="003E1321"/>
    <w:rsid w:val="003E1372"/>
    <w:rsid w:val="003E13E0"/>
    <w:rsid w:val="003E15D0"/>
    <w:rsid w:val="003E1660"/>
    <w:rsid w:val="003E16B5"/>
    <w:rsid w:val="003E174D"/>
    <w:rsid w:val="003E1820"/>
    <w:rsid w:val="003E1968"/>
    <w:rsid w:val="003E1A3C"/>
    <w:rsid w:val="003E1AA8"/>
    <w:rsid w:val="003E1CD1"/>
    <w:rsid w:val="003E1D7B"/>
    <w:rsid w:val="003E1EA8"/>
    <w:rsid w:val="003E223B"/>
    <w:rsid w:val="003E2462"/>
    <w:rsid w:val="003E28F4"/>
    <w:rsid w:val="003E2A2D"/>
    <w:rsid w:val="003E2FBB"/>
    <w:rsid w:val="003E308C"/>
    <w:rsid w:val="003E32F5"/>
    <w:rsid w:val="003E3301"/>
    <w:rsid w:val="003E3614"/>
    <w:rsid w:val="003E3A2B"/>
    <w:rsid w:val="003E3A44"/>
    <w:rsid w:val="003E3FED"/>
    <w:rsid w:val="003E40A3"/>
    <w:rsid w:val="003E44CD"/>
    <w:rsid w:val="003E45C5"/>
    <w:rsid w:val="003E477B"/>
    <w:rsid w:val="003E47D4"/>
    <w:rsid w:val="003E480B"/>
    <w:rsid w:val="003E4CDA"/>
    <w:rsid w:val="003E503A"/>
    <w:rsid w:val="003E50B9"/>
    <w:rsid w:val="003E52BF"/>
    <w:rsid w:val="003E54BA"/>
    <w:rsid w:val="003E5617"/>
    <w:rsid w:val="003E5649"/>
    <w:rsid w:val="003E5CB3"/>
    <w:rsid w:val="003E5EDC"/>
    <w:rsid w:val="003E63C3"/>
    <w:rsid w:val="003E64A9"/>
    <w:rsid w:val="003E64C0"/>
    <w:rsid w:val="003E6553"/>
    <w:rsid w:val="003E65BF"/>
    <w:rsid w:val="003E6968"/>
    <w:rsid w:val="003E6C4C"/>
    <w:rsid w:val="003E7115"/>
    <w:rsid w:val="003E7499"/>
    <w:rsid w:val="003E76AD"/>
    <w:rsid w:val="003E7905"/>
    <w:rsid w:val="003E7A57"/>
    <w:rsid w:val="003E7F3B"/>
    <w:rsid w:val="003F0313"/>
    <w:rsid w:val="003F0336"/>
    <w:rsid w:val="003F0A14"/>
    <w:rsid w:val="003F0CDD"/>
    <w:rsid w:val="003F0EA7"/>
    <w:rsid w:val="003F0FE6"/>
    <w:rsid w:val="003F14D8"/>
    <w:rsid w:val="003F1745"/>
    <w:rsid w:val="003F1961"/>
    <w:rsid w:val="003F1DB2"/>
    <w:rsid w:val="003F2542"/>
    <w:rsid w:val="003F2695"/>
    <w:rsid w:val="003F29B9"/>
    <w:rsid w:val="003F2AD2"/>
    <w:rsid w:val="003F2AE8"/>
    <w:rsid w:val="003F2C83"/>
    <w:rsid w:val="003F2CF2"/>
    <w:rsid w:val="003F32A7"/>
    <w:rsid w:val="003F32B3"/>
    <w:rsid w:val="003F349C"/>
    <w:rsid w:val="003F37F3"/>
    <w:rsid w:val="003F3FCC"/>
    <w:rsid w:val="003F427C"/>
    <w:rsid w:val="003F44EA"/>
    <w:rsid w:val="003F46C4"/>
    <w:rsid w:val="003F483F"/>
    <w:rsid w:val="003F4A60"/>
    <w:rsid w:val="003F4AF6"/>
    <w:rsid w:val="003F4B45"/>
    <w:rsid w:val="003F4B5D"/>
    <w:rsid w:val="003F4E80"/>
    <w:rsid w:val="003F5547"/>
    <w:rsid w:val="003F5C40"/>
    <w:rsid w:val="003F5C4D"/>
    <w:rsid w:val="003F5D74"/>
    <w:rsid w:val="003F62F9"/>
    <w:rsid w:val="003F651F"/>
    <w:rsid w:val="003F6626"/>
    <w:rsid w:val="003F6B35"/>
    <w:rsid w:val="003F6C4B"/>
    <w:rsid w:val="003F6E12"/>
    <w:rsid w:val="003F6F8B"/>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DA"/>
    <w:rsid w:val="00400F31"/>
    <w:rsid w:val="00400F62"/>
    <w:rsid w:val="00400FCB"/>
    <w:rsid w:val="0040147C"/>
    <w:rsid w:val="004018CB"/>
    <w:rsid w:val="00401D40"/>
    <w:rsid w:val="004023BA"/>
    <w:rsid w:val="00402540"/>
    <w:rsid w:val="00402606"/>
    <w:rsid w:val="004027AA"/>
    <w:rsid w:val="00402880"/>
    <w:rsid w:val="00402ABD"/>
    <w:rsid w:val="00402C88"/>
    <w:rsid w:val="004032F7"/>
    <w:rsid w:val="004036E6"/>
    <w:rsid w:val="00403716"/>
    <w:rsid w:val="004037D8"/>
    <w:rsid w:val="004038A5"/>
    <w:rsid w:val="00403981"/>
    <w:rsid w:val="0040423B"/>
    <w:rsid w:val="004042FB"/>
    <w:rsid w:val="0040463B"/>
    <w:rsid w:val="00404930"/>
    <w:rsid w:val="0040523D"/>
    <w:rsid w:val="004053E2"/>
    <w:rsid w:val="0040571F"/>
    <w:rsid w:val="004058EF"/>
    <w:rsid w:val="00405B15"/>
    <w:rsid w:val="00405E8E"/>
    <w:rsid w:val="00405EC4"/>
    <w:rsid w:val="0040628C"/>
    <w:rsid w:val="00406451"/>
    <w:rsid w:val="004064EE"/>
    <w:rsid w:val="00406547"/>
    <w:rsid w:val="00406B4D"/>
    <w:rsid w:val="00406D46"/>
    <w:rsid w:val="00406E77"/>
    <w:rsid w:val="00407012"/>
    <w:rsid w:val="00407143"/>
    <w:rsid w:val="00407187"/>
    <w:rsid w:val="004073E7"/>
    <w:rsid w:val="0040788E"/>
    <w:rsid w:val="004079B8"/>
    <w:rsid w:val="00407AC2"/>
    <w:rsid w:val="00407CEC"/>
    <w:rsid w:val="004100B6"/>
    <w:rsid w:val="0041016C"/>
    <w:rsid w:val="0041027B"/>
    <w:rsid w:val="0041074D"/>
    <w:rsid w:val="004107CE"/>
    <w:rsid w:val="00410D1C"/>
    <w:rsid w:val="00411062"/>
    <w:rsid w:val="004113FA"/>
    <w:rsid w:val="00411713"/>
    <w:rsid w:val="00411990"/>
    <w:rsid w:val="00411D42"/>
    <w:rsid w:val="004124C2"/>
    <w:rsid w:val="0041257C"/>
    <w:rsid w:val="004128F9"/>
    <w:rsid w:val="004131A7"/>
    <w:rsid w:val="00413269"/>
    <w:rsid w:val="00413295"/>
    <w:rsid w:val="00413695"/>
    <w:rsid w:val="0041375B"/>
    <w:rsid w:val="00413848"/>
    <w:rsid w:val="00413AFE"/>
    <w:rsid w:val="00413E29"/>
    <w:rsid w:val="004140B7"/>
    <w:rsid w:val="0041443C"/>
    <w:rsid w:val="004144D9"/>
    <w:rsid w:val="0041488F"/>
    <w:rsid w:val="00414D04"/>
    <w:rsid w:val="00414EEC"/>
    <w:rsid w:val="004151A2"/>
    <w:rsid w:val="004154F7"/>
    <w:rsid w:val="004155C1"/>
    <w:rsid w:val="004157FD"/>
    <w:rsid w:val="004159E7"/>
    <w:rsid w:val="00415AF1"/>
    <w:rsid w:val="00415D81"/>
    <w:rsid w:val="00415DA1"/>
    <w:rsid w:val="0041645E"/>
    <w:rsid w:val="004165E6"/>
    <w:rsid w:val="00416864"/>
    <w:rsid w:val="0041696D"/>
    <w:rsid w:val="00416AF2"/>
    <w:rsid w:val="00416B0A"/>
    <w:rsid w:val="00416BEC"/>
    <w:rsid w:val="00416D44"/>
    <w:rsid w:val="00416DFE"/>
    <w:rsid w:val="00416F5F"/>
    <w:rsid w:val="0041715E"/>
    <w:rsid w:val="004176DB"/>
    <w:rsid w:val="004176FF"/>
    <w:rsid w:val="004177CE"/>
    <w:rsid w:val="00417A1E"/>
    <w:rsid w:val="00417D03"/>
    <w:rsid w:val="00420266"/>
    <w:rsid w:val="00420450"/>
    <w:rsid w:val="00420974"/>
    <w:rsid w:val="00420A5A"/>
    <w:rsid w:val="00420A8D"/>
    <w:rsid w:val="00420BAB"/>
    <w:rsid w:val="004213E4"/>
    <w:rsid w:val="00421643"/>
    <w:rsid w:val="00421961"/>
    <w:rsid w:val="00421A27"/>
    <w:rsid w:val="00421B3D"/>
    <w:rsid w:val="00421D0A"/>
    <w:rsid w:val="00421DC2"/>
    <w:rsid w:val="0042209A"/>
    <w:rsid w:val="004221AF"/>
    <w:rsid w:val="004222A7"/>
    <w:rsid w:val="004225AA"/>
    <w:rsid w:val="0042264B"/>
    <w:rsid w:val="004226C3"/>
    <w:rsid w:val="00422725"/>
    <w:rsid w:val="004228BA"/>
    <w:rsid w:val="00422A49"/>
    <w:rsid w:val="00422AC4"/>
    <w:rsid w:val="00422D7B"/>
    <w:rsid w:val="00423018"/>
    <w:rsid w:val="00423183"/>
    <w:rsid w:val="004232E8"/>
    <w:rsid w:val="00423520"/>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B0E"/>
    <w:rsid w:val="00426B59"/>
    <w:rsid w:val="00427007"/>
    <w:rsid w:val="00427089"/>
    <w:rsid w:val="004270CE"/>
    <w:rsid w:val="0042728A"/>
    <w:rsid w:val="00427327"/>
    <w:rsid w:val="0042742E"/>
    <w:rsid w:val="00427436"/>
    <w:rsid w:val="00427DA1"/>
    <w:rsid w:val="00427E29"/>
    <w:rsid w:val="00427F6D"/>
    <w:rsid w:val="00430714"/>
    <w:rsid w:val="00430892"/>
    <w:rsid w:val="004309D8"/>
    <w:rsid w:val="00430B43"/>
    <w:rsid w:val="00430DFF"/>
    <w:rsid w:val="00430F0F"/>
    <w:rsid w:val="00430F41"/>
    <w:rsid w:val="00431058"/>
    <w:rsid w:val="00431136"/>
    <w:rsid w:val="0043119C"/>
    <w:rsid w:val="004313D1"/>
    <w:rsid w:val="00431951"/>
    <w:rsid w:val="00431B6F"/>
    <w:rsid w:val="00431C53"/>
    <w:rsid w:val="00431CE6"/>
    <w:rsid w:val="00431E2B"/>
    <w:rsid w:val="00431EB9"/>
    <w:rsid w:val="00431ECB"/>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913"/>
    <w:rsid w:val="00433EBE"/>
    <w:rsid w:val="00434170"/>
    <w:rsid w:val="004341BB"/>
    <w:rsid w:val="00434406"/>
    <w:rsid w:val="00434747"/>
    <w:rsid w:val="00434960"/>
    <w:rsid w:val="00434A31"/>
    <w:rsid w:val="00434D7C"/>
    <w:rsid w:val="00434E3F"/>
    <w:rsid w:val="00434ED8"/>
    <w:rsid w:val="004355B3"/>
    <w:rsid w:val="004355F4"/>
    <w:rsid w:val="00435605"/>
    <w:rsid w:val="00435788"/>
    <w:rsid w:val="00435A63"/>
    <w:rsid w:val="00435AF3"/>
    <w:rsid w:val="004363B5"/>
    <w:rsid w:val="00436726"/>
    <w:rsid w:val="00436970"/>
    <w:rsid w:val="00436DD7"/>
    <w:rsid w:val="0043700B"/>
    <w:rsid w:val="004370EB"/>
    <w:rsid w:val="004370FA"/>
    <w:rsid w:val="00437932"/>
    <w:rsid w:val="00437AF4"/>
    <w:rsid w:val="00437D59"/>
    <w:rsid w:val="00437F73"/>
    <w:rsid w:val="00440177"/>
    <w:rsid w:val="004401AC"/>
    <w:rsid w:val="0044036A"/>
    <w:rsid w:val="004403D1"/>
    <w:rsid w:val="004405AA"/>
    <w:rsid w:val="00440688"/>
    <w:rsid w:val="004408E7"/>
    <w:rsid w:val="00440FED"/>
    <w:rsid w:val="00441151"/>
    <w:rsid w:val="004411C4"/>
    <w:rsid w:val="0044125A"/>
    <w:rsid w:val="00441413"/>
    <w:rsid w:val="004417A8"/>
    <w:rsid w:val="004418CA"/>
    <w:rsid w:val="004418E5"/>
    <w:rsid w:val="00441951"/>
    <w:rsid w:val="00441B92"/>
    <w:rsid w:val="00441D9F"/>
    <w:rsid w:val="00442281"/>
    <w:rsid w:val="00442336"/>
    <w:rsid w:val="0044287D"/>
    <w:rsid w:val="00442946"/>
    <w:rsid w:val="00442AB6"/>
    <w:rsid w:val="00442FB1"/>
    <w:rsid w:val="00442FE9"/>
    <w:rsid w:val="00443792"/>
    <w:rsid w:val="00443A9F"/>
    <w:rsid w:val="00443C51"/>
    <w:rsid w:val="00443CB1"/>
    <w:rsid w:val="00443D88"/>
    <w:rsid w:val="00443DF9"/>
    <w:rsid w:val="00443EB3"/>
    <w:rsid w:val="00443F93"/>
    <w:rsid w:val="004444E2"/>
    <w:rsid w:val="00444557"/>
    <w:rsid w:val="0044474B"/>
    <w:rsid w:val="004449D4"/>
    <w:rsid w:val="00444E9A"/>
    <w:rsid w:val="004450FA"/>
    <w:rsid w:val="00445237"/>
    <w:rsid w:val="004454FF"/>
    <w:rsid w:val="00445562"/>
    <w:rsid w:val="00445591"/>
    <w:rsid w:val="00445612"/>
    <w:rsid w:val="00445A7F"/>
    <w:rsid w:val="00445F48"/>
    <w:rsid w:val="00445FF7"/>
    <w:rsid w:val="004461AC"/>
    <w:rsid w:val="00446367"/>
    <w:rsid w:val="004467FB"/>
    <w:rsid w:val="00446829"/>
    <w:rsid w:val="004468BB"/>
    <w:rsid w:val="0044698A"/>
    <w:rsid w:val="00446CC8"/>
    <w:rsid w:val="00446D7A"/>
    <w:rsid w:val="00446E48"/>
    <w:rsid w:val="00447217"/>
    <w:rsid w:val="0044755D"/>
    <w:rsid w:val="0044765F"/>
    <w:rsid w:val="004477C7"/>
    <w:rsid w:val="004477DA"/>
    <w:rsid w:val="00447AC4"/>
    <w:rsid w:val="00447CF2"/>
    <w:rsid w:val="00447D08"/>
    <w:rsid w:val="0044DF6C"/>
    <w:rsid w:val="004503F1"/>
    <w:rsid w:val="00450544"/>
    <w:rsid w:val="0045057B"/>
    <w:rsid w:val="004508A8"/>
    <w:rsid w:val="00450A98"/>
    <w:rsid w:val="004514C4"/>
    <w:rsid w:val="004517E0"/>
    <w:rsid w:val="00451906"/>
    <w:rsid w:val="00451ABB"/>
    <w:rsid w:val="00451B67"/>
    <w:rsid w:val="00451BA8"/>
    <w:rsid w:val="00451BAE"/>
    <w:rsid w:val="00451D83"/>
    <w:rsid w:val="00451FAE"/>
    <w:rsid w:val="00452050"/>
    <w:rsid w:val="00452142"/>
    <w:rsid w:val="00452419"/>
    <w:rsid w:val="004526D3"/>
    <w:rsid w:val="0045299A"/>
    <w:rsid w:val="004529B1"/>
    <w:rsid w:val="00452A78"/>
    <w:rsid w:val="00452C7C"/>
    <w:rsid w:val="00452CA7"/>
    <w:rsid w:val="00452DE3"/>
    <w:rsid w:val="00453091"/>
    <w:rsid w:val="00453341"/>
    <w:rsid w:val="00453C60"/>
    <w:rsid w:val="00453D9E"/>
    <w:rsid w:val="00453F0A"/>
    <w:rsid w:val="00453F21"/>
    <w:rsid w:val="00453FC7"/>
    <w:rsid w:val="004541B5"/>
    <w:rsid w:val="004542F0"/>
    <w:rsid w:val="004545C6"/>
    <w:rsid w:val="004546EC"/>
    <w:rsid w:val="00454CA5"/>
    <w:rsid w:val="00454DCA"/>
    <w:rsid w:val="00454E26"/>
    <w:rsid w:val="00455365"/>
    <w:rsid w:val="0045561B"/>
    <w:rsid w:val="0045580D"/>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873"/>
    <w:rsid w:val="00457980"/>
    <w:rsid w:val="004579F1"/>
    <w:rsid w:val="00457A73"/>
    <w:rsid w:val="00457B02"/>
    <w:rsid w:val="00457CEE"/>
    <w:rsid w:val="00457D69"/>
    <w:rsid w:val="00460047"/>
    <w:rsid w:val="0046047A"/>
    <w:rsid w:val="004607ED"/>
    <w:rsid w:val="00460CF8"/>
    <w:rsid w:val="004610EF"/>
    <w:rsid w:val="00461210"/>
    <w:rsid w:val="00461700"/>
    <w:rsid w:val="00461AAC"/>
    <w:rsid w:val="00461B61"/>
    <w:rsid w:val="00461D7D"/>
    <w:rsid w:val="00462078"/>
    <w:rsid w:val="00462082"/>
    <w:rsid w:val="004620BD"/>
    <w:rsid w:val="00462339"/>
    <w:rsid w:val="004623BD"/>
    <w:rsid w:val="00462490"/>
    <w:rsid w:val="00462AC9"/>
    <w:rsid w:val="00462B5B"/>
    <w:rsid w:val="00462F69"/>
    <w:rsid w:val="00463170"/>
    <w:rsid w:val="00463783"/>
    <w:rsid w:val="00463940"/>
    <w:rsid w:val="00463B42"/>
    <w:rsid w:val="00463DC3"/>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AD"/>
    <w:rsid w:val="00465EE1"/>
    <w:rsid w:val="004660E2"/>
    <w:rsid w:val="004660F7"/>
    <w:rsid w:val="004661A7"/>
    <w:rsid w:val="00466965"/>
    <w:rsid w:val="00466A0F"/>
    <w:rsid w:val="00466A10"/>
    <w:rsid w:val="00466AC3"/>
    <w:rsid w:val="0046738F"/>
    <w:rsid w:val="0046795B"/>
    <w:rsid w:val="00467B68"/>
    <w:rsid w:val="00467C3A"/>
    <w:rsid w:val="00467D1B"/>
    <w:rsid w:val="00470251"/>
    <w:rsid w:val="00470263"/>
    <w:rsid w:val="00470284"/>
    <w:rsid w:val="004702C2"/>
    <w:rsid w:val="00470654"/>
    <w:rsid w:val="004708C0"/>
    <w:rsid w:val="004708C8"/>
    <w:rsid w:val="00470909"/>
    <w:rsid w:val="004709B8"/>
    <w:rsid w:val="00470A9D"/>
    <w:rsid w:val="00470DD0"/>
    <w:rsid w:val="00470DE5"/>
    <w:rsid w:val="0047115F"/>
    <w:rsid w:val="004715B1"/>
    <w:rsid w:val="004715CB"/>
    <w:rsid w:val="00471696"/>
    <w:rsid w:val="00471863"/>
    <w:rsid w:val="00471FC8"/>
    <w:rsid w:val="004722DD"/>
    <w:rsid w:val="004727BB"/>
    <w:rsid w:val="00472AEE"/>
    <w:rsid w:val="00473297"/>
    <w:rsid w:val="004733FF"/>
    <w:rsid w:val="00473463"/>
    <w:rsid w:val="00473693"/>
    <w:rsid w:val="00473777"/>
    <w:rsid w:val="00473836"/>
    <w:rsid w:val="0047398B"/>
    <w:rsid w:val="00473A14"/>
    <w:rsid w:val="00473F72"/>
    <w:rsid w:val="00474092"/>
    <w:rsid w:val="00474563"/>
    <w:rsid w:val="004745A9"/>
    <w:rsid w:val="00474673"/>
    <w:rsid w:val="00474871"/>
    <w:rsid w:val="00474910"/>
    <w:rsid w:val="0047495A"/>
    <w:rsid w:val="00474CA8"/>
    <w:rsid w:val="00474E43"/>
    <w:rsid w:val="00474F5A"/>
    <w:rsid w:val="004751AC"/>
    <w:rsid w:val="00475383"/>
    <w:rsid w:val="00475384"/>
    <w:rsid w:val="004756D0"/>
    <w:rsid w:val="00475914"/>
    <w:rsid w:val="00475A1D"/>
    <w:rsid w:val="00475B06"/>
    <w:rsid w:val="00475D1A"/>
    <w:rsid w:val="00475E7A"/>
    <w:rsid w:val="0047626A"/>
    <w:rsid w:val="0047649A"/>
    <w:rsid w:val="004765DA"/>
    <w:rsid w:val="00476619"/>
    <w:rsid w:val="004766AC"/>
    <w:rsid w:val="004766DA"/>
    <w:rsid w:val="00476892"/>
    <w:rsid w:val="00476A55"/>
    <w:rsid w:val="00476DC3"/>
    <w:rsid w:val="00476F82"/>
    <w:rsid w:val="004777BA"/>
    <w:rsid w:val="00477956"/>
    <w:rsid w:val="00477D51"/>
    <w:rsid w:val="00477EC7"/>
    <w:rsid w:val="00477ED8"/>
    <w:rsid w:val="00477FFD"/>
    <w:rsid w:val="004800E0"/>
    <w:rsid w:val="00480100"/>
    <w:rsid w:val="0048076D"/>
    <w:rsid w:val="004807B3"/>
    <w:rsid w:val="00480875"/>
    <w:rsid w:val="00480A4D"/>
    <w:rsid w:val="00480E2E"/>
    <w:rsid w:val="00481201"/>
    <w:rsid w:val="00481243"/>
    <w:rsid w:val="004812ED"/>
    <w:rsid w:val="0048134D"/>
    <w:rsid w:val="00481493"/>
    <w:rsid w:val="00481624"/>
    <w:rsid w:val="00481765"/>
    <w:rsid w:val="00481A18"/>
    <w:rsid w:val="00481A1E"/>
    <w:rsid w:val="00481AF6"/>
    <w:rsid w:val="00481B81"/>
    <w:rsid w:val="00481CF8"/>
    <w:rsid w:val="00481D90"/>
    <w:rsid w:val="00481F1C"/>
    <w:rsid w:val="004822E8"/>
    <w:rsid w:val="004824D7"/>
    <w:rsid w:val="00482700"/>
    <w:rsid w:val="00482766"/>
    <w:rsid w:val="0048278A"/>
    <w:rsid w:val="0048280A"/>
    <w:rsid w:val="00482B02"/>
    <w:rsid w:val="00482CD4"/>
    <w:rsid w:val="00482E89"/>
    <w:rsid w:val="00483057"/>
    <w:rsid w:val="00483261"/>
    <w:rsid w:val="0048328A"/>
    <w:rsid w:val="00483904"/>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A29"/>
    <w:rsid w:val="00485AB7"/>
    <w:rsid w:val="00485AE1"/>
    <w:rsid w:val="00485B23"/>
    <w:rsid w:val="00485B50"/>
    <w:rsid w:val="00485DAC"/>
    <w:rsid w:val="00486041"/>
    <w:rsid w:val="00486130"/>
    <w:rsid w:val="004861FB"/>
    <w:rsid w:val="004862E4"/>
    <w:rsid w:val="00486711"/>
    <w:rsid w:val="004869D9"/>
    <w:rsid w:val="004869DF"/>
    <w:rsid w:val="00486DF5"/>
    <w:rsid w:val="00486E3C"/>
    <w:rsid w:val="00486EDD"/>
    <w:rsid w:val="00486F3A"/>
    <w:rsid w:val="004871CE"/>
    <w:rsid w:val="0048729F"/>
    <w:rsid w:val="0048742E"/>
    <w:rsid w:val="004874E4"/>
    <w:rsid w:val="0048751A"/>
    <w:rsid w:val="00487D2C"/>
    <w:rsid w:val="00487D8B"/>
    <w:rsid w:val="00490642"/>
    <w:rsid w:val="0049070D"/>
    <w:rsid w:val="004909A9"/>
    <w:rsid w:val="00490A39"/>
    <w:rsid w:val="00490B6C"/>
    <w:rsid w:val="00490B83"/>
    <w:rsid w:val="00490CB6"/>
    <w:rsid w:val="00490E82"/>
    <w:rsid w:val="00491116"/>
    <w:rsid w:val="00491492"/>
    <w:rsid w:val="00491534"/>
    <w:rsid w:val="004917D9"/>
    <w:rsid w:val="00491925"/>
    <w:rsid w:val="00491BE4"/>
    <w:rsid w:val="00491BED"/>
    <w:rsid w:val="00491C8B"/>
    <w:rsid w:val="00491DB2"/>
    <w:rsid w:val="00491EE0"/>
    <w:rsid w:val="00491F80"/>
    <w:rsid w:val="004921F9"/>
    <w:rsid w:val="0049227E"/>
    <w:rsid w:val="004927A7"/>
    <w:rsid w:val="00492877"/>
    <w:rsid w:val="004929B2"/>
    <w:rsid w:val="00492B8D"/>
    <w:rsid w:val="00492D40"/>
    <w:rsid w:val="00492ECF"/>
    <w:rsid w:val="004933B1"/>
    <w:rsid w:val="00493856"/>
    <w:rsid w:val="00493DCD"/>
    <w:rsid w:val="00493E8B"/>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F30"/>
    <w:rsid w:val="004961B5"/>
    <w:rsid w:val="00496664"/>
    <w:rsid w:val="0049666E"/>
    <w:rsid w:val="004966E9"/>
    <w:rsid w:val="004969D1"/>
    <w:rsid w:val="00496B8E"/>
    <w:rsid w:val="00496BE5"/>
    <w:rsid w:val="00496C68"/>
    <w:rsid w:val="00496DC2"/>
    <w:rsid w:val="00496E75"/>
    <w:rsid w:val="004973FC"/>
    <w:rsid w:val="004974A5"/>
    <w:rsid w:val="00497FBA"/>
    <w:rsid w:val="004A007D"/>
    <w:rsid w:val="004A014C"/>
    <w:rsid w:val="004A0169"/>
    <w:rsid w:val="004A0284"/>
    <w:rsid w:val="004A02EC"/>
    <w:rsid w:val="004A03FA"/>
    <w:rsid w:val="004A0410"/>
    <w:rsid w:val="004A06C5"/>
    <w:rsid w:val="004A07B9"/>
    <w:rsid w:val="004A0AA8"/>
    <w:rsid w:val="004A0C43"/>
    <w:rsid w:val="004A0E73"/>
    <w:rsid w:val="004A0E76"/>
    <w:rsid w:val="004A119B"/>
    <w:rsid w:val="004A1A30"/>
    <w:rsid w:val="004A1EF1"/>
    <w:rsid w:val="004A1FE4"/>
    <w:rsid w:val="004A204B"/>
    <w:rsid w:val="004A2103"/>
    <w:rsid w:val="004A234E"/>
    <w:rsid w:val="004A243E"/>
    <w:rsid w:val="004A25D9"/>
    <w:rsid w:val="004A298B"/>
    <w:rsid w:val="004A2AC6"/>
    <w:rsid w:val="004A2C70"/>
    <w:rsid w:val="004A2CA9"/>
    <w:rsid w:val="004A32A9"/>
    <w:rsid w:val="004A336E"/>
    <w:rsid w:val="004A33EF"/>
    <w:rsid w:val="004A34C9"/>
    <w:rsid w:val="004A3887"/>
    <w:rsid w:val="004A3CB5"/>
    <w:rsid w:val="004A3F11"/>
    <w:rsid w:val="004A3FBA"/>
    <w:rsid w:val="004A403A"/>
    <w:rsid w:val="004A456C"/>
    <w:rsid w:val="004A4B87"/>
    <w:rsid w:val="004A4D31"/>
    <w:rsid w:val="004A516D"/>
    <w:rsid w:val="004A5221"/>
    <w:rsid w:val="004A537D"/>
    <w:rsid w:val="004A548D"/>
    <w:rsid w:val="004A5650"/>
    <w:rsid w:val="004A577A"/>
    <w:rsid w:val="004A577F"/>
    <w:rsid w:val="004A5E3A"/>
    <w:rsid w:val="004A5E46"/>
    <w:rsid w:val="004A5F93"/>
    <w:rsid w:val="004A623B"/>
    <w:rsid w:val="004A67F0"/>
    <w:rsid w:val="004A69D9"/>
    <w:rsid w:val="004A6A8E"/>
    <w:rsid w:val="004A6C36"/>
    <w:rsid w:val="004A6C96"/>
    <w:rsid w:val="004A6E72"/>
    <w:rsid w:val="004A71C3"/>
    <w:rsid w:val="004A729B"/>
    <w:rsid w:val="004A7476"/>
    <w:rsid w:val="004A7769"/>
    <w:rsid w:val="004A77B1"/>
    <w:rsid w:val="004A7977"/>
    <w:rsid w:val="004A7A00"/>
    <w:rsid w:val="004A7D43"/>
    <w:rsid w:val="004B021E"/>
    <w:rsid w:val="004B09CF"/>
    <w:rsid w:val="004B0B14"/>
    <w:rsid w:val="004B0D9C"/>
    <w:rsid w:val="004B0E44"/>
    <w:rsid w:val="004B1740"/>
    <w:rsid w:val="004B1CA2"/>
    <w:rsid w:val="004B22E3"/>
    <w:rsid w:val="004B23AD"/>
    <w:rsid w:val="004B26BF"/>
    <w:rsid w:val="004B2857"/>
    <w:rsid w:val="004B2965"/>
    <w:rsid w:val="004B2DD7"/>
    <w:rsid w:val="004B2E2E"/>
    <w:rsid w:val="004B2FF6"/>
    <w:rsid w:val="004B3265"/>
    <w:rsid w:val="004B32B7"/>
    <w:rsid w:val="004B343B"/>
    <w:rsid w:val="004B34BD"/>
    <w:rsid w:val="004B34DE"/>
    <w:rsid w:val="004B3545"/>
    <w:rsid w:val="004B368A"/>
    <w:rsid w:val="004B375A"/>
    <w:rsid w:val="004B3CE6"/>
    <w:rsid w:val="004B4224"/>
    <w:rsid w:val="004B4297"/>
    <w:rsid w:val="004B4647"/>
    <w:rsid w:val="004B49F0"/>
    <w:rsid w:val="004B4BAD"/>
    <w:rsid w:val="004B4C4F"/>
    <w:rsid w:val="004B4C70"/>
    <w:rsid w:val="004B4F68"/>
    <w:rsid w:val="004B5489"/>
    <w:rsid w:val="004B557E"/>
    <w:rsid w:val="004B564B"/>
    <w:rsid w:val="004B591F"/>
    <w:rsid w:val="004B5B52"/>
    <w:rsid w:val="004B5C82"/>
    <w:rsid w:val="004B5E90"/>
    <w:rsid w:val="004B6711"/>
    <w:rsid w:val="004B6781"/>
    <w:rsid w:val="004B67B3"/>
    <w:rsid w:val="004B681B"/>
    <w:rsid w:val="004B6837"/>
    <w:rsid w:val="004B6848"/>
    <w:rsid w:val="004B6A11"/>
    <w:rsid w:val="004B6B25"/>
    <w:rsid w:val="004B6DB0"/>
    <w:rsid w:val="004B7455"/>
    <w:rsid w:val="004B74FF"/>
    <w:rsid w:val="004B7CE4"/>
    <w:rsid w:val="004B7EAC"/>
    <w:rsid w:val="004C0215"/>
    <w:rsid w:val="004C0401"/>
    <w:rsid w:val="004C0678"/>
    <w:rsid w:val="004C068D"/>
    <w:rsid w:val="004C0839"/>
    <w:rsid w:val="004C08D9"/>
    <w:rsid w:val="004C098E"/>
    <w:rsid w:val="004C0B9E"/>
    <w:rsid w:val="004C0C49"/>
    <w:rsid w:val="004C0CFC"/>
    <w:rsid w:val="004C0F55"/>
    <w:rsid w:val="004C1096"/>
    <w:rsid w:val="004C1423"/>
    <w:rsid w:val="004C14A3"/>
    <w:rsid w:val="004C16F7"/>
    <w:rsid w:val="004C183D"/>
    <w:rsid w:val="004C18DB"/>
    <w:rsid w:val="004C1B90"/>
    <w:rsid w:val="004C2060"/>
    <w:rsid w:val="004C2164"/>
    <w:rsid w:val="004C21D5"/>
    <w:rsid w:val="004C2541"/>
    <w:rsid w:val="004C2651"/>
    <w:rsid w:val="004C2D12"/>
    <w:rsid w:val="004C3150"/>
    <w:rsid w:val="004C34C8"/>
    <w:rsid w:val="004C35AD"/>
    <w:rsid w:val="004C3722"/>
    <w:rsid w:val="004C3757"/>
    <w:rsid w:val="004C393D"/>
    <w:rsid w:val="004C394F"/>
    <w:rsid w:val="004C39A9"/>
    <w:rsid w:val="004C3B6F"/>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49E"/>
    <w:rsid w:val="004C559D"/>
    <w:rsid w:val="004C5B0C"/>
    <w:rsid w:val="004C5C9E"/>
    <w:rsid w:val="004C5D1E"/>
    <w:rsid w:val="004C5ECB"/>
    <w:rsid w:val="004C5FCA"/>
    <w:rsid w:val="004C60A7"/>
    <w:rsid w:val="004C62A8"/>
    <w:rsid w:val="004C6416"/>
    <w:rsid w:val="004C6D11"/>
    <w:rsid w:val="004C6D27"/>
    <w:rsid w:val="004C6DA5"/>
    <w:rsid w:val="004C70C5"/>
    <w:rsid w:val="004C7148"/>
    <w:rsid w:val="004C75BB"/>
    <w:rsid w:val="004C77AB"/>
    <w:rsid w:val="004C795A"/>
    <w:rsid w:val="004C79E2"/>
    <w:rsid w:val="004C7DCF"/>
    <w:rsid w:val="004C7DD0"/>
    <w:rsid w:val="004C7EFE"/>
    <w:rsid w:val="004C7F93"/>
    <w:rsid w:val="004D027E"/>
    <w:rsid w:val="004D03D3"/>
    <w:rsid w:val="004D0400"/>
    <w:rsid w:val="004D0B6C"/>
    <w:rsid w:val="004D11B8"/>
    <w:rsid w:val="004D13AA"/>
    <w:rsid w:val="004D191F"/>
    <w:rsid w:val="004D1F0E"/>
    <w:rsid w:val="004D1FB2"/>
    <w:rsid w:val="004D20A3"/>
    <w:rsid w:val="004D2247"/>
    <w:rsid w:val="004D22EA"/>
    <w:rsid w:val="004D2629"/>
    <w:rsid w:val="004D26B8"/>
    <w:rsid w:val="004D26BC"/>
    <w:rsid w:val="004D271D"/>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BBC"/>
    <w:rsid w:val="004D5BF1"/>
    <w:rsid w:val="004D5CE7"/>
    <w:rsid w:val="004D5CFB"/>
    <w:rsid w:val="004D5E37"/>
    <w:rsid w:val="004D6171"/>
    <w:rsid w:val="004D6381"/>
    <w:rsid w:val="004D6E6B"/>
    <w:rsid w:val="004D718C"/>
    <w:rsid w:val="004D748C"/>
    <w:rsid w:val="004D7964"/>
    <w:rsid w:val="004D79D8"/>
    <w:rsid w:val="004D7DA8"/>
    <w:rsid w:val="004D7F4B"/>
    <w:rsid w:val="004E0018"/>
    <w:rsid w:val="004E0869"/>
    <w:rsid w:val="004E0DB0"/>
    <w:rsid w:val="004E0E5D"/>
    <w:rsid w:val="004E10CD"/>
    <w:rsid w:val="004E11CA"/>
    <w:rsid w:val="004E1306"/>
    <w:rsid w:val="004E1401"/>
    <w:rsid w:val="004E1531"/>
    <w:rsid w:val="004E1534"/>
    <w:rsid w:val="004E1B40"/>
    <w:rsid w:val="004E2102"/>
    <w:rsid w:val="004E2111"/>
    <w:rsid w:val="004E23C7"/>
    <w:rsid w:val="004E24A4"/>
    <w:rsid w:val="004E2500"/>
    <w:rsid w:val="004E2555"/>
    <w:rsid w:val="004E2892"/>
    <w:rsid w:val="004E2918"/>
    <w:rsid w:val="004E2985"/>
    <w:rsid w:val="004E31F4"/>
    <w:rsid w:val="004E3513"/>
    <w:rsid w:val="004E352E"/>
    <w:rsid w:val="004E362B"/>
    <w:rsid w:val="004E3681"/>
    <w:rsid w:val="004E39B2"/>
    <w:rsid w:val="004E3AD9"/>
    <w:rsid w:val="004E3B9A"/>
    <w:rsid w:val="004E3BCE"/>
    <w:rsid w:val="004E3D23"/>
    <w:rsid w:val="004E3D74"/>
    <w:rsid w:val="004E41E5"/>
    <w:rsid w:val="004E469C"/>
    <w:rsid w:val="004E5911"/>
    <w:rsid w:val="004E5952"/>
    <w:rsid w:val="004E5DE1"/>
    <w:rsid w:val="004E64F9"/>
    <w:rsid w:val="004E6800"/>
    <w:rsid w:val="004E68ED"/>
    <w:rsid w:val="004E6F60"/>
    <w:rsid w:val="004E6F9C"/>
    <w:rsid w:val="004E736B"/>
    <w:rsid w:val="004E784B"/>
    <w:rsid w:val="004E78A4"/>
    <w:rsid w:val="004E791C"/>
    <w:rsid w:val="004E794B"/>
    <w:rsid w:val="004E7C47"/>
    <w:rsid w:val="004F0024"/>
    <w:rsid w:val="004F0224"/>
    <w:rsid w:val="004F043D"/>
    <w:rsid w:val="004F0DB4"/>
    <w:rsid w:val="004F0E04"/>
    <w:rsid w:val="004F0ED9"/>
    <w:rsid w:val="004F106F"/>
    <w:rsid w:val="004F1350"/>
    <w:rsid w:val="004F1863"/>
    <w:rsid w:val="004F1A61"/>
    <w:rsid w:val="004F1AEE"/>
    <w:rsid w:val="004F1CD3"/>
    <w:rsid w:val="004F1EBC"/>
    <w:rsid w:val="004F1EF8"/>
    <w:rsid w:val="004F20E8"/>
    <w:rsid w:val="004F2150"/>
    <w:rsid w:val="004F22CE"/>
    <w:rsid w:val="004F2464"/>
    <w:rsid w:val="004F25EB"/>
    <w:rsid w:val="004F2833"/>
    <w:rsid w:val="004F29BC"/>
    <w:rsid w:val="004F29D2"/>
    <w:rsid w:val="004F2C45"/>
    <w:rsid w:val="004F2D37"/>
    <w:rsid w:val="004F2DE7"/>
    <w:rsid w:val="004F2F5F"/>
    <w:rsid w:val="004F303D"/>
    <w:rsid w:val="004F3144"/>
    <w:rsid w:val="004F3172"/>
    <w:rsid w:val="004F31C3"/>
    <w:rsid w:val="004F321E"/>
    <w:rsid w:val="004F34D2"/>
    <w:rsid w:val="004F3589"/>
    <w:rsid w:val="004F360F"/>
    <w:rsid w:val="004F36C1"/>
    <w:rsid w:val="004F36D1"/>
    <w:rsid w:val="004F38F8"/>
    <w:rsid w:val="004F3B71"/>
    <w:rsid w:val="004F3B84"/>
    <w:rsid w:val="004F3BC0"/>
    <w:rsid w:val="004F3EDA"/>
    <w:rsid w:val="004F3FA1"/>
    <w:rsid w:val="004F3FE5"/>
    <w:rsid w:val="004F4172"/>
    <w:rsid w:val="004F41F3"/>
    <w:rsid w:val="004F460F"/>
    <w:rsid w:val="004F46FE"/>
    <w:rsid w:val="004F4958"/>
    <w:rsid w:val="004F499D"/>
    <w:rsid w:val="004F4A80"/>
    <w:rsid w:val="004F4B8E"/>
    <w:rsid w:val="004F4FA5"/>
    <w:rsid w:val="004F5154"/>
    <w:rsid w:val="004F52EA"/>
    <w:rsid w:val="004F53DF"/>
    <w:rsid w:val="004F55C3"/>
    <w:rsid w:val="004F5625"/>
    <w:rsid w:val="004F57C6"/>
    <w:rsid w:val="004F5835"/>
    <w:rsid w:val="004F5C35"/>
    <w:rsid w:val="004F5CEA"/>
    <w:rsid w:val="004F5E19"/>
    <w:rsid w:val="004F6024"/>
    <w:rsid w:val="004F661C"/>
    <w:rsid w:val="004F66FA"/>
    <w:rsid w:val="004F6734"/>
    <w:rsid w:val="004F69F9"/>
    <w:rsid w:val="004F6B6B"/>
    <w:rsid w:val="004F6CD1"/>
    <w:rsid w:val="004F6D99"/>
    <w:rsid w:val="004F6FA0"/>
    <w:rsid w:val="004F70D3"/>
    <w:rsid w:val="004F70EA"/>
    <w:rsid w:val="004F7321"/>
    <w:rsid w:val="004F74C3"/>
    <w:rsid w:val="004F7FB4"/>
    <w:rsid w:val="00500330"/>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C0"/>
    <w:rsid w:val="005039DC"/>
    <w:rsid w:val="00503B16"/>
    <w:rsid w:val="00503CF2"/>
    <w:rsid w:val="00503DA5"/>
    <w:rsid w:val="00503EFE"/>
    <w:rsid w:val="00503F25"/>
    <w:rsid w:val="00503FFC"/>
    <w:rsid w:val="005040B5"/>
    <w:rsid w:val="005040F7"/>
    <w:rsid w:val="00504311"/>
    <w:rsid w:val="005043EB"/>
    <w:rsid w:val="0050485C"/>
    <w:rsid w:val="00504A41"/>
    <w:rsid w:val="00504AC6"/>
    <w:rsid w:val="00504D75"/>
    <w:rsid w:val="00505147"/>
    <w:rsid w:val="005051C9"/>
    <w:rsid w:val="005053D9"/>
    <w:rsid w:val="00505D51"/>
    <w:rsid w:val="005062C3"/>
    <w:rsid w:val="0050639D"/>
    <w:rsid w:val="005063B1"/>
    <w:rsid w:val="0050655E"/>
    <w:rsid w:val="0050671B"/>
    <w:rsid w:val="005068FB"/>
    <w:rsid w:val="0050695A"/>
    <w:rsid w:val="005070C8"/>
    <w:rsid w:val="0050746A"/>
    <w:rsid w:val="005075B0"/>
    <w:rsid w:val="00507766"/>
    <w:rsid w:val="00507847"/>
    <w:rsid w:val="00507C57"/>
    <w:rsid w:val="00507DDA"/>
    <w:rsid w:val="00507EF9"/>
    <w:rsid w:val="00507FFB"/>
    <w:rsid w:val="005100C1"/>
    <w:rsid w:val="005107B1"/>
    <w:rsid w:val="0051084E"/>
    <w:rsid w:val="00510A33"/>
    <w:rsid w:val="00510A51"/>
    <w:rsid w:val="00510ABC"/>
    <w:rsid w:val="00510EF7"/>
    <w:rsid w:val="00511079"/>
    <w:rsid w:val="005110AA"/>
    <w:rsid w:val="00511411"/>
    <w:rsid w:val="00511463"/>
    <w:rsid w:val="0051170E"/>
    <w:rsid w:val="00511787"/>
    <w:rsid w:val="00511B51"/>
    <w:rsid w:val="00511CDF"/>
    <w:rsid w:val="00511DAB"/>
    <w:rsid w:val="00511EA6"/>
    <w:rsid w:val="00511FFF"/>
    <w:rsid w:val="005120D7"/>
    <w:rsid w:val="005122A9"/>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D4"/>
    <w:rsid w:val="00514A74"/>
    <w:rsid w:val="00514BA1"/>
    <w:rsid w:val="00514C91"/>
    <w:rsid w:val="00514EB3"/>
    <w:rsid w:val="00514F20"/>
    <w:rsid w:val="00514F60"/>
    <w:rsid w:val="005151C3"/>
    <w:rsid w:val="0051539F"/>
    <w:rsid w:val="005153CE"/>
    <w:rsid w:val="00515B5F"/>
    <w:rsid w:val="00515C55"/>
    <w:rsid w:val="00515EF8"/>
    <w:rsid w:val="00516007"/>
    <w:rsid w:val="0051622A"/>
    <w:rsid w:val="00516241"/>
    <w:rsid w:val="00516671"/>
    <w:rsid w:val="00516C23"/>
    <w:rsid w:val="00516DFF"/>
    <w:rsid w:val="00516FD9"/>
    <w:rsid w:val="00517009"/>
    <w:rsid w:val="0051701F"/>
    <w:rsid w:val="00517305"/>
    <w:rsid w:val="0051731D"/>
    <w:rsid w:val="00517578"/>
    <w:rsid w:val="0051783C"/>
    <w:rsid w:val="0051791D"/>
    <w:rsid w:val="00517F98"/>
    <w:rsid w:val="0052010A"/>
    <w:rsid w:val="00520274"/>
    <w:rsid w:val="00520372"/>
    <w:rsid w:val="005203DB"/>
    <w:rsid w:val="005205A5"/>
    <w:rsid w:val="0052069A"/>
    <w:rsid w:val="005207AF"/>
    <w:rsid w:val="005207C6"/>
    <w:rsid w:val="00520D6D"/>
    <w:rsid w:val="00520D70"/>
    <w:rsid w:val="00520D79"/>
    <w:rsid w:val="00520FD7"/>
    <w:rsid w:val="0052118D"/>
    <w:rsid w:val="0052119F"/>
    <w:rsid w:val="005212FD"/>
    <w:rsid w:val="00521425"/>
    <w:rsid w:val="00521A38"/>
    <w:rsid w:val="00521AD8"/>
    <w:rsid w:val="00521E8C"/>
    <w:rsid w:val="005222E6"/>
    <w:rsid w:val="005226A2"/>
    <w:rsid w:val="00522F5C"/>
    <w:rsid w:val="005231E7"/>
    <w:rsid w:val="00523286"/>
    <w:rsid w:val="005236B3"/>
    <w:rsid w:val="0052392B"/>
    <w:rsid w:val="00523BF6"/>
    <w:rsid w:val="00523E75"/>
    <w:rsid w:val="005243E0"/>
    <w:rsid w:val="0052467D"/>
    <w:rsid w:val="00524774"/>
    <w:rsid w:val="00524812"/>
    <w:rsid w:val="005249C7"/>
    <w:rsid w:val="00524DE2"/>
    <w:rsid w:val="00524DEF"/>
    <w:rsid w:val="00524F27"/>
    <w:rsid w:val="0052516A"/>
    <w:rsid w:val="005253C8"/>
    <w:rsid w:val="0052558F"/>
    <w:rsid w:val="005256B8"/>
    <w:rsid w:val="005256F3"/>
    <w:rsid w:val="005258B1"/>
    <w:rsid w:val="00525FEE"/>
    <w:rsid w:val="0052608A"/>
    <w:rsid w:val="00526173"/>
    <w:rsid w:val="005262BC"/>
    <w:rsid w:val="005265A3"/>
    <w:rsid w:val="00526651"/>
    <w:rsid w:val="00526783"/>
    <w:rsid w:val="00526A98"/>
    <w:rsid w:val="00526D40"/>
    <w:rsid w:val="00527265"/>
    <w:rsid w:val="00527329"/>
    <w:rsid w:val="0052740D"/>
    <w:rsid w:val="005275F8"/>
    <w:rsid w:val="0052764F"/>
    <w:rsid w:val="0052773A"/>
    <w:rsid w:val="0052780A"/>
    <w:rsid w:val="00527CB0"/>
    <w:rsid w:val="00527D18"/>
    <w:rsid w:val="00527D85"/>
    <w:rsid w:val="00527E27"/>
    <w:rsid w:val="00527F1A"/>
    <w:rsid w:val="00527FB1"/>
    <w:rsid w:val="005300C2"/>
    <w:rsid w:val="005301FB"/>
    <w:rsid w:val="00530212"/>
    <w:rsid w:val="00530222"/>
    <w:rsid w:val="00530423"/>
    <w:rsid w:val="0053052D"/>
    <w:rsid w:val="005306EF"/>
    <w:rsid w:val="00530B9D"/>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81C"/>
    <w:rsid w:val="00532824"/>
    <w:rsid w:val="00532AD0"/>
    <w:rsid w:val="0053311D"/>
    <w:rsid w:val="00533230"/>
    <w:rsid w:val="005333B6"/>
    <w:rsid w:val="005336F4"/>
    <w:rsid w:val="00533ADA"/>
    <w:rsid w:val="00533B34"/>
    <w:rsid w:val="00533B93"/>
    <w:rsid w:val="00533DBB"/>
    <w:rsid w:val="005340C9"/>
    <w:rsid w:val="005343F4"/>
    <w:rsid w:val="0053456F"/>
    <w:rsid w:val="00534E57"/>
    <w:rsid w:val="00534FB4"/>
    <w:rsid w:val="00535081"/>
    <w:rsid w:val="00535345"/>
    <w:rsid w:val="00535714"/>
    <w:rsid w:val="005357E1"/>
    <w:rsid w:val="00535A60"/>
    <w:rsid w:val="005363B4"/>
    <w:rsid w:val="00536437"/>
    <w:rsid w:val="00536559"/>
    <w:rsid w:val="00536698"/>
    <w:rsid w:val="00536B9C"/>
    <w:rsid w:val="0053707A"/>
    <w:rsid w:val="00537083"/>
    <w:rsid w:val="005370AC"/>
    <w:rsid w:val="005373A0"/>
    <w:rsid w:val="005375FE"/>
    <w:rsid w:val="005377CF"/>
    <w:rsid w:val="005401BF"/>
    <w:rsid w:val="00540628"/>
    <w:rsid w:val="00540811"/>
    <w:rsid w:val="00540865"/>
    <w:rsid w:val="00540ADD"/>
    <w:rsid w:val="00540BFC"/>
    <w:rsid w:val="00540E6C"/>
    <w:rsid w:val="005413D3"/>
    <w:rsid w:val="005415F7"/>
    <w:rsid w:val="0054195A"/>
    <w:rsid w:val="00541B5F"/>
    <w:rsid w:val="00541BBB"/>
    <w:rsid w:val="00541C90"/>
    <w:rsid w:val="00541CCF"/>
    <w:rsid w:val="00541CD8"/>
    <w:rsid w:val="00541EA9"/>
    <w:rsid w:val="00541FF9"/>
    <w:rsid w:val="005420DE"/>
    <w:rsid w:val="00542249"/>
    <w:rsid w:val="00542485"/>
    <w:rsid w:val="0054254D"/>
    <w:rsid w:val="005426A1"/>
    <w:rsid w:val="00542959"/>
    <w:rsid w:val="00542FAA"/>
    <w:rsid w:val="00543036"/>
    <w:rsid w:val="005431F5"/>
    <w:rsid w:val="00543678"/>
    <w:rsid w:val="00543707"/>
    <w:rsid w:val="005437F1"/>
    <w:rsid w:val="00543807"/>
    <w:rsid w:val="005439D2"/>
    <w:rsid w:val="00543BB9"/>
    <w:rsid w:val="00543E91"/>
    <w:rsid w:val="00543EBB"/>
    <w:rsid w:val="005440E3"/>
    <w:rsid w:val="00544213"/>
    <w:rsid w:val="00544605"/>
    <w:rsid w:val="0054470C"/>
    <w:rsid w:val="0054486D"/>
    <w:rsid w:val="005449EC"/>
    <w:rsid w:val="00544ACC"/>
    <w:rsid w:val="00544EE4"/>
    <w:rsid w:val="00544EFC"/>
    <w:rsid w:val="00544FEB"/>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F36"/>
    <w:rsid w:val="00546F50"/>
    <w:rsid w:val="00546F6B"/>
    <w:rsid w:val="00547065"/>
    <w:rsid w:val="00547209"/>
    <w:rsid w:val="005472FE"/>
    <w:rsid w:val="00547443"/>
    <w:rsid w:val="00547523"/>
    <w:rsid w:val="005477FF"/>
    <w:rsid w:val="00547B9E"/>
    <w:rsid w:val="0055002A"/>
    <w:rsid w:val="00550211"/>
    <w:rsid w:val="00550643"/>
    <w:rsid w:val="0055089D"/>
    <w:rsid w:val="005508FB"/>
    <w:rsid w:val="005509CA"/>
    <w:rsid w:val="00550DB5"/>
    <w:rsid w:val="0055111B"/>
    <w:rsid w:val="0055128A"/>
    <w:rsid w:val="005518ED"/>
    <w:rsid w:val="00551A42"/>
    <w:rsid w:val="00551C3A"/>
    <w:rsid w:val="00552093"/>
    <w:rsid w:val="00552212"/>
    <w:rsid w:val="0055239D"/>
    <w:rsid w:val="00552425"/>
    <w:rsid w:val="00552794"/>
    <w:rsid w:val="005527EA"/>
    <w:rsid w:val="00552A29"/>
    <w:rsid w:val="00552BAC"/>
    <w:rsid w:val="0055311D"/>
    <w:rsid w:val="005531A0"/>
    <w:rsid w:val="00553794"/>
    <w:rsid w:val="0055381F"/>
    <w:rsid w:val="00553866"/>
    <w:rsid w:val="00553B26"/>
    <w:rsid w:val="00553C6E"/>
    <w:rsid w:val="00553D23"/>
    <w:rsid w:val="00553F90"/>
    <w:rsid w:val="00554170"/>
    <w:rsid w:val="0055451C"/>
    <w:rsid w:val="00554572"/>
    <w:rsid w:val="00554C11"/>
    <w:rsid w:val="00554C49"/>
    <w:rsid w:val="00554D3B"/>
    <w:rsid w:val="00554E06"/>
    <w:rsid w:val="00554E4B"/>
    <w:rsid w:val="00554F8E"/>
    <w:rsid w:val="0055519C"/>
    <w:rsid w:val="00555490"/>
    <w:rsid w:val="005554C1"/>
    <w:rsid w:val="005557B1"/>
    <w:rsid w:val="00555AAB"/>
    <w:rsid w:val="00555D00"/>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602C1"/>
    <w:rsid w:val="005604F1"/>
    <w:rsid w:val="005606A4"/>
    <w:rsid w:val="005607B8"/>
    <w:rsid w:val="005607D5"/>
    <w:rsid w:val="00560BDC"/>
    <w:rsid w:val="00560CF5"/>
    <w:rsid w:val="0056107C"/>
    <w:rsid w:val="0056144C"/>
    <w:rsid w:val="005614FF"/>
    <w:rsid w:val="0056150F"/>
    <w:rsid w:val="00561612"/>
    <w:rsid w:val="005618FF"/>
    <w:rsid w:val="00561AFC"/>
    <w:rsid w:val="0056205D"/>
    <w:rsid w:val="00562357"/>
    <w:rsid w:val="0056268A"/>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B5C"/>
    <w:rsid w:val="00563DE9"/>
    <w:rsid w:val="00563E59"/>
    <w:rsid w:val="00563EED"/>
    <w:rsid w:val="00563F16"/>
    <w:rsid w:val="00563F31"/>
    <w:rsid w:val="00563F8B"/>
    <w:rsid w:val="00563FC1"/>
    <w:rsid w:val="0056415C"/>
    <w:rsid w:val="00564208"/>
    <w:rsid w:val="00564538"/>
    <w:rsid w:val="005647FA"/>
    <w:rsid w:val="005649BF"/>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610"/>
    <w:rsid w:val="00567C4D"/>
    <w:rsid w:val="00567E8F"/>
    <w:rsid w:val="00570154"/>
    <w:rsid w:val="005701B3"/>
    <w:rsid w:val="005702CB"/>
    <w:rsid w:val="005703F2"/>
    <w:rsid w:val="00570605"/>
    <w:rsid w:val="005707D8"/>
    <w:rsid w:val="00570D9F"/>
    <w:rsid w:val="00571071"/>
    <w:rsid w:val="005710CD"/>
    <w:rsid w:val="0057111E"/>
    <w:rsid w:val="005711BF"/>
    <w:rsid w:val="0057145E"/>
    <w:rsid w:val="005714AE"/>
    <w:rsid w:val="005715BE"/>
    <w:rsid w:val="00571687"/>
    <w:rsid w:val="0057185C"/>
    <w:rsid w:val="00571C88"/>
    <w:rsid w:val="00571CA8"/>
    <w:rsid w:val="00571D04"/>
    <w:rsid w:val="00571FBC"/>
    <w:rsid w:val="0057263C"/>
    <w:rsid w:val="00572705"/>
    <w:rsid w:val="00572924"/>
    <w:rsid w:val="00572947"/>
    <w:rsid w:val="005729C8"/>
    <w:rsid w:val="00572F46"/>
    <w:rsid w:val="00573138"/>
    <w:rsid w:val="005733BF"/>
    <w:rsid w:val="005734A7"/>
    <w:rsid w:val="00573A0D"/>
    <w:rsid w:val="00574110"/>
    <w:rsid w:val="005741BE"/>
    <w:rsid w:val="0057426D"/>
    <w:rsid w:val="005742AB"/>
    <w:rsid w:val="0057432D"/>
    <w:rsid w:val="0057450E"/>
    <w:rsid w:val="005746C4"/>
    <w:rsid w:val="00574702"/>
    <w:rsid w:val="00574728"/>
    <w:rsid w:val="00574A7E"/>
    <w:rsid w:val="00574B50"/>
    <w:rsid w:val="005751C1"/>
    <w:rsid w:val="0057596C"/>
    <w:rsid w:val="00575BFE"/>
    <w:rsid w:val="00575CB4"/>
    <w:rsid w:val="005760E5"/>
    <w:rsid w:val="005760E9"/>
    <w:rsid w:val="00576703"/>
    <w:rsid w:val="00576B72"/>
    <w:rsid w:val="00576C05"/>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68D"/>
    <w:rsid w:val="00580793"/>
    <w:rsid w:val="005808DC"/>
    <w:rsid w:val="00580BB1"/>
    <w:rsid w:val="00581034"/>
    <w:rsid w:val="0058133E"/>
    <w:rsid w:val="00581470"/>
    <w:rsid w:val="00581593"/>
    <w:rsid w:val="005815CD"/>
    <w:rsid w:val="005815E4"/>
    <w:rsid w:val="00581612"/>
    <w:rsid w:val="00581717"/>
    <w:rsid w:val="00581857"/>
    <w:rsid w:val="00581B62"/>
    <w:rsid w:val="00581BAD"/>
    <w:rsid w:val="00581C96"/>
    <w:rsid w:val="00581D07"/>
    <w:rsid w:val="00581D62"/>
    <w:rsid w:val="00581E24"/>
    <w:rsid w:val="00582018"/>
    <w:rsid w:val="00582087"/>
    <w:rsid w:val="00582396"/>
    <w:rsid w:val="005823BB"/>
    <w:rsid w:val="005824BC"/>
    <w:rsid w:val="00582A54"/>
    <w:rsid w:val="00582F21"/>
    <w:rsid w:val="00583191"/>
    <w:rsid w:val="005831DD"/>
    <w:rsid w:val="0058344D"/>
    <w:rsid w:val="0058346C"/>
    <w:rsid w:val="005836AF"/>
    <w:rsid w:val="00583BA6"/>
    <w:rsid w:val="00583BB4"/>
    <w:rsid w:val="00584094"/>
    <w:rsid w:val="00584320"/>
    <w:rsid w:val="005843BA"/>
    <w:rsid w:val="005844A9"/>
    <w:rsid w:val="00584855"/>
    <w:rsid w:val="00584921"/>
    <w:rsid w:val="00584C14"/>
    <w:rsid w:val="00584CB8"/>
    <w:rsid w:val="00584DEC"/>
    <w:rsid w:val="00584FD6"/>
    <w:rsid w:val="00585084"/>
    <w:rsid w:val="005853DB"/>
    <w:rsid w:val="00585484"/>
    <w:rsid w:val="00585775"/>
    <w:rsid w:val="005857FD"/>
    <w:rsid w:val="00585C06"/>
    <w:rsid w:val="00586182"/>
    <w:rsid w:val="00586487"/>
    <w:rsid w:val="00586748"/>
    <w:rsid w:val="00586890"/>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31A"/>
    <w:rsid w:val="00591511"/>
    <w:rsid w:val="00591565"/>
    <w:rsid w:val="00591E50"/>
    <w:rsid w:val="005925CA"/>
    <w:rsid w:val="00592CDA"/>
    <w:rsid w:val="0059331A"/>
    <w:rsid w:val="00593338"/>
    <w:rsid w:val="0059355C"/>
    <w:rsid w:val="00593856"/>
    <w:rsid w:val="00593A72"/>
    <w:rsid w:val="00593A7A"/>
    <w:rsid w:val="00593AC8"/>
    <w:rsid w:val="00593B0F"/>
    <w:rsid w:val="00593D4F"/>
    <w:rsid w:val="00593E7D"/>
    <w:rsid w:val="00594613"/>
    <w:rsid w:val="00594789"/>
    <w:rsid w:val="00594826"/>
    <w:rsid w:val="00594835"/>
    <w:rsid w:val="00594D9D"/>
    <w:rsid w:val="00595299"/>
    <w:rsid w:val="00595448"/>
    <w:rsid w:val="005954B5"/>
    <w:rsid w:val="0059554D"/>
    <w:rsid w:val="00595887"/>
    <w:rsid w:val="00595A8C"/>
    <w:rsid w:val="00595C2C"/>
    <w:rsid w:val="00595D9B"/>
    <w:rsid w:val="00595F1A"/>
    <w:rsid w:val="00595FD5"/>
    <w:rsid w:val="005967AD"/>
    <w:rsid w:val="00596A11"/>
    <w:rsid w:val="00596BBA"/>
    <w:rsid w:val="00597001"/>
    <w:rsid w:val="005972B3"/>
    <w:rsid w:val="00597386"/>
    <w:rsid w:val="0059742A"/>
    <w:rsid w:val="005975C4"/>
    <w:rsid w:val="0059787F"/>
    <w:rsid w:val="00597894"/>
    <w:rsid w:val="00597CD6"/>
    <w:rsid w:val="00597D10"/>
    <w:rsid w:val="00597D49"/>
    <w:rsid w:val="00597ED8"/>
    <w:rsid w:val="005A0276"/>
    <w:rsid w:val="005A054A"/>
    <w:rsid w:val="005A0558"/>
    <w:rsid w:val="005A0651"/>
    <w:rsid w:val="005A0B10"/>
    <w:rsid w:val="005A0F5A"/>
    <w:rsid w:val="005A0FBD"/>
    <w:rsid w:val="005A10DB"/>
    <w:rsid w:val="005A120E"/>
    <w:rsid w:val="005A1496"/>
    <w:rsid w:val="005A149E"/>
    <w:rsid w:val="005A17AE"/>
    <w:rsid w:val="005A1DD2"/>
    <w:rsid w:val="005A2060"/>
    <w:rsid w:val="005A22F5"/>
    <w:rsid w:val="005A2350"/>
    <w:rsid w:val="005A2398"/>
    <w:rsid w:val="005A2446"/>
    <w:rsid w:val="005A24E4"/>
    <w:rsid w:val="005A2662"/>
    <w:rsid w:val="005A26B3"/>
    <w:rsid w:val="005A28E2"/>
    <w:rsid w:val="005A2B20"/>
    <w:rsid w:val="005A2CFC"/>
    <w:rsid w:val="005A34D5"/>
    <w:rsid w:val="005A37DE"/>
    <w:rsid w:val="005A3837"/>
    <w:rsid w:val="005A3943"/>
    <w:rsid w:val="005A3B2F"/>
    <w:rsid w:val="005A3DA1"/>
    <w:rsid w:val="005A3E15"/>
    <w:rsid w:val="005A40B2"/>
    <w:rsid w:val="005A45AD"/>
    <w:rsid w:val="005A4904"/>
    <w:rsid w:val="005A4EE7"/>
    <w:rsid w:val="005A4F1E"/>
    <w:rsid w:val="005A5010"/>
    <w:rsid w:val="005A5057"/>
    <w:rsid w:val="005A5058"/>
    <w:rsid w:val="005A5128"/>
    <w:rsid w:val="005A515A"/>
    <w:rsid w:val="005A533D"/>
    <w:rsid w:val="005A53A4"/>
    <w:rsid w:val="005A593F"/>
    <w:rsid w:val="005A6A2E"/>
    <w:rsid w:val="005A6A71"/>
    <w:rsid w:val="005A6ABE"/>
    <w:rsid w:val="005A6C0C"/>
    <w:rsid w:val="005A6C72"/>
    <w:rsid w:val="005A6F80"/>
    <w:rsid w:val="005A704D"/>
    <w:rsid w:val="005A7316"/>
    <w:rsid w:val="005A737A"/>
    <w:rsid w:val="005A739E"/>
    <w:rsid w:val="005A74AE"/>
    <w:rsid w:val="005A7691"/>
    <w:rsid w:val="005A795B"/>
    <w:rsid w:val="005A79CA"/>
    <w:rsid w:val="005A7A9F"/>
    <w:rsid w:val="005A7C82"/>
    <w:rsid w:val="005A7E55"/>
    <w:rsid w:val="005B0367"/>
    <w:rsid w:val="005B0716"/>
    <w:rsid w:val="005B07F4"/>
    <w:rsid w:val="005B08C2"/>
    <w:rsid w:val="005B0928"/>
    <w:rsid w:val="005B09D5"/>
    <w:rsid w:val="005B0AFC"/>
    <w:rsid w:val="005B0B6B"/>
    <w:rsid w:val="005B0F74"/>
    <w:rsid w:val="005B1131"/>
    <w:rsid w:val="005B129B"/>
    <w:rsid w:val="005B13CC"/>
    <w:rsid w:val="005B1916"/>
    <w:rsid w:val="005B21BE"/>
    <w:rsid w:val="005B242A"/>
    <w:rsid w:val="005B2602"/>
    <w:rsid w:val="005B2DC4"/>
    <w:rsid w:val="005B30EF"/>
    <w:rsid w:val="005B342A"/>
    <w:rsid w:val="005B349A"/>
    <w:rsid w:val="005B36B4"/>
    <w:rsid w:val="005B3958"/>
    <w:rsid w:val="005B39BC"/>
    <w:rsid w:val="005B3B89"/>
    <w:rsid w:val="005B3C6D"/>
    <w:rsid w:val="005B4045"/>
    <w:rsid w:val="005B415D"/>
    <w:rsid w:val="005B4247"/>
    <w:rsid w:val="005B43C3"/>
    <w:rsid w:val="005B4640"/>
    <w:rsid w:val="005B4BF0"/>
    <w:rsid w:val="005B535A"/>
    <w:rsid w:val="005B55C0"/>
    <w:rsid w:val="005B5804"/>
    <w:rsid w:val="005B5CB4"/>
    <w:rsid w:val="005B5F44"/>
    <w:rsid w:val="005B5F5E"/>
    <w:rsid w:val="005B609E"/>
    <w:rsid w:val="005B6118"/>
    <w:rsid w:val="005B638D"/>
    <w:rsid w:val="005B677E"/>
    <w:rsid w:val="005B6DF6"/>
    <w:rsid w:val="005B7144"/>
    <w:rsid w:val="005B734B"/>
    <w:rsid w:val="005B7538"/>
    <w:rsid w:val="005B7668"/>
    <w:rsid w:val="005B7A4E"/>
    <w:rsid w:val="005B7B7D"/>
    <w:rsid w:val="005C032E"/>
    <w:rsid w:val="005C0DFD"/>
    <w:rsid w:val="005C1651"/>
    <w:rsid w:val="005C169F"/>
    <w:rsid w:val="005C1737"/>
    <w:rsid w:val="005C1948"/>
    <w:rsid w:val="005C1BE0"/>
    <w:rsid w:val="005C210D"/>
    <w:rsid w:val="005C2243"/>
    <w:rsid w:val="005C22F9"/>
    <w:rsid w:val="005C23D1"/>
    <w:rsid w:val="005C25F4"/>
    <w:rsid w:val="005C263C"/>
    <w:rsid w:val="005C2679"/>
    <w:rsid w:val="005C298C"/>
    <w:rsid w:val="005C2BB5"/>
    <w:rsid w:val="005C331B"/>
    <w:rsid w:val="005C378C"/>
    <w:rsid w:val="005C3803"/>
    <w:rsid w:val="005C3AF0"/>
    <w:rsid w:val="005C4002"/>
    <w:rsid w:val="005C40BD"/>
    <w:rsid w:val="005C4110"/>
    <w:rsid w:val="005C47C1"/>
    <w:rsid w:val="005C47CB"/>
    <w:rsid w:val="005C4BFB"/>
    <w:rsid w:val="005C4C1C"/>
    <w:rsid w:val="005C4F43"/>
    <w:rsid w:val="005C50D9"/>
    <w:rsid w:val="005C5307"/>
    <w:rsid w:val="005C5696"/>
    <w:rsid w:val="005C5870"/>
    <w:rsid w:val="005C5A3B"/>
    <w:rsid w:val="005C5EB6"/>
    <w:rsid w:val="005C5FB2"/>
    <w:rsid w:val="005C61E4"/>
    <w:rsid w:val="005C649B"/>
    <w:rsid w:val="005C6A85"/>
    <w:rsid w:val="005C6AD6"/>
    <w:rsid w:val="005C6D12"/>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1130"/>
    <w:rsid w:val="005D1251"/>
    <w:rsid w:val="005D137A"/>
    <w:rsid w:val="005D151F"/>
    <w:rsid w:val="005D15FB"/>
    <w:rsid w:val="005D1604"/>
    <w:rsid w:val="005D1698"/>
    <w:rsid w:val="005D1714"/>
    <w:rsid w:val="005D188A"/>
    <w:rsid w:val="005D21B7"/>
    <w:rsid w:val="005D227B"/>
    <w:rsid w:val="005D2469"/>
    <w:rsid w:val="005D2709"/>
    <w:rsid w:val="005D2DAD"/>
    <w:rsid w:val="005D2DF0"/>
    <w:rsid w:val="005D2FFE"/>
    <w:rsid w:val="005D329A"/>
    <w:rsid w:val="005D3398"/>
    <w:rsid w:val="005D33D5"/>
    <w:rsid w:val="005D3819"/>
    <w:rsid w:val="005D3DD5"/>
    <w:rsid w:val="005D4057"/>
    <w:rsid w:val="005D4302"/>
    <w:rsid w:val="005D4460"/>
    <w:rsid w:val="005D4461"/>
    <w:rsid w:val="005D47DA"/>
    <w:rsid w:val="005D4B4A"/>
    <w:rsid w:val="005D4C78"/>
    <w:rsid w:val="005D4D55"/>
    <w:rsid w:val="005D4D99"/>
    <w:rsid w:val="005D4EC2"/>
    <w:rsid w:val="005D4FD3"/>
    <w:rsid w:val="005D52C0"/>
    <w:rsid w:val="005D5A20"/>
    <w:rsid w:val="005D5E3C"/>
    <w:rsid w:val="005D5FC9"/>
    <w:rsid w:val="005D60FF"/>
    <w:rsid w:val="005D62A9"/>
    <w:rsid w:val="005D686D"/>
    <w:rsid w:val="005D692C"/>
    <w:rsid w:val="005D69D1"/>
    <w:rsid w:val="005D6C78"/>
    <w:rsid w:val="005D6E5D"/>
    <w:rsid w:val="005D701B"/>
    <w:rsid w:val="005D70A9"/>
    <w:rsid w:val="005D7186"/>
    <w:rsid w:val="005D7456"/>
    <w:rsid w:val="005D7519"/>
    <w:rsid w:val="005D7643"/>
    <w:rsid w:val="005D7844"/>
    <w:rsid w:val="005D786C"/>
    <w:rsid w:val="005D7878"/>
    <w:rsid w:val="005D78F2"/>
    <w:rsid w:val="005D7AC6"/>
    <w:rsid w:val="005D7E76"/>
    <w:rsid w:val="005E00E5"/>
    <w:rsid w:val="005E0148"/>
    <w:rsid w:val="005E03C6"/>
    <w:rsid w:val="005E049F"/>
    <w:rsid w:val="005E083A"/>
    <w:rsid w:val="005E0A0D"/>
    <w:rsid w:val="005E0AD2"/>
    <w:rsid w:val="005E0BB6"/>
    <w:rsid w:val="005E0D9F"/>
    <w:rsid w:val="005E0F05"/>
    <w:rsid w:val="005E0F8C"/>
    <w:rsid w:val="005E0FAA"/>
    <w:rsid w:val="005E100C"/>
    <w:rsid w:val="005E1211"/>
    <w:rsid w:val="005E1314"/>
    <w:rsid w:val="005E1AD0"/>
    <w:rsid w:val="005E1B3C"/>
    <w:rsid w:val="005E1C98"/>
    <w:rsid w:val="005E1EB8"/>
    <w:rsid w:val="005E1F8A"/>
    <w:rsid w:val="005E1FEB"/>
    <w:rsid w:val="005E20B7"/>
    <w:rsid w:val="005E21DD"/>
    <w:rsid w:val="005E2364"/>
    <w:rsid w:val="005E24AA"/>
    <w:rsid w:val="005E2773"/>
    <w:rsid w:val="005E291D"/>
    <w:rsid w:val="005E2A16"/>
    <w:rsid w:val="005E2AB1"/>
    <w:rsid w:val="005E2BF0"/>
    <w:rsid w:val="005E2F8E"/>
    <w:rsid w:val="005E3073"/>
    <w:rsid w:val="005E316A"/>
    <w:rsid w:val="005E341F"/>
    <w:rsid w:val="005E3A01"/>
    <w:rsid w:val="005E3ABA"/>
    <w:rsid w:val="005E3B38"/>
    <w:rsid w:val="005E3BCA"/>
    <w:rsid w:val="005E3BCF"/>
    <w:rsid w:val="005E3FE3"/>
    <w:rsid w:val="005E4127"/>
    <w:rsid w:val="005E41C6"/>
    <w:rsid w:val="005E4518"/>
    <w:rsid w:val="005E4749"/>
    <w:rsid w:val="005E47CB"/>
    <w:rsid w:val="005E47DE"/>
    <w:rsid w:val="005E4CE2"/>
    <w:rsid w:val="005E5319"/>
    <w:rsid w:val="005E5D5D"/>
    <w:rsid w:val="005E5FC8"/>
    <w:rsid w:val="005E621A"/>
    <w:rsid w:val="005E626E"/>
    <w:rsid w:val="005E6451"/>
    <w:rsid w:val="005E6465"/>
    <w:rsid w:val="005E6474"/>
    <w:rsid w:val="005E654B"/>
    <w:rsid w:val="005E6D26"/>
    <w:rsid w:val="005E6D86"/>
    <w:rsid w:val="005E7088"/>
    <w:rsid w:val="005E71C2"/>
    <w:rsid w:val="005E71FD"/>
    <w:rsid w:val="005E7CC6"/>
    <w:rsid w:val="005E7DCF"/>
    <w:rsid w:val="005E7E1B"/>
    <w:rsid w:val="005F0025"/>
    <w:rsid w:val="005F0067"/>
    <w:rsid w:val="005F00FF"/>
    <w:rsid w:val="005F0108"/>
    <w:rsid w:val="005F0291"/>
    <w:rsid w:val="005F05E6"/>
    <w:rsid w:val="005F09B1"/>
    <w:rsid w:val="005F0D56"/>
    <w:rsid w:val="005F0ECC"/>
    <w:rsid w:val="005F0F7E"/>
    <w:rsid w:val="005F11EE"/>
    <w:rsid w:val="005F15ED"/>
    <w:rsid w:val="005F16DF"/>
    <w:rsid w:val="005F1B12"/>
    <w:rsid w:val="005F21A5"/>
    <w:rsid w:val="005F21F3"/>
    <w:rsid w:val="005F230D"/>
    <w:rsid w:val="005F2470"/>
    <w:rsid w:val="005F28C6"/>
    <w:rsid w:val="005F2939"/>
    <w:rsid w:val="005F2A39"/>
    <w:rsid w:val="005F2A5E"/>
    <w:rsid w:val="005F3207"/>
    <w:rsid w:val="005F34CC"/>
    <w:rsid w:val="005F355C"/>
    <w:rsid w:val="005F38A7"/>
    <w:rsid w:val="005F3AB7"/>
    <w:rsid w:val="005F3BCD"/>
    <w:rsid w:val="005F3DCF"/>
    <w:rsid w:val="005F3F16"/>
    <w:rsid w:val="005F40A5"/>
    <w:rsid w:val="005F40E4"/>
    <w:rsid w:val="005F4840"/>
    <w:rsid w:val="005F4B19"/>
    <w:rsid w:val="005F4B52"/>
    <w:rsid w:val="005F524A"/>
    <w:rsid w:val="005F52CC"/>
    <w:rsid w:val="005F532C"/>
    <w:rsid w:val="005F5424"/>
    <w:rsid w:val="005F5431"/>
    <w:rsid w:val="005F56C2"/>
    <w:rsid w:val="005F5A67"/>
    <w:rsid w:val="005F5E6F"/>
    <w:rsid w:val="005F5EA1"/>
    <w:rsid w:val="005F5FF1"/>
    <w:rsid w:val="005F60C1"/>
    <w:rsid w:val="005F6288"/>
    <w:rsid w:val="005F64CA"/>
    <w:rsid w:val="005F6510"/>
    <w:rsid w:val="005F66E7"/>
    <w:rsid w:val="005F681C"/>
    <w:rsid w:val="005F68B4"/>
    <w:rsid w:val="005F6BD4"/>
    <w:rsid w:val="005F6D17"/>
    <w:rsid w:val="005F7102"/>
    <w:rsid w:val="005F7188"/>
    <w:rsid w:val="005F75BB"/>
    <w:rsid w:val="005F7985"/>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56"/>
    <w:rsid w:val="006024D7"/>
    <w:rsid w:val="00602579"/>
    <w:rsid w:val="006028F6"/>
    <w:rsid w:val="00602A78"/>
    <w:rsid w:val="00602A84"/>
    <w:rsid w:val="00602AA1"/>
    <w:rsid w:val="00602AAB"/>
    <w:rsid w:val="00602B61"/>
    <w:rsid w:val="00602E59"/>
    <w:rsid w:val="00603123"/>
    <w:rsid w:val="006032BB"/>
    <w:rsid w:val="006035EF"/>
    <w:rsid w:val="006036F4"/>
    <w:rsid w:val="00603705"/>
    <w:rsid w:val="00603727"/>
    <w:rsid w:val="006038B0"/>
    <w:rsid w:val="00603BC1"/>
    <w:rsid w:val="00603C47"/>
    <w:rsid w:val="00603F9B"/>
    <w:rsid w:val="00604065"/>
    <w:rsid w:val="00604091"/>
    <w:rsid w:val="00604151"/>
    <w:rsid w:val="00604367"/>
    <w:rsid w:val="006044BE"/>
    <w:rsid w:val="0060459B"/>
    <w:rsid w:val="0060470C"/>
    <w:rsid w:val="0060475F"/>
    <w:rsid w:val="006047B9"/>
    <w:rsid w:val="006047DF"/>
    <w:rsid w:val="00604804"/>
    <w:rsid w:val="00604B0D"/>
    <w:rsid w:val="00604B4E"/>
    <w:rsid w:val="00604CCD"/>
    <w:rsid w:val="00604D6E"/>
    <w:rsid w:val="00604DE1"/>
    <w:rsid w:val="00605171"/>
    <w:rsid w:val="00605377"/>
    <w:rsid w:val="006055D7"/>
    <w:rsid w:val="00605903"/>
    <w:rsid w:val="006059B1"/>
    <w:rsid w:val="00605B78"/>
    <w:rsid w:val="00605BA0"/>
    <w:rsid w:val="00605C27"/>
    <w:rsid w:val="00605FCA"/>
    <w:rsid w:val="006060C2"/>
    <w:rsid w:val="00606833"/>
    <w:rsid w:val="00606A26"/>
    <w:rsid w:val="00606D18"/>
    <w:rsid w:val="0060725A"/>
    <w:rsid w:val="00607384"/>
    <w:rsid w:val="006079A0"/>
    <w:rsid w:val="00607D81"/>
    <w:rsid w:val="00607E2A"/>
    <w:rsid w:val="00607EC8"/>
    <w:rsid w:val="0060A932"/>
    <w:rsid w:val="00610033"/>
    <w:rsid w:val="00610747"/>
    <w:rsid w:val="00610A5C"/>
    <w:rsid w:val="00610B6F"/>
    <w:rsid w:val="00610BA0"/>
    <w:rsid w:val="00610E03"/>
    <w:rsid w:val="00610E46"/>
    <w:rsid w:val="00610F74"/>
    <w:rsid w:val="0061102F"/>
    <w:rsid w:val="006112B1"/>
    <w:rsid w:val="00611304"/>
    <w:rsid w:val="00611600"/>
    <w:rsid w:val="006116E6"/>
    <w:rsid w:val="0061176E"/>
    <w:rsid w:val="00611A11"/>
    <w:rsid w:val="00611C60"/>
    <w:rsid w:val="00611F90"/>
    <w:rsid w:val="006124B0"/>
    <w:rsid w:val="0061254D"/>
    <w:rsid w:val="00612598"/>
    <w:rsid w:val="00612641"/>
    <w:rsid w:val="00612660"/>
    <w:rsid w:val="00612896"/>
    <w:rsid w:val="00612CA3"/>
    <w:rsid w:val="006133F5"/>
    <w:rsid w:val="00613903"/>
    <w:rsid w:val="00613BFE"/>
    <w:rsid w:val="00613CD4"/>
    <w:rsid w:val="00613D56"/>
    <w:rsid w:val="00613E9F"/>
    <w:rsid w:val="00613EA5"/>
    <w:rsid w:val="0061487A"/>
    <w:rsid w:val="00614A0D"/>
    <w:rsid w:val="00614CD1"/>
    <w:rsid w:val="00614EE9"/>
    <w:rsid w:val="0061507A"/>
    <w:rsid w:val="006151F2"/>
    <w:rsid w:val="00615231"/>
    <w:rsid w:val="006152BA"/>
    <w:rsid w:val="0061567B"/>
    <w:rsid w:val="00615A7D"/>
    <w:rsid w:val="00615AC8"/>
    <w:rsid w:val="00615FE2"/>
    <w:rsid w:val="0061632A"/>
    <w:rsid w:val="0061668A"/>
    <w:rsid w:val="00616734"/>
    <w:rsid w:val="006168C6"/>
    <w:rsid w:val="006169AC"/>
    <w:rsid w:val="00616C95"/>
    <w:rsid w:val="00616CC3"/>
    <w:rsid w:val="00616E43"/>
    <w:rsid w:val="00616E93"/>
    <w:rsid w:val="0061705E"/>
    <w:rsid w:val="00617169"/>
    <w:rsid w:val="006176E2"/>
    <w:rsid w:val="006176FE"/>
    <w:rsid w:val="00617730"/>
    <w:rsid w:val="006178F4"/>
    <w:rsid w:val="006179E8"/>
    <w:rsid w:val="00617DC3"/>
    <w:rsid w:val="0062044B"/>
    <w:rsid w:val="006208EF"/>
    <w:rsid w:val="006209D9"/>
    <w:rsid w:val="00620D6E"/>
    <w:rsid w:val="00620F79"/>
    <w:rsid w:val="0062140A"/>
    <w:rsid w:val="0062152A"/>
    <w:rsid w:val="006215A1"/>
    <w:rsid w:val="00621753"/>
    <w:rsid w:val="00621ABD"/>
    <w:rsid w:val="00621B93"/>
    <w:rsid w:val="00621CA6"/>
    <w:rsid w:val="00621CBA"/>
    <w:rsid w:val="00621E21"/>
    <w:rsid w:val="00621E49"/>
    <w:rsid w:val="00621FB8"/>
    <w:rsid w:val="006222CB"/>
    <w:rsid w:val="00622573"/>
    <w:rsid w:val="006229FE"/>
    <w:rsid w:val="00622A06"/>
    <w:rsid w:val="00622E77"/>
    <w:rsid w:val="00623583"/>
    <w:rsid w:val="0062370D"/>
    <w:rsid w:val="006237E9"/>
    <w:rsid w:val="00623A83"/>
    <w:rsid w:val="00623A89"/>
    <w:rsid w:val="00623B46"/>
    <w:rsid w:val="00624071"/>
    <w:rsid w:val="00624469"/>
    <w:rsid w:val="00624580"/>
    <w:rsid w:val="006245BC"/>
    <w:rsid w:val="0062462F"/>
    <w:rsid w:val="00624678"/>
    <w:rsid w:val="0062489E"/>
    <w:rsid w:val="006249A2"/>
    <w:rsid w:val="00624AC1"/>
    <w:rsid w:val="00624AEF"/>
    <w:rsid w:val="00624BA1"/>
    <w:rsid w:val="00625135"/>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1C2"/>
    <w:rsid w:val="006312F2"/>
    <w:rsid w:val="00631337"/>
    <w:rsid w:val="00631762"/>
    <w:rsid w:val="00631951"/>
    <w:rsid w:val="00631A91"/>
    <w:rsid w:val="00631F3C"/>
    <w:rsid w:val="00631F97"/>
    <w:rsid w:val="00632196"/>
    <w:rsid w:val="006321E5"/>
    <w:rsid w:val="006323A3"/>
    <w:rsid w:val="00632537"/>
    <w:rsid w:val="00632939"/>
    <w:rsid w:val="00632A39"/>
    <w:rsid w:val="00632AEA"/>
    <w:rsid w:val="00632BA2"/>
    <w:rsid w:val="00632C33"/>
    <w:rsid w:val="006330F7"/>
    <w:rsid w:val="00633423"/>
    <w:rsid w:val="00633BF2"/>
    <w:rsid w:val="00633F67"/>
    <w:rsid w:val="0063410E"/>
    <w:rsid w:val="0063423E"/>
    <w:rsid w:val="006343F1"/>
    <w:rsid w:val="00634422"/>
    <w:rsid w:val="00634435"/>
    <w:rsid w:val="006345C3"/>
    <w:rsid w:val="0063460D"/>
    <w:rsid w:val="0063478F"/>
    <w:rsid w:val="0063481E"/>
    <w:rsid w:val="00634985"/>
    <w:rsid w:val="00635042"/>
    <w:rsid w:val="0063516E"/>
    <w:rsid w:val="006352E6"/>
    <w:rsid w:val="0063530F"/>
    <w:rsid w:val="006354E6"/>
    <w:rsid w:val="00635670"/>
    <w:rsid w:val="00635942"/>
    <w:rsid w:val="00635991"/>
    <w:rsid w:val="00635AD3"/>
    <w:rsid w:val="00635CED"/>
    <w:rsid w:val="00635F06"/>
    <w:rsid w:val="006360B0"/>
    <w:rsid w:val="006362F9"/>
    <w:rsid w:val="00636414"/>
    <w:rsid w:val="006369A9"/>
    <w:rsid w:val="006371F0"/>
    <w:rsid w:val="00637230"/>
    <w:rsid w:val="00637363"/>
    <w:rsid w:val="006373CD"/>
    <w:rsid w:val="00637444"/>
    <w:rsid w:val="00637651"/>
    <w:rsid w:val="00637B81"/>
    <w:rsid w:val="0064021D"/>
    <w:rsid w:val="0064028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6CC"/>
    <w:rsid w:val="0064289E"/>
    <w:rsid w:val="006428AD"/>
    <w:rsid w:val="00642CA3"/>
    <w:rsid w:val="00642E8C"/>
    <w:rsid w:val="0064336F"/>
    <w:rsid w:val="006433B0"/>
    <w:rsid w:val="006433BD"/>
    <w:rsid w:val="00643562"/>
    <w:rsid w:val="00643583"/>
    <w:rsid w:val="0064366C"/>
    <w:rsid w:val="00643784"/>
    <w:rsid w:val="00643A99"/>
    <w:rsid w:val="00643BA6"/>
    <w:rsid w:val="00644186"/>
    <w:rsid w:val="006441F0"/>
    <w:rsid w:val="00644677"/>
    <w:rsid w:val="00644A21"/>
    <w:rsid w:val="006452C9"/>
    <w:rsid w:val="0064558B"/>
    <w:rsid w:val="00645B9A"/>
    <w:rsid w:val="00645C9F"/>
    <w:rsid w:val="00645E4B"/>
    <w:rsid w:val="00646056"/>
    <w:rsid w:val="006460F3"/>
    <w:rsid w:val="00646305"/>
    <w:rsid w:val="00646864"/>
    <w:rsid w:val="0064689A"/>
    <w:rsid w:val="00646A01"/>
    <w:rsid w:val="00646A6C"/>
    <w:rsid w:val="00646BB2"/>
    <w:rsid w:val="00646C2B"/>
    <w:rsid w:val="00646C51"/>
    <w:rsid w:val="00646CC1"/>
    <w:rsid w:val="00646CDC"/>
    <w:rsid w:val="006471C1"/>
    <w:rsid w:val="006475E6"/>
    <w:rsid w:val="00647686"/>
    <w:rsid w:val="00647B7F"/>
    <w:rsid w:val="00647C79"/>
    <w:rsid w:val="00647D7D"/>
    <w:rsid w:val="00650754"/>
    <w:rsid w:val="006507EE"/>
    <w:rsid w:val="006508B9"/>
    <w:rsid w:val="00650A9B"/>
    <w:rsid w:val="00650B43"/>
    <w:rsid w:val="00650BE2"/>
    <w:rsid w:val="00650BF6"/>
    <w:rsid w:val="00650CA1"/>
    <w:rsid w:val="0065136D"/>
    <w:rsid w:val="0065143C"/>
    <w:rsid w:val="006514D3"/>
    <w:rsid w:val="00651566"/>
    <w:rsid w:val="00651854"/>
    <w:rsid w:val="00651C25"/>
    <w:rsid w:val="00651E64"/>
    <w:rsid w:val="006520C5"/>
    <w:rsid w:val="006520F7"/>
    <w:rsid w:val="00652191"/>
    <w:rsid w:val="006521DD"/>
    <w:rsid w:val="00652578"/>
    <w:rsid w:val="00652FAE"/>
    <w:rsid w:val="006537C0"/>
    <w:rsid w:val="00653917"/>
    <w:rsid w:val="006539E8"/>
    <w:rsid w:val="00653CEC"/>
    <w:rsid w:val="00653DBD"/>
    <w:rsid w:val="006542CD"/>
    <w:rsid w:val="0065433B"/>
    <w:rsid w:val="00654763"/>
    <w:rsid w:val="00654892"/>
    <w:rsid w:val="00654905"/>
    <w:rsid w:val="00654EBB"/>
    <w:rsid w:val="0065524B"/>
    <w:rsid w:val="00655287"/>
    <w:rsid w:val="006554DA"/>
    <w:rsid w:val="006556A5"/>
    <w:rsid w:val="00655856"/>
    <w:rsid w:val="006559CD"/>
    <w:rsid w:val="00655B26"/>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411"/>
    <w:rsid w:val="0066245A"/>
    <w:rsid w:val="00662543"/>
    <w:rsid w:val="006626D0"/>
    <w:rsid w:val="00662746"/>
    <w:rsid w:val="006627DC"/>
    <w:rsid w:val="006628E9"/>
    <w:rsid w:val="00662D8D"/>
    <w:rsid w:val="00663527"/>
    <w:rsid w:val="00663AEC"/>
    <w:rsid w:val="00663AF7"/>
    <w:rsid w:val="00663CCA"/>
    <w:rsid w:val="00663DF1"/>
    <w:rsid w:val="00663F9D"/>
    <w:rsid w:val="006641BB"/>
    <w:rsid w:val="006641F4"/>
    <w:rsid w:val="00664202"/>
    <w:rsid w:val="006643D4"/>
    <w:rsid w:val="006643E6"/>
    <w:rsid w:val="0066465E"/>
    <w:rsid w:val="006648C9"/>
    <w:rsid w:val="006649A5"/>
    <w:rsid w:val="00664AFE"/>
    <w:rsid w:val="00664E8C"/>
    <w:rsid w:val="0066576C"/>
    <w:rsid w:val="00665825"/>
    <w:rsid w:val="00665915"/>
    <w:rsid w:val="00665F7C"/>
    <w:rsid w:val="00665FAF"/>
    <w:rsid w:val="006663AD"/>
    <w:rsid w:val="0066640B"/>
    <w:rsid w:val="0066699A"/>
    <w:rsid w:val="00666B5F"/>
    <w:rsid w:val="00666DFC"/>
    <w:rsid w:val="00666EBB"/>
    <w:rsid w:val="00666FB3"/>
    <w:rsid w:val="006670A5"/>
    <w:rsid w:val="0066730E"/>
    <w:rsid w:val="006674E6"/>
    <w:rsid w:val="006674F8"/>
    <w:rsid w:val="006676F7"/>
    <w:rsid w:val="0066779E"/>
    <w:rsid w:val="0066790C"/>
    <w:rsid w:val="00667FAF"/>
    <w:rsid w:val="006700CC"/>
    <w:rsid w:val="006701AB"/>
    <w:rsid w:val="0067096D"/>
    <w:rsid w:val="00670AF4"/>
    <w:rsid w:val="00670C53"/>
    <w:rsid w:val="00671081"/>
    <w:rsid w:val="0067129D"/>
    <w:rsid w:val="006716A3"/>
    <w:rsid w:val="00671775"/>
    <w:rsid w:val="006717BF"/>
    <w:rsid w:val="006718EB"/>
    <w:rsid w:val="006719E0"/>
    <w:rsid w:val="006719ED"/>
    <w:rsid w:val="00671AFF"/>
    <w:rsid w:val="00671E45"/>
    <w:rsid w:val="00671E76"/>
    <w:rsid w:val="00672057"/>
    <w:rsid w:val="00672110"/>
    <w:rsid w:val="0067211F"/>
    <w:rsid w:val="0067269D"/>
    <w:rsid w:val="00672988"/>
    <w:rsid w:val="00672A3F"/>
    <w:rsid w:val="00672C10"/>
    <w:rsid w:val="00672C64"/>
    <w:rsid w:val="00672CE3"/>
    <w:rsid w:val="00673001"/>
    <w:rsid w:val="006730F9"/>
    <w:rsid w:val="00673901"/>
    <w:rsid w:val="00673B60"/>
    <w:rsid w:val="006741D5"/>
    <w:rsid w:val="0067421F"/>
    <w:rsid w:val="006743D5"/>
    <w:rsid w:val="006746CD"/>
    <w:rsid w:val="0067491F"/>
    <w:rsid w:val="00674C0E"/>
    <w:rsid w:val="00674CB5"/>
    <w:rsid w:val="00674CF1"/>
    <w:rsid w:val="00674E6A"/>
    <w:rsid w:val="00674FDD"/>
    <w:rsid w:val="00675849"/>
    <w:rsid w:val="006758B6"/>
    <w:rsid w:val="00675965"/>
    <w:rsid w:val="00675A3F"/>
    <w:rsid w:val="00675C12"/>
    <w:rsid w:val="00675CF4"/>
    <w:rsid w:val="00675DED"/>
    <w:rsid w:val="0067616C"/>
    <w:rsid w:val="00676308"/>
    <w:rsid w:val="0067633C"/>
    <w:rsid w:val="0067635B"/>
    <w:rsid w:val="0067667B"/>
    <w:rsid w:val="006769B8"/>
    <w:rsid w:val="00676A64"/>
    <w:rsid w:val="00676B50"/>
    <w:rsid w:val="00676E3A"/>
    <w:rsid w:val="00676E59"/>
    <w:rsid w:val="00676F46"/>
    <w:rsid w:val="0067701C"/>
    <w:rsid w:val="00677157"/>
    <w:rsid w:val="006771D8"/>
    <w:rsid w:val="00677418"/>
    <w:rsid w:val="00677471"/>
    <w:rsid w:val="0067752A"/>
    <w:rsid w:val="00677925"/>
    <w:rsid w:val="006779BF"/>
    <w:rsid w:val="00677D81"/>
    <w:rsid w:val="006801FF"/>
    <w:rsid w:val="006804A3"/>
    <w:rsid w:val="00680556"/>
    <w:rsid w:val="0068056E"/>
    <w:rsid w:val="006807DD"/>
    <w:rsid w:val="00680ABC"/>
    <w:rsid w:val="00680F46"/>
    <w:rsid w:val="00680FE4"/>
    <w:rsid w:val="00681866"/>
    <w:rsid w:val="00681943"/>
    <w:rsid w:val="00681A35"/>
    <w:rsid w:val="00681A36"/>
    <w:rsid w:val="00681E3B"/>
    <w:rsid w:val="00681FDC"/>
    <w:rsid w:val="006823C7"/>
    <w:rsid w:val="006825D8"/>
    <w:rsid w:val="00682904"/>
    <w:rsid w:val="00682AB4"/>
    <w:rsid w:val="00682B53"/>
    <w:rsid w:val="00682C19"/>
    <w:rsid w:val="00682F27"/>
    <w:rsid w:val="006832E7"/>
    <w:rsid w:val="00683392"/>
    <w:rsid w:val="00683564"/>
    <w:rsid w:val="006839CF"/>
    <w:rsid w:val="00683C67"/>
    <w:rsid w:val="00683DC8"/>
    <w:rsid w:val="00683ECE"/>
    <w:rsid w:val="00683F8E"/>
    <w:rsid w:val="0068435F"/>
    <w:rsid w:val="006845F0"/>
    <w:rsid w:val="00684603"/>
    <w:rsid w:val="00684B12"/>
    <w:rsid w:val="00684C3A"/>
    <w:rsid w:val="00685014"/>
    <w:rsid w:val="0068524F"/>
    <w:rsid w:val="00685485"/>
    <w:rsid w:val="006859DB"/>
    <w:rsid w:val="00685F65"/>
    <w:rsid w:val="00686109"/>
    <w:rsid w:val="0068619F"/>
    <w:rsid w:val="00686489"/>
    <w:rsid w:val="0068678D"/>
    <w:rsid w:val="00686BEC"/>
    <w:rsid w:val="00686C29"/>
    <w:rsid w:val="00686D9E"/>
    <w:rsid w:val="00686ED4"/>
    <w:rsid w:val="00687143"/>
    <w:rsid w:val="00687488"/>
    <w:rsid w:val="0068751A"/>
    <w:rsid w:val="006878D5"/>
    <w:rsid w:val="00687C67"/>
    <w:rsid w:val="00687D58"/>
    <w:rsid w:val="00687E82"/>
    <w:rsid w:val="00687EED"/>
    <w:rsid w:val="00687FE3"/>
    <w:rsid w:val="00690013"/>
    <w:rsid w:val="00690100"/>
    <w:rsid w:val="006901B4"/>
    <w:rsid w:val="006904ED"/>
    <w:rsid w:val="00690E2E"/>
    <w:rsid w:val="00690EB9"/>
    <w:rsid w:val="00690F03"/>
    <w:rsid w:val="00691035"/>
    <w:rsid w:val="006915B1"/>
    <w:rsid w:val="006915D7"/>
    <w:rsid w:val="006915F8"/>
    <w:rsid w:val="006917A0"/>
    <w:rsid w:val="00691CCF"/>
    <w:rsid w:val="0069216E"/>
    <w:rsid w:val="00692484"/>
    <w:rsid w:val="00692635"/>
    <w:rsid w:val="0069275B"/>
    <w:rsid w:val="00692814"/>
    <w:rsid w:val="00692B15"/>
    <w:rsid w:val="00692B34"/>
    <w:rsid w:val="00692D1A"/>
    <w:rsid w:val="006932CE"/>
    <w:rsid w:val="006932E7"/>
    <w:rsid w:val="00693347"/>
    <w:rsid w:val="0069334C"/>
    <w:rsid w:val="00693614"/>
    <w:rsid w:val="0069378F"/>
    <w:rsid w:val="006937B9"/>
    <w:rsid w:val="00693A27"/>
    <w:rsid w:val="00693BC0"/>
    <w:rsid w:val="00693D30"/>
    <w:rsid w:val="006940BF"/>
    <w:rsid w:val="00694358"/>
    <w:rsid w:val="00694498"/>
    <w:rsid w:val="00694803"/>
    <w:rsid w:val="006948EF"/>
    <w:rsid w:val="006948FF"/>
    <w:rsid w:val="0069515A"/>
    <w:rsid w:val="006954F9"/>
    <w:rsid w:val="006959FD"/>
    <w:rsid w:val="00695A89"/>
    <w:rsid w:val="00695BFF"/>
    <w:rsid w:val="00695DDE"/>
    <w:rsid w:val="00696376"/>
    <w:rsid w:val="006964F7"/>
    <w:rsid w:val="0069669B"/>
    <w:rsid w:val="00696860"/>
    <w:rsid w:val="006969F9"/>
    <w:rsid w:val="00696BA4"/>
    <w:rsid w:val="00696C63"/>
    <w:rsid w:val="00696C82"/>
    <w:rsid w:val="00696D63"/>
    <w:rsid w:val="00696DE4"/>
    <w:rsid w:val="00696EAC"/>
    <w:rsid w:val="0069700C"/>
    <w:rsid w:val="00697437"/>
    <w:rsid w:val="006978BF"/>
    <w:rsid w:val="006979AE"/>
    <w:rsid w:val="00697B4A"/>
    <w:rsid w:val="00697C34"/>
    <w:rsid w:val="006A032F"/>
    <w:rsid w:val="006A0780"/>
    <w:rsid w:val="006A08BF"/>
    <w:rsid w:val="006A0DD3"/>
    <w:rsid w:val="006A1052"/>
    <w:rsid w:val="006A1245"/>
    <w:rsid w:val="006A134D"/>
    <w:rsid w:val="006A146E"/>
    <w:rsid w:val="006A14CE"/>
    <w:rsid w:val="006A15E2"/>
    <w:rsid w:val="006A15FF"/>
    <w:rsid w:val="006A193D"/>
    <w:rsid w:val="006A196C"/>
    <w:rsid w:val="006A1BEB"/>
    <w:rsid w:val="006A22D8"/>
    <w:rsid w:val="006A2702"/>
    <w:rsid w:val="006A28EF"/>
    <w:rsid w:val="006A2971"/>
    <w:rsid w:val="006A2A76"/>
    <w:rsid w:val="006A2B33"/>
    <w:rsid w:val="006A2C5F"/>
    <w:rsid w:val="006A2E85"/>
    <w:rsid w:val="006A3022"/>
    <w:rsid w:val="006A365D"/>
    <w:rsid w:val="006A383D"/>
    <w:rsid w:val="006A3891"/>
    <w:rsid w:val="006A3AF9"/>
    <w:rsid w:val="006A3CFF"/>
    <w:rsid w:val="006A410E"/>
    <w:rsid w:val="006A41AE"/>
    <w:rsid w:val="006A42A0"/>
    <w:rsid w:val="006A4856"/>
    <w:rsid w:val="006A4977"/>
    <w:rsid w:val="006A4A83"/>
    <w:rsid w:val="006A4B2C"/>
    <w:rsid w:val="006A4E52"/>
    <w:rsid w:val="006A4FE8"/>
    <w:rsid w:val="006A5272"/>
    <w:rsid w:val="006A5474"/>
    <w:rsid w:val="006A5510"/>
    <w:rsid w:val="006A564B"/>
    <w:rsid w:val="006A57EB"/>
    <w:rsid w:val="006A5817"/>
    <w:rsid w:val="006A590A"/>
    <w:rsid w:val="006A5979"/>
    <w:rsid w:val="006A5A9B"/>
    <w:rsid w:val="006A5D6A"/>
    <w:rsid w:val="006A5FA2"/>
    <w:rsid w:val="006A5FA5"/>
    <w:rsid w:val="006A6267"/>
    <w:rsid w:val="006A6324"/>
    <w:rsid w:val="006A66AB"/>
    <w:rsid w:val="006A66CE"/>
    <w:rsid w:val="006A6903"/>
    <w:rsid w:val="006A6A3B"/>
    <w:rsid w:val="006A6B9B"/>
    <w:rsid w:val="006A6CBD"/>
    <w:rsid w:val="006A7141"/>
    <w:rsid w:val="006A7481"/>
    <w:rsid w:val="006A760E"/>
    <w:rsid w:val="006A7631"/>
    <w:rsid w:val="006A7728"/>
    <w:rsid w:val="006A7A8B"/>
    <w:rsid w:val="006A7B57"/>
    <w:rsid w:val="006A7C0D"/>
    <w:rsid w:val="006A7C8C"/>
    <w:rsid w:val="006A7CDB"/>
    <w:rsid w:val="006A7F90"/>
    <w:rsid w:val="006B0269"/>
    <w:rsid w:val="006B05B5"/>
    <w:rsid w:val="006B06A1"/>
    <w:rsid w:val="006B07E9"/>
    <w:rsid w:val="006B0DB6"/>
    <w:rsid w:val="006B1300"/>
    <w:rsid w:val="006B1545"/>
    <w:rsid w:val="006B18DB"/>
    <w:rsid w:val="006B1908"/>
    <w:rsid w:val="006B1C0A"/>
    <w:rsid w:val="006B1C4D"/>
    <w:rsid w:val="006B1C62"/>
    <w:rsid w:val="006B20BC"/>
    <w:rsid w:val="006B2176"/>
    <w:rsid w:val="006B23B9"/>
    <w:rsid w:val="006B250C"/>
    <w:rsid w:val="006B2BD3"/>
    <w:rsid w:val="006B2D1E"/>
    <w:rsid w:val="006B2DA7"/>
    <w:rsid w:val="006B2F4D"/>
    <w:rsid w:val="006B306B"/>
    <w:rsid w:val="006B3679"/>
    <w:rsid w:val="006B3682"/>
    <w:rsid w:val="006B37C2"/>
    <w:rsid w:val="006B37F5"/>
    <w:rsid w:val="006B3974"/>
    <w:rsid w:val="006B3B2A"/>
    <w:rsid w:val="006B3CD3"/>
    <w:rsid w:val="006B3D65"/>
    <w:rsid w:val="006B3E47"/>
    <w:rsid w:val="006B401D"/>
    <w:rsid w:val="006B40DA"/>
    <w:rsid w:val="006B4736"/>
    <w:rsid w:val="006B4752"/>
    <w:rsid w:val="006B47ED"/>
    <w:rsid w:val="006B4807"/>
    <w:rsid w:val="006B48CB"/>
    <w:rsid w:val="006B4968"/>
    <w:rsid w:val="006B4D48"/>
    <w:rsid w:val="006B5182"/>
    <w:rsid w:val="006B564D"/>
    <w:rsid w:val="006B59B6"/>
    <w:rsid w:val="006B5D8A"/>
    <w:rsid w:val="006B5DF3"/>
    <w:rsid w:val="006B5E4F"/>
    <w:rsid w:val="006B5F52"/>
    <w:rsid w:val="006B6139"/>
    <w:rsid w:val="006B6196"/>
    <w:rsid w:val="006B61B9"/>
    <w:rsid w:val="006B63CE"/>
    <w:rsid w:val="006B689C"/>
    <w:rsid w:val="006B6AFF"/>
    <w:rsid w:val="006B6B66"/>
    <w:rsid w:val="006B6CCA"/>
    <w:rsid w:val="006B6E68"/>
    <w:rsid w:val="006B736A"/>
    <w:rsid w:val="006B74E3"/>
    <w:rsid w:val="006B75BA"/>
    <w:rsid w:val="006B7793"/>
    <w:rsid w:val="006B77D8"/>
    <w:rsid w:val="006B7B83"/>
    <w:rsid w:val="006B7BAF"/>
    <w:rsid w:val="006C0828"/>
    <w:rsid w:val="006C0923"/>
    <w:rsid w:val="006C0E23"/>
    <w:rsid w:val="006C0E89"/>
    <w:rsid w:val="006C0E9A"/>
    <w:rsid w:val="006C11E4"/>
    <w:rsid w:val="006C1323"/>
    <w:rsid w:val="006C1445"/>
    <w:rsid w:val="006C1523"/>
    <w:rsid w:val="006C15B8"/>
    <w:rsid w:val="006C1960"/>
    <w:rsid w:val="006C1AB3"/>
    <w:rsid w:val="006C1B8D"/>
    <w:rsid w:val="006C1F8E"/>
    <w:rsid w:val="006C2226"/>
    <w:rsid w:val="006C22F8"/>
    <w:rsid w:val="006C241E"/>
    <w:rsid w:val="006C25A0"/>
    <w:rsid w:val="006C264C"/>
    <w:rsid w:val="006C2799"/>
    <w:rsid w:val="006C297D"/>
    <w:rsid w:val="006C297E"/>
    <w:rsid w:val="006C2D21"/>
    <w:rsid w:val="006C2E4C"/>
    <w:rsid w:val="006C2F58"/>
    <w:rsid w:val="006C37A2"/>
    <w:rsid w:val="006C3880"/>
    <w:rsid w:val="006C3AB0"/>
    <w:rsid w:val="006C3E0A"/>
    <w:rsid w:val="006C3F23"/>
    <w:rsid w:val="006C3FE6"/>
    <w:rsid w:val="006C4021"/>
    <w:rsid w:val="006C411A"/>
    <w:rsid w:val="006C426F"/>
    <w:rsid w:val="006C455E"/>
    <w:rsid w:val="006C474C"/>
    <w:rsid w:val="006C47A2"/>
    <w:rsid w:val="006C4B3C"/>
    <w:rsid w:val="006C4B50"/>
    <w:rsid w:val="006C4D26"/>
    <w:rsid w:val="006C4FC1"/>
    <w:rsid w:val="006C51A5"/>
    <w:rsid w:val="006C529D"/>
    <w:rsid w:val="006C5354"/>
    <w:rsid w:val="006C586B"/>
    <w:rsid w:val="006C595F"/>
    <w:rsid w:val="006C5A43"/>
    <w:rsid w:val="006C6039"/>
    <w:rsid w:val="006C612E"/>
    <w:rsid w:val="006C612F"/>
    <w:rsid w:val="006C6798"/>
    <w:rsid w:val="006C6DF7"/>
    <w:rsid w:val="006C6EF7"/>
    <w:rsid w:val="006C7003"/>
    <w:rsid w:val="006C7305"/>
    <w:rsid w:val="006C74B4"/>
    <w:rsid w:val="006C7655"/>
    <w:rsid w:val="006C7958"/>
    <w:rsid w:val="006C79A5"/>
    <w:rsid w:val="006C7DA4"/>
    <w:rsid w:val="006C7E89"/>
    <w:rsid w:val="006C7E8D"/>
    <w:rsid w:val="006D05C6"/>
    <w:rsid w:val="006D0826"/>
    <w:rsid w:val="006D099C"/>
    <w:rsid w:val="006D0A86"/>
    <w:rsid w:val="006D0C12"/>
    <w:rsid w:val="006D0CAD"/>
    <w:rsid w:val="006D0CEE"/>
    <w:rsid w:val="006D0D1C"/>
    <w:rsid w:val="006D0E45"/>
    <w:rsid w:val="006D0E6B"/>
    <w:rsid w:val="006D0F03"/>
    <w:rsid w:val="006D13B3"/>
    <w:rsid w:val="006D16CE"/>
    <w:rsid w:val="006D1CD8"/>
    <w:rsid w:val="006D20E2"/>
    <w:rsid w:val="006D2146"/>
    <w:rsid w:val="006D24AB"/>
    <w:rsid w:val="006D2B37"/>
    <w:rsid w:val="006D2B4A"/>
    <w:rsid w:val="006D3775"/>
    <w:rsid w:val="006D3BFF"/>
    <w:rsid w:val="006D3D56"/>
    <w:rsid w:val="006D3E16"/>
    <w:rsid w:val="006D40D0"/>
    <w:rsid w:val="006D44A6"/>
    <w:rsid w:val="006D462B"/>
    <w:rsid w:val="006D48A4"/>
    <w:rsid w:val="006D4C73"/>
    <w:rsid w:val="006D5335"/>
    <w:rsid w:val="006D568A"/>
    <w:rsid w:val="006D5A40"/>
    <w:rsid w:val="006D5A88"/>
    <w:rsid w:val="006D5D0A"/>
    <w:rsid w:val="006D5D3F"/>
    <w:rsid w:val="006D5D50"/>
    <w:rsid w:val="006D6020"/>
    <w:rsid w:val="006D62DF"/>
    <w:rsid w:val="006D632E"/>
    <w:rsid w:val="006D6513"/>
    <w:rsid w:val="006D6A05"/>
    <w:rsid w:val="006D6A8D"/>
    <w:rsid w:val="006D6C9C"/>
    <w:rsid w:val="006D6DD4"/>
    <w:rsid w:val="006D6E36"/>
    <w:rsid w:val="006D725F"/>
    <w:rsid w:val="006D746F"/>
    <w:rsid w:val="006D7502"/>
    <w:rsid w:val="006D7939"/>
    <w:rsid w:val="006E0138"/>
    <w:rsid w:val="006E025C"/>
    <w:rsid w:val="006E0454"/>
    <w:rsid w:val="006E0693"/>
    <w:rsid w:val="006E094A"/>
    <w:rsid w:val="006E0973"/>
    <w:rsid w:val="006E0C11"/>
    <w:rsid w:val="006E0FB3"/>
    <w:rsid w:val="006E11C1"/>
    <w:rsid w:val="006E12B1"/>
    <w:rsid w:val="006E1385"/>
    <w:rsid w:val="006E13D1"/>
    <w:rsid w:val="006E14B1"/>
    <w:rsid w:val="006E1F45"/>
    <w:rsid w:val="006E1F62"/>
    <w:rsid w:val="006E207C"/>
    <w:rsid w:val="006E20C4"/>
    <w:rsid w:val="006E20EF"/>
    <w:rsid w:val="006E25D9"/>
    <w:rsid w:val="006E2757"/>
    <w:rsid w:val="006E2A33"/>
    <w:rsid w:val="006E2D80"/>
    <w:rsid w:val="006E3201"/>
    <w:rsid w:val="006E333C"/>
    <w:rsid w:val="006E34CF"/>
    <w:rsid w:val="006E3789"/>
    <w:rsid w:val="006E3889"/>
    <w:rsid w:val="006E3F31"/>
    <w:rsid w:val="006E4792"/>
    <w:rsid w:val="006E4827"/>
    <w:rsid w:val="006E49E2"/>
    <w:rsid w:val="006E4A18"/>
    <w:rsid w:val="006E4A2B"/>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6B3"/>
    <w:rsid w:val="006E67BA"/>
    <w:rsid w:val="006E68BC"/>
    <w:rsid w:val="006E699D"/>
    <w:rsid w:val="006E69B5"/>
    <w:rsid w:val="006E6AA8"/>
    <w:rsid w:val="006E6BA3"/>
    <w:rsid w:val="006E6D11"/>
    <w:rsid w:val="006E6DC4"/>
    <w:rsid w:val="006E71BB"/>
    <w:rsid w:val="006E71FA"/>
    <w:rsid w:val="006E7514"/>
    <w:rsid w:val="006E766A"/>
    <w:rsid w:val="006E7EE6"/>
    <w:rsid w:val="006E7F63"/>
    <w:rsid w:val="006F030D"/>
    <w:rsid w:val="006F0942"/>
    <w:rsid w:val="006F0A28"/>
    <w:rsid w:val="006F1082"/>
    <w:rsid w:val="006F1116"/>
    <w:rsid w:val="006F1226"/>
    <w:rsid w:val="006F12D7"/>
    <w:rsid w:val="006F1E4A"/>
    <w:rsid w:val="006F20EE"/>
    <w:rsid w:val="006F2189"/>
    <w:rsid w:val="006F2654"/>
    <w:rsid w:val="006F26D1"/>
    <w:rsid w:val="006F28C8"/>
    <w:rsid w:val="006F2FCE"/>
    <w:rsid w:val="006F3196"/>
    <w:rsid w:val="006F3248"/>
    <w:rsid w:val="006F33A6"/>
    <w:rsid w:val="006F3538"/>
    <w:rsid w:val="006F3704"/>
    <w:rsid w:val="006F377B"/>
    <w:rsid w:val="006F3B41"/>
    <w:rsid w:val="006F3C54"/>
    <w:rsid w:val="006F3E32"/>
    <w:rsid w:val="006F418C"/>
    <w:rsid w:val="006F41A4"/>
    <w:rsid w:val="006F424B"/>
    <w:rsid w:val="006F43CF"/>
    <w:rsid w:val="006F4733"/>
    <w:rsid w:val="006F4DD3"/>
    <w:rsid w:val="006F4E43"/>
    <w:rsid w:val="006F4E75"/>
    <w:rsid w:val="006F53AC"/>
    <w:rsid w:val="006F580D"/>
    <w:rsid w:val="006F5C61"/>
    <w:rsid w:val="006F5E64"/>
    <w:rsid w:val="006F5F28"/>
    <w:rsid w:val="006F5F3A"/>
    <w:rsid w:val="006F60DE"/>
    <w:rsid w:val="006F649E"/>
    <w:rsid w:val="006F65FB"/>
    <w:rsid w:val="006F75CD"/>
    <w:rsid w:val="006F7914"/>
    <w:rsid w:val="006F7971"/>
    <w:rsid w:val="006F7C0B"/>
    <w:rsid w:val="006F7CF6"/>
    <w:rsid w:val="006F7E2E"/>
    <w:rsid w:val="006F7E46"/>
    <w:rsid w:val="00700029"/>
    <w:rsid w:val="0070037A"/>
    <w:rsid w:val="00700420"/>
    <w:rsid w:val="007004E2"/>
    <w:rsid w:val="0070051D"/>
    <w:rsid w:val="0070055F"/>
    <w:rsid w:val="00700AB4"/>
    <w:rsid w:val="00700AD7"/>
    <w:rsid w:val="00700B54"/>
    <w:rsid w:val="00700D6A"/>
    <w:rsid w:val="00700FCA"/>
    <w:rsid w:val="007012A6"/>
    <w:rsid w:val="007015C6"/>
    <w:rsid w:val="00701645"/>
    <w:rsid w:val="007016DC"/>
    <w:rsid w:val="00701BBC"/>
    <w:rsid w:val="007022BC"/>
    <w:rsid w:val="00702353"/>
    <w:rsid w:val="00702427"/>
    <w:rsid w:val="00702495"/>
    <w:rsid w:val="007024B4"/>
    <w:rsid w:val="007026F1"/>
    <w:rsid w:val="00702D5A"/>
    <w:rsid w:val="00702E5F"/>
    <w:rsid w:val="00702EF7"/>
    <w:rsid w:val="007030B0"/>
    <w:rsid w:val="007033E0"/>
    <w:rsid w:val="00703424"/>
    <w:rsid w:val="00703473"/>
    <w:rsid w:val="00703571"/>
    <w:rsid w:val="00703989"/>
    <w:rsid w:val="00703A58"/>
    <w:rsid w:val="00703DAA"/>
    <w:rsid w:val="00703E8B"/>
    <w:rsid w:val="00703EE8"/>
    <w:rsid w:val="007042E9"/>
    <w:rsid w:val="00704495"/>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100"/>
    <w:rsid w:val="00707218"/>
    <w:rsid w:val="00707282"/>
    <w:rsid w:val="0070755D"/>
    <w:rsid w:val="007076B6"/>
    <w:rsid w:val="007076BE"/>
    <w:rsid w:val="0070774C"/>
    <w:rsid w:val="00707976"/>
    <w:rsid w:val="00707B92"/>
    <w:rsid w:val="00707D9A"/>
    <w:rsid w:val="00707E90"/>
    <w:rsid w:val="00710179"/>
    <w:rsid w:val="007108D3"/>
    <w:rsid w:val="00710DF9"/>
    <w:rsid w:val="00710EAD"/>
    <w:rsid w:val="00711031"/>
    <w:rsid w:val="0071118B"/>
    <w:rsid w:val="007111E6"/>
    <w:rsid w:val="007113D4"/>
    <w:rsid w:val="00711758"/>
    <w:rsid w:val="00711841"/>
    <w:rsid w:val="00711A95"/>
    <w:rsid w:val="00711C66"/>
    <w:rsid w:val="00711C6D"/>
    <w:rsid w:val="00711D0A"/>
    <w:rsid w:val="00711E13"/>
    <w:rsid w:val="00711F5A"/>
    <w:rsid w:val="007124B1"/>
    <w:rsid w:val="00712EDA"/>
    <w:rsid w:val="00712F3F"/>
    <w:rsid w:val="0071326D"/>
    <w:rsid w:val="007132A4"/>
    <w:rsid w:val="007136D0"/>
    <w:rsid w:val="0071393C"/>
    <w:rsid w:val="00713B7C"/>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C6"/>
    <w:rsid w:val="00716F3E"/>
    <w:rsid w:val="0071705B"/>
    <w:rsid w:val="0071709D"/>
    <w:rsid w:val="007177E1"/>
    <w:rsid w:val="0071786A"/>
    <w:rsid w:val="00717A19"/>
    <w:rsid w:val="00720447"/>
    <w:rsid w:val="007204CC"/>
    <w:rsid w:val="00720505"/>
    <w:rsid w:val="0072058B"/>
    <w:rsid w:val="00720614"/>
    <w:rsid w:val="00720628"/>
    <w:rsid w:val="0072112B"/>
    <w:rsid w:val="00721147"/>
    <w:rsid w:val="00721235"/>
    <w:rsid w:val="007212DA"/>
    <w:rsid w:val="00722165"/>
    <w:rsid w:val="00722402"/>
    <w:rsid w:val="00722721"/>
    <w:rsid w:val="00722CAF"/>
    <w:rsid w:val="00722D8B"/>
    <w:rsid w:val="00722EFF"/>
    <w:rsid w:val="00722F37"/>
    <w:rsid w:val="0072331F"/>
    <w:rsid w:val="007236A3"/>
    <w:rsid w:val="007236B4"/>
    <w:rsid w:val="007237BF"/>
    <w:rsid w:val="007239B6"/>
    <w:rsid w:val="00723BD9"/>
    <w:rsid w:val="007241D4"/>
    <w:rsid w:val="00724853"/>
    <w:rsid w:val="007248AC"/>
    <w:rsid w:val="007248B1"/>
    <w:rsid w:val="0072490A"/>
    <w:rsid w:val="00724A05"/>
    <w:rsid w:val="00724B64"/>
    <w:rsid w:val="00724C5B"/>
    <w:rsid w:val="0072517D"/>
    <w:rsid w:val="007252D5"/>
    <w:rsid w:val="00725509"/>
    <w:rsid w:val="0072584E"/>
    <w:rsid w:val="00725B5A"/>
    <w:rsid w:val="00725C77"/>
    <w:rsid w:val="00726078"/>
    <w:rsid w:val="0072620A"/>
    <w:rsid w:val="007266D7"/>
    <w:rsid w:val="00726878"/>
    <w:rsid w:val="007268E8"/>
    <w:rsid w:val="00726AF0"/>
    <w:rsid w:val="00726EAF"/>
    <w:rsid w:val="00726F65"/>
    <w:rsid w:val="00727191"/>
    <w:rsid w:val="007271FC"/>
    <w:rsid w:val="0072765B"/>
    <w:rsid w:val="00727C4B"/>
    <w:rsid w:val="00727F2F"/>
    <w:rsid w:val="00730161"/>
    <w:rsid w:val="007301F3"/>
    <w:rsid w:val="007302D3"/>
    <w:rsid w:val="0073030A"/>
    <w:rsid w:val="00730345"/>
    <w:rsid w:val="007303E6"/>
    <w:rsid w:val="007304D2"/>
    <w:rsid w:val="0073067A"/>
    <w:rsid w:val="007306C6"/>
    <w:rsid w:val="00730808"/>
    <w:rsid w:val="00730AC7"/>
    <w:rsid w:val="00730BBE"/>
    <w:rsid w:val="00730C88"/>
    <w:rsid w:val="00730D38"/>
    <w:rsid w:val="00730DD9"/>
    <w:rsid w:val="0073119F"/>
    <w:rsid w:val="0073124A"/>
    <w:rsid w:val="0073148B"/>
    <w:rsid w:val="00731504"/>
    <w:rsid w:val="007316D6"/>
    <w:rsid w:val="00731ADD"/>
    <w:rsid w:val="00731B79"/>
    <w:rsid w:val="00731DD6"/>
    <w:rsid w:val="00731E72"/>
    <w:rsid w:val="00731EC9"/>
    <w:rsid w:val="00731F43"/>
    <w:rsid w:val="007320A2"/>
    <w:rsid w:val="007320B3"/>
    <w:rsid w:val="0073249D"/>
    <w:rsid w:val="007327CE"/>
    <w:rsid w:val="00732912"/>
    <w:rsid w:val="00732A46"/>
    <w:rsid w:val="007333D7"/>
    <w:rsid w:val="00733893"/>
    <w:rsid w:val="00733D24"/>
    <w:rsid w:val="00733D7A"/>
    <w:rsid w:val="00733F92"/>
    <w:rsid w:val="0073419C"/>
    <w:rsid w:val="00734246"/>
    <w:rsid w:val="00734621"/>
    <w:rsid w:val="00734651"/>
    <w:rsid w:val="0073475D"/>
    <w:rsid w:val="00734A05"/>
    <w:rsid w:val="00734ECC"/>
    <w:rsid w:val="00735282"/>
    <w:rsid w:val="0073537D"/>
    <w:rsid w:val="007358D0"/>
    <w:rsid w:val="00735A33"/>
    <w:rsid w:val="00735B01"/>
    <w:rsid w:val="00735C6F"/>
    <w:rsid w:val="00735DEC"/>
    <w:rsid w:val="00736860"/>
    <w:rsid w:val="00736A8A"/>
    <w:rsid w:val="00737042"/>
    <w:rsid w:val="00737372"/>
    <w:rsid w:val="00737377"/>
    <w:rsid w:val="007374A2"/>
    <w:rsid w:val="007374CC"/>
    <w:rsid w:val="007378B6"/>
    <w:rsid w:val="00737A31"/>
    <w:rsid w:val="00737C27"/>
    <w:rsid w:val="00737CE7"/>
    <w:rsid w:val="00740138"/>
    <w:rsid w:val="0074042C"/>
    <w:rsid w:val="007404AD"/>
    <w:rsid w:val="00740A7B"/>
    <w:rsid w:val="00740E67"/>
    <w:rsid w:val="0074155C"/>
    <w:rsid w:val="007415A2"/>
    <w:rsid w:val="00741772"/>
    <w:rsid w:val="007418F0"/>
    <w:rsid w:val="007424A8"/>
    <w:rsid w:val="00742560"/>
    <w:rsid w:val="0074265B"/>
    <w:rsid w:val="007426AF"/>
    <w:rsid w:val="0074279B"/>
    <w:rsid w:val="00742A6A"/>
    <w:rsid w:val="00742B44"/>
    <w:rsid w:val="00742C1F"/>
    <w:rsid w:val="00742F2B"/>
    <w:rsid w:val="007430F9"/>
    <w:rsid w:val="00743108"/>
    <w:rsid w:val="0074338C"/>
    <w:rsid w:val="00743B2E"/>
    <w:rsid w:val="00743CA2"/>
    <w:rsid w:val="00743F8C"/>
    <w:rsid w:val="00744819"/>
    <w:rsid w:val="00744843"/>
    <w:rsid w:val="00744C69"/>
    <w:rsid w:val="00744FD8"/>
    <w:rsid w:val="0074501A"/>
    <w:rsid w:val="00745791"/>
    <w:rsid w:val="007458B0"/>
    <w:rsid w:val="0074591B"/>
    <w:rsid w:val="007459C6"/>
    <w:rsid w:val="00745B3E"/>
    <w:rsid w:val="00745CAE"/>
    <w:rsid w:val="00745CD9"/>
    <w:rsid w:val="0074618C"/>
    <w:rsid w:val="00746311"/>
    <w:rsid w:val="0074656E"/>
    <w:rsid w:val="0074662C"/>
    <w:rsid w:val="007466C1"/>
    <w:rsid w:val="007467A6"/>
    <w:rsid w:val="00746DE4"/>
    <w:rsid w:val="00747021"/>
    <w:rsid w:val="007472D5"/>
    <w:rsid w:val="0074743C"/>
    <w:rsid w:val="00747530"/>
    <w:rsid w:val="0074756D"/>
    <w:rsid w:val="007477FB"/>
    <w:rsid w:val="00747C8B"/>
    <w:rsid w:val="00747E02"/>
    <w:rsid w:val="00750144"/>
    <w:rsid w:val="0075048C"/>
    <w:rsid w:val="00750504"/>
    <w:rsid w:val="00750544"/>
    <w:rsid w:val="007505CA"/>
    <w:rsid w:val="00750730"/>
    <w:rsid w:val="0075073B"/>
    <w:rsid w:val="0075076B"/>
    <w:rsid w:val="00750EE2"/>
    <w:rsid w:val="00750F01"/>
    <w:rsid w:val="00751847"/>
    <w:rsid w:val="00751A79"/>
    <w:rsid w:val="00751D5E"/>
    <w:rsid w:val="00751DA3"/>
    <w:rsid w:val="007522C2"/>
    <w:rsid w:val="00752751"/>
    <w:rsid w:val="007527A0"/>
    <w:rsid w:val="00752B03"/>
    <w:rsid w:val="00752B4C"/>
    <w:rsid w:val="00752EAD"/>
    <w:rsid w:val="00752EFC"/>
    <w:rsid w:val="00753010"/>
    <w:rsid w:val="00753182"/>
    <w:rsid w:val="007531DE"/>
    <w:rsid w:val="00753454"/>
    <w:rsid w:val="00753808"/>
    <w:rsid w:val="007539DD"/>
    <w:rsid w:val="00753BB5"/>
    <w:rsid w:val="00753E06"/>
    <w:rsid w:val="00753F84"/>
    <w:rsid w:val="00754204"/>
    <w:rsid w:val="0075435B"/>
    <w:rsid w:val="007544F1"/>
    <w:rsid w:val="007548E9"/>
    <w:rsid w:val="00754913"/>
    <w:rsid w:val="0075494A"/>
    <w:rsid w:val="00754A53"/>
    <w:rsid w:val="00754B82"/>
    <w:rsid w:val="00755347"/>
    <w:rsid w:val="00755491"/>
    <w:rsid w:val="007558B5"/>
    <w:rsid w:val="00755AC4"/>
    <w:rsid w:val="00755CFB"/>
    <w:rsid w:val="00755E4A"/>
    <w:rsid w:val="00755EFB"/>
    <w:rsid w:val="00755F3F"/>
    <w:rsid w:val="00755FB8"/>
    <w:rsid w:val="00756571"/>
    <w:rsid w:val="00756832"/>
    <w:rsid w:val="00756A23"/>
    <w:rsid w:val="00756B69"/>
    <w:rsid w:val="00756B7F"/>
    <w:rsid w:val="00756E07"/>
    <w:rsid w:val="00756E15"/>
    <w:rsid w:val="00756FD8"/>
    <w:rsid w:val="00757158"/>
    <w:rsid w:val="00757173"/>
    <w:rsid w:val="0075727A"/>
    <w:rsid w:val="00757F0B"/>
    <w:rsid w:val="007600E9"/>
    <w:rsid w:val="00760156"/>
    <w:rsid w:val="007602AC"/>
    <w:rsid w:val="00760354"/>
    <w:rsid w:val="00760404"/>
    <w:rsid w:val="00760407"/>
    <w:rsid w:val="00760791"/>
    <w:rsid w:val="00760842"/>
    <w:rsid w:val="00760C41"/>
    <w:rsid w:val="00760CDA"/>
    <w:rsid w:val="00760F57"/>
    <w:rsid w:val="0076158A"/>
    <w:rsid w:val="0076160F"/>
    <w:rsid w:val="007619D2"/>
    <w:rsid w:val="00761A3B"/>
    <w:rsid w:val="00761B44"/>
    <w:rsid w:val="00761E9F"/>
    <w:rsid w:val="007620DF"/>
    <w:rsid w:val="00762138"/>
    <w:rsid w:val="00762264"/>
    <w:rsid w:val="007626D0"/>
    <w:rsid w:val="00762893"/>
    <w:rsid w:val="007628AC"/>
    <w:rsid w:val="00762B71"/>
    <w:rsid w:val="00762D1B"/>
    <w:rsid w:val="00762D23"/>
    <w:rsid w:val="00763099"/>
    <w:rsid w:val="0076322A"/>
    <w:rsid w:val="0076349A"/>
    <w:rsid w:val="00763909"/>
    <w:rsid w:val="00763F63"/>
    <w:rsid w:val="00763FDA"/>
    <w:rsid w:val="00763FDB"/>
    <w:rsid w:val="007640E8"/>
    <w:rsid w:val="0076419D"/>
    <w:rsid w:val="00764A41"/>
    <w:rsid w:val="00764ACB"/>
    <w:rsid w:val="00764F7B"/>
    <w:rsid w:val="00764FD5"/>
    <w:rsid w:val="007651CA"/>
    <w:rsid w:val="0076525B"/>
    <w:rsid w:val="007652DB"/>
    <w:rsid w:val="0076535A"/>
    <w:rsid w:val="007654AB"/>
    <w:rsid w:val="007656DB"/>
    <w:rsid w:val="00765988"/>
    <w:rsid w:val="00765C96"/>
    <w:rsid w:val="0076642F"/>
    <w:rsid w:val="007667D7"/>
    <w:rsid w:val="00766CAD"/>
    <w:rsid w:val="00766DA1"/>
    <w:rsid w:val="00767283"/>
    <w:rsid w:val="0076745B"/>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B1C"/>
    <w:rsid w:val="00771EC1"/>
    <w:rsid w:val="00772569"/>
    <w:rsid w:val="0077261E"/>
    <w:rsid w:val="0077268D"/>
    <w:rsid w:val="00772ADC"/>
    <w:rsid w:val="00772E8C"/>
    <w:rsid w:val="00772FDB"/>
    <w:rsid w:val="0077316B"/>
    <w:rsid w:val="007733B2"/>
    <w:rsid w:val="007736D3"/>
    <w:rsid w:val="00773729"/>
    <w:rsid w:val="0077381A"/>
    <w:rsid w:val="00774307"/>
    <w:rsid w:val="0077435C"/>
    <w:rsid w:val="0077459B"/>
    <w:rsid w:val="0077462F"/>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68F"/>
    <w:rsid w:val="00775891"/>
    <w:rsid w:val="00775B69"/>
    <w:rsid w:val="007762A7"/>
    <w:rsid w:val="007764D1"/>
    <w:rsid w:val="00776802"/>
    <w:rsid w:val="007768E1"/>
    <w:rsid w:val="00776AB7"/>
    <w:rsid w:val="00776D67"/>
    <w:rsid w:val="00776D7C"/>
    <w:rsid w:val="00776ED9"/>
    <w:rsid w:val="0077708E"/>
    <w:rsid w:val="00777118"/>
    <w:rsid w:val="00777315"/>
    <w:rsid w:val="0077733E"/>
    <w:rsid w:val="0077746A"/>
    <w:rsid w:val="007777AA"/>
    <w:rsid w:val="00777ED8"/>
    <w:rsid w:val="00777F18"/>
    <w:rsid w:val="007802E4"/>
    <w:rsid w:val="00780366"/>
    <w:rsid w:val="007807BE"/>
    <w:rsid w:val="00780907"/>
    <w:rsid w:val="00780919"/>
    <w:rsid w:val="00780F15"/>
    <w:rsid w:val="007813BA"/>
    <w:rsid w:val="00781589"/>
    <w:rsid w:val="0078170E"/>
    <w:rsid w:val="00781911"/>
    <w:rsid w:val="00781AEE"/>
    <w:rsid w:val="00781D02"/>
    <w:rsid w:val="007820D0"/>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FE1"/>
    <w:rsid w:val="00783FF7"/>
    <w:rsid w:val="00784069"/>
    <w:rsid w:val="00784190"/>
    <w:rsid w:val="0078457B"/>
    <w:rsid w:val="007845BC"/>
    <w:rsid w:val="00784756"/>
    <w:rsid w:val="00784B63"/>
    <w:rsid w:val="00784C47"/>
    <w:rsid w:val="00784E0F"/>
    <w:rsid w:val="00784E8E"/>
    <w:rsid w:val="00784EA7"/>
    <w:rsid w:val="00785279"/>
    <w:rsid w:val="0078529E"/>
    <w:rsid w:val="0078539D"/>
    <w:rsid w:val="007856C1"/>
    <w:rsid w:val="00785A50"/>
    <w:rsid w:val="00785B0F"/>
    <w:rsid w:val="00785B88"/>
    <w:rsid w:val="007860C5"/>
    <w:rsid w:val="007863FE"/>
    <w:rsid w:val="00786B51"/>
    <w:rsid w:val="00786C1C"/>
    <w:rsid w:val="00786C2A"/>
    <w:rsid w:val="00786C6F"/>
    <w:rsid w:val="00786D49"/>
    <w:rsid w:val="00786DB5"/>
    <w:rsid w:val="00786DB8"/>
    <w:rsid w:val="00786DDB"/>
    <w:rsid w:val="00787051"/>
    <w:rsid w:val="0078750E"/>
    <w:rsid w:val="007875E0"/>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F7"/>
    <w:rsid w:val="00791A00"/>
    <w:rsid w:val="00791A11"/>
    <w:rsid w:val="00791C76"/>
    <w:rsid w:val="00791DDB"/>
    <w:rsid w:val="00791EA1"/>
    <w:rsid w:val="0079261F"/>
    <w:rsid w:val="00792760"/>
    <w:rsid w:val="00792781"/>
    <w:rsid w:val="00792826"/>
    <w:rsid w:val="00792AF8"/>
    <w:rsid w:val="00792BE0"/>
    <w:rsid w:val="00792CEE"/>
    <w:rsid w:val="00792D4F"/>
    <w:rsid w:val="00793127"/>
    <w:rsid w:val="007936A8"/>
    <w:rsid w:val="007936F9"/>
    <w:rsid w:val="00793842"/>
    <w:rsid w:val="0079387C"/>
    <w:rsid w:val="00793B81"/>
    <w:rsid w:val="00794082"/>
    <w:rsid w:val="007946A9"/>
    <w:rsid w:val="007948A1"/>
    <w:rsid w:val="00794A35"/>
    <w:rsid w:val="00794B2E"/>
    <w:rsid w:val="00795066"/>
    <w:rsid w:val="00795127"/>
    <w:rsid w:val="00795899"/>
    <w:rsid w:val="00795953"/>
    <w:rsid w:val="00795A1D"/>
    <w:rsid w:val="00795C91"/>
    <w:rsid w:val="00796180"/>
    <w:rsid w:val="00796296"/>
    <w:rsid w:val="007962B4"/>
    <w:rsid w:val="00796584"/>
    <w:rsid w:val="00796696"/>
    <w:rsid w:val="00796CD5"/>
    <w:rsid w:val="00796E5F"/>
    <w:rsid w:val="00796F15"/>
    <w:rsid w:val="0079734D"/>
    <w:rsid w:val="00797C49"/>
    <w:rsid w:val="00797C91"/>
    <w:rsid w:val="00797E1B"/>
    <w:rsid w:val="00797E22"/>
    <w:rsid w:val="00797ECE"/>
    <w:rsid w:val="00797FDB"/>
    <w:rsid w:val="007A0160"/>
    <w:rsid w:val="007A04F2"/>
    <w:rsid w:val="007A071D"/>
    <w:rsid w:val="007A0AEF"/>
    <w:rsid w:val="007A0BAD"/>
    <w:rsid w:val="007A11E1"/>
    <w:rsid w:val="007A1236"/>
    <w:rsid w:val="007A12B9"/>
    <w:rsid w:val="007A138F"/>
    <w:rsid w:val="007A1640"/>
    <w:rsid w:val="007A165C"/>
    <w:rsid w:val="007A16D3"/>
    <w:rsid w:val="007A1953"/>
    <w:rsid w:val="007A1AA1"/>
    <w:rsid w:val="007A1AE4"/>
    <w:rsid w:val="007A1B54"/>
    <w:rsid w:val="007A1EE9"/>
    <w:rsid w:val="007A20D1"/>
    <w:rsid w:val="007A23A7"/>
    <w:rsid w:val="007A258F"/>
    <w:rsid w:val="007A2C17"/>
    <w:rsid w:val="007A30B7"/>
    <w:rsid w:val="007A3174"/>
    <w:rsid w:val="007A3449"/>
    <w:rsid w:val="007A353F"/>
    <w:rsid w:val="007A39DF"/>
    <w:rsid w:val="007A39F9"/>
    <w:rsid w:val="007A3D8B"/>
    <w:rsid w:val="007A3DE3"/>
    <w:rsid w:val="007A409C"/>
    <w:rsid w:val="007A40CF"/>
    <w:rsid w:val="007A4176"/>
    <w:rsid w:val="007A4379"/>
    <w:rsid w:val="007A43ED"/>
    <w:rsid w:val="007A440E"/>
    <w:rsid w:val="007A46E4"/>
    <w:rsid w:val="007A48A6"/>
    <w:rsid w:val="007A4BDD"/>
    <w:rsid w:val="007A5086"/>
    <w:rsid w:val="007A5CB7"/>
    <w:rsid w:val="007A5FE6"/>
    <w:rsid w:val="007A6124"/>
    <w:rsid w:val="007A61BD"/>
    <w:rsid w:val="007A6293"/>
    <w:rsid w:val="007A6577"/>
    <w:rsid w:val="007A65CC"/>
    <w:rsid w:val="007A69A3"/>
    <w:rsid w:val="007A6B03"/>
    <w:rsid w:val="007A6CA0"/>
    <w:rsid w:val="007A6CFD"/>
    <w:rsid w:val="007A6EC4"/>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ADB"/>
    <w:rsid w:val="007B0D18"/>
    <w:rsid w:val="007B0DBB"/>
    <w:rsid w:val="007B0F7A"/>
    <w:rsid w:val="007B13AE"/>
    <w:rsid w:val="007B16A1"/>
    <w:rsid w:val="007B16FA"/>
    <w:rsid w:val="007B1EF9"/>
    <w:rsid w:val="007B201C"/>
    <w:rsid w:val="007B216D"/>
    <w:rsid w:val="007B26EE"/>
    <w:rsid w:val="007B284C"/>
    <w:rsid w:val="007B2A4B"/>
    <w:rsid w:val="007B2C05"/>
    <w:rsid w:val="007B3502"/>
    <w:rsid w:val="007B387A"/>
    <w:rsid w:val="007B38FF"/>
    <w:rsid w:val="007B39F9"/>
    <w:rsid w:val="007B3C14"/>
    <w:rsid w:val="007B3E6D"/>
    <w:rsid w:val="007B3FF9"/>
    <w:rsid w:val="007B43D3"/>
    <w:rsid w:val="007B44ED"/>
    <w:rsid w:val="007B491A"/>
    <w:rsid w:val="007B4F84"/>
    <w:rsid w:val="007B5263"/>
    <w:rsid w:val="007B52B1"/>
    <w:rsid w:val="007B5370"/>
    <w:rsid w:val="007B59DC"/>
    <w:rsid w:val="007B5A7D"/>
    <w:rsid w:val="007B5EF2"/>
    <w:rsid w:val="007B61F5"/>
    <w:rsid w:val="007B63FA"/>
    <w:rsid w:val="007B66AD"/>
    <w:rsid w:val="007B6724"/>
    <w:rsid w:val="007B675E"/>
    <w:rsid w:val="007B6B04"/>
    <w:rsid w:val="007B6C88"/>
    <w:rsid w:val="007B6F73"/>
    <w:rsid w:val="007B7261"/>
    <w:rsid w:val="007B7496"/>
    <w:rsid w:val="007B760F"/>
    <w:rsid w:val="007B76D4"/>
    <w:rsid w:val="007B7BEB"/>
    <w:rsid w:val="007B7C2A"/>
    <w:rsid w:val="007B7F22"/>
    <w:rsid w:val="007C0401"/>
    <w:rsid w:val="007C0802"/>
    <w:rsid w:val="007C08E2"/>
    <w:rsid w:val="007C0BBF"/>
    <w:rsid w:val="007C0D40"/>
    <w:rsid w:val="007C0E86"/>
    <w:rsid w:val="007C0EEC"/>
    <w:rsid w:val="007C1137"/>
    <w:rsid w:val="007C12BE"/>
    <w:rsid w:val="007C13F8"/>
    <w:rsid w:val="007C1AC0"/>
    <w:rsid w:val="007C1CB7"/>
    <w:rsid w:val="007C217B"/>
    <w:rsid w:val="007C2387"/>
    <w:rsid w:val="007C258D"/>
    <w:rsid w:val="007C2739"/>
    <w:rsid w:val="007C2B26"/>
    <w:rsid w:val="007C2C43"/>
    <w:rsid w:val="007C2DF8"/>
    <w:rsid w:val="007C324E"/>
    <w:rsid w:val="007C3487"/>
    <w:rsid w:val="007C3CA3"/>
    <w:rsid w:val="007C3E36"/>
    <w:rsid w:val="007C4039"/>
    <w:rsid w:val="007C40AA"/>
    <w:rsid w:val="007C4788"/>
    <w:rsid w:val="007C481E"/>
    <w:rsid w:val="007C4B0F"/>
    <w:rsid w:val="007C4C59"/>
    <w:rsid w:val="007C4DAD"/>
    <w:rsid w:val="007C515B"/>
    <w:rsid w:val="007C52B2"/>
    <w:rsid w:val="007C57F3"/>
    <w:rsid w:val="007C5830"/>
    <w:rsid w:val="007C5933"/>
    <w:rsid w:val="007C599E"/>
    <w:rsid w:val="007C5A3C"/>
    <w:rsid w:val="007C5DB8"/>
    <w:rsid w:val="007C5DCE"/>
    <w:rsid w:val="007C6105"/>
    <w:rsid w:val="007C6374"/>
    <w:rsid w:val="007C638B"/>
    <w:rsid w:val="007C663B"/>
    <w:rsid w:val="007C663E"/>
    <w:rsid w:val="007C67EE"/>
    <w:rsid w:val="007C6C59"/>
    <w:rsid w:val="007C6CA2"/>
    <w:rsid w:val="007C6D1D"/>
    <w:rsid w:val="007C6EE0"/>
    <w:rsid w:val="007C73DD"/>
    <w:rsid w:val="007C7ABB"/>
    <w:rsid w:val="007C7D4C"/>
    <w:rsid w:val="007C7DC1"/>
    <w:rsid w:val="007C7E3E"/>
    <w:rsid w:val="007D02E9"/>
    <w:rsid w:val="007D0534"/>
    <w:rsid w:val="007D05B2"/>
    <w:rsid w:val="007D05FA"/>
    <w:rsid w:val="007D07A8"/>
    <w:rsid w:val="007D0863"/>
    <w:rsid w:val="007D086A"/>
    <w:rsid w:val="007D0B41"/>
    <w:rsid w:val="007D0C44"/>
    <w:rsid w:val="007D1097"/>
    <w:rsid w:val="007D1202"/>
    <w:rsid w:val="007D1211"/>
    <w:rsid w:val="007D13B9"/>
    <w:rsid w:val="007D1408"/>
    <w:rsid w:val="007D14F9"/>
    <w:rsid w:val="007D1633"/>
    <w:rsid w:val="007D1972"/>
    <w:rsid w:val="007D1DA4"/>
    <w:rsid w:val="007D1F33"/>
    <w:rsid w:val="007D2313"/>
    <w:rsid w:val="007D2747"/>
    <w:rsid w:val="007D288B"/>
    <w:rsid w:val="007D29A6"/>
    <w:rsid w:val="007D2C42"/>
    <w:rsid w:val="007D2E1D"/>
    <w:rsid w:val="007D2FD7"/>
    <w:rsid w:val="007D31A0"/>
    <w:rsid w:val="007D3307"/>
    <w:rsid w:val="007D365C"/>
    <w:rsid w:val="007D382F"/>
    <w:rsid w:val="007D43A5"/>
    <w:rsid w:val="007D44CE"/>
    <w:rsid w:val="007D46C3"/>
    <w:rsid w:val="007D46D8"/>
    <w:rsid w:val="007D4889"/>
    <w:rsid w:val="007D4983"/>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CB"/>
    <w:rsid w:val="007D6F64"/>
    <w:rsid w:val="007D7163"/>
    <w:rsid w:val="007D7387"/>
    <w:rsid w:val="007D77AA"/>
    <w:rsid w:val="007D79D0"/>
    <w:rsid w:val="007D7B00"/>
    <w:rsid w:val="007D7B9F"/>
    <w:rsid w:val="007D7E4B"/>
    <w:rsid w:val="007D7F18"/>
    <w:rsid w:val="007E001F"/>
    <w:rsid w:val="007E04A8"/>
    <w:rsid w:val="007E0A69"/>
    <w:rsid w:val="007E0CDA"/>
    <w:rsid w:val="007E0E41"/>
    <w:rsid w:val="007E0E45"/>
    <w:rsid w:val="007E0F46"/>
    <w:rsid w:val="007E0F48"/>
    <w:rsid w:val="007E1029"/>
    <w:rsid w:val="007E1070"/>
    <w:rsid w:val="007E1100"/>
    <w:rsid w:val="007E14B2"/>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983"/>
    <w:rsid w:val="007E2A0F"/>
    <w:rsid w:val="007E2B98"/>
    <w:rsid w:val="007E2CE6"/>
    <w:rsid w:val="007E2F41"/>
    <w:rsid w:val="007E3294"/>
    <w:rsid w:val="007E3743"/>
    <w:rsid w:val="007E380B"/>
    <w:rsid w:val="007E399D"/>
    <w:rsid w:val="007E3B79"/>
    <w:rsid w:val="007E3D7F"/>
    <w:rsid w:val="007E3DCF"/>
    <w:rsid w:val="007E44FC"/>
    <w:rsid w:val="007E45BC"/>
    <w:rsid w:val="007E4912"/>
    <w:rsid w:val="007E4CD6"/>
    <w:rsid w:val="007E524F"/>
    <w:rsid w:val="007E55CA"/>
    <w:rsid w:val="007E5AC2"/>
    <w:rsid w:val="007E5BBC"/>
    <w:rsid w:val="007E6084"/>
    <w:rsid w:val="007E6474"/>
    <w:rsid w:val="007E661D"/>
    <w:rsid w:val="007E6A88"/>
    <w:rsid w:val="007E6ABC"/>
    <w:rsid w:val="007E6E2D"/>
    <w:rsid w:val="007E74D2"/>
    <w:rsid w:val="007E7504"/>
    <w:rsid w:val="007E7971"/>
    <w:rsid w:val="007E79C5"/>
    <w:rsid w:val="007F0348"/>
    <w:rsid w:val="007F0798"/>
    <w:rsid w:val="007F08DE"/>
    <w:rsid w:val="007F0B19"/>
    <w:rsid w:val="007F0B77"/>
    <w:rsid w:val="007F0CF3"/>
    <w:rsid w:val="007F1232"/>
    <w:rsid w:val="007F1545"/>
    <w:rsid w:val="007F1699"/>
    <w:rsid w:val="007F1794"/>
    <w:rsid w:val="007F1C0F"/>
    <w:rsid w:val="007F22F2"/>
    <w:rsid w:val="007F2845"/>
    <w:rsid w:val="007F28D8"/>
    <w:rsid w:val="007F2A69"/>
    <w:rsid w:val="007F2BB9"/>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93"/>
    <w:rsid w:val="007F4E20"/>
    <w:rsid w:val="007F5300"/>
    <w:rsid w:val="007F568B"/>
    <w:rsid w:val="007F56CD"/>
    <w:rsid w:val="007F5730"/>
    <w:rsid w:val="007F59E4"/>
    <w:rsid w:val="007F5D2E"/>
    <w:rsid w:val="007F5FFB"/>
    <w:rsid w:val="007F6115"/>
    <w:rsid w:val="007F626F"/>
    <w:rsid w:val="007F6C0C"/>
    <w:rsid w:val="007F6D19"/>
    <w:rsid w:val="007F7304"/>
    <w:rsid w:val="007F7375"/>
    <w:rsid w:val="007F7688"/>
    <w:rsid w:val="007F79DC"/>
    <w:rsid w:val="007F79E5"/>
    <w:rsid w:val="007F7E85"/>
    <w:rsid w:val="007F7FB1"/>
    <w:rsid w:val="008006C6"/>
    <w:rsid w:val="00800A4A"/>
    <w:rsid w:val="00800C52"/>
    <w:rsid w:val="00800D82"/>
    <w:rsid w:val="00800EDF"/>
    <w:rsid w:val="00801340"/>
    <w:rsid w:val="008014AC"/>
    <w:rsid w:val="0080153E"/>
    <w:rsid w:val="0080172F"/>
    <w:rsid w:val="008018C8"/>
    <w:rsid w:val="00801A3B"/>
    <w:rsid w:val="00802196"/>
    <w:rsid w:val="008023E8"/>
    <w:rsid w:val="0080244F"/>
    <w:rsid w:val="0080263A"/>
    <w:rsid w:val="008026CB"/>
    <w:rsid w:val="008026F0"/>
    <w:rsid w:val="008029AE"/>
    <w:rsid w:val="00802B1B"/>
    <w:rsid w:val="00802C32"/>
    <w:rsid w:val="008030B4"/>
    <w:rsid w:val="008030C9"/>
    <w:rsid w:val="008030FA"/>
    <w:rsid w:val="00803215"/>
    <w:rsid w:val="0080329D"/>
    <w:rsid w:val="00803457"/>
    <w:rsid w:val="0080352C"/>
    <w:rsid w:val="0080360F"/>
    <w:rsid w:val="00803CAC"/>
    <w:rsid w:val="00803EE0"/>
    <w:rsid w:val="00803F65"/>
    <w:rsid w:val="00804BB5"/>
    <w:rsid w:val="00804CB9"/>
    <w:rsid w:val="00804F96"/>
    <w:rsid w:val="00805474"/>
    <w:rsid w:val="0080553A"/>
    <w:rsid w:val="008055A9"/>
    <w:rsid w:val="00805807"/>
    <w:rsid w:val="00805C7A"/>
    <w:rsid w:val="00805F49"/>
    <w:rsid w:val="00806256"/>
    <w:rsid w:val="00806384"/>
    <w:rsid w:val="008064DE"/>
    <w:rsid w:val="008069C9"/>
    <w:rsid w:val="00806D93"/>
    <w:rsid w:val="00806E5E"/>
    <w:rsid w:val="00806F4F"/>
    <w:rsid w:val="00807335"/>
    <w:rsid w:val="0080742D"/>
    <w:rsid w:val="00807566"/>
    <w:rsid w:val="0080763B"/>
    <w:rsid w:val="008077E5"/>
    <w:rsid w:val="00807985"/>
    <w:rsid w:val="00807DB6"/>
    <w:rsid w:val="00810069"/>
    <w:rsid w:val="008100AC"/>
    <w:rsid w:val="008101C4"/>
    <w:rsid w:val="008103CE"/>
    <w:rsid w:val="00810BE1"/>
    <w:rsid w:val="00810C05"/>
    <w:rsid w:val="00810C09"/>
    <w:rsid w:val="00810D57"/>
    <w:rsid w:val="00810DE7"/>
    <w:rsid w:val="00810EE6"/>
    <w:rsid w:val="00810F4B"/>
    <w:rsid w:val="00810FEB"/>
    <w:rsid w:val="0081151E"/>
    <w:rsid w:val="0081162B"/>
    <w:rsid w:val="0081167E"/>
    <w:rsid w:val="008116E9"/>
    <w:rsid w:val="0081177C"/>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928"/>
    <w:rsid w:val="00813974"/>
    <w:rsid w:val="008139A0"/>
    <w:rsid w:val="00813F9B"/>
    <w:rsid w:val="00814201"/>
    <w:rsid w:val="0081443C"/>
    <w:rsid w:val="0081450E"/>
    <w:rsid w:val="00814561"/>
    <w:rsid w:val="00814651"/>
    <w:rsid w:val="00814747"/>
    <w:rsid w:val="008149F0"/>
    <w:rsid w:val="00814CBB"/>
    <w:rsid w:val="00814D5E"/>
    <w:rsid w:val="00814D70"/>
    <w:rsid w:val="00814DC8"/>
    <w:rsid w:val="00815032"/>
    <w:rsid w:val="008151B4"/>
    <w:rsid w:val="008151B5"/>
    <w:rsid w:val="008151F3"/>
    <w:rsid w:val="008154EC"/>
    <w:rsid w:val="00815529"/>
    <w:rsid w:val="008155EA"/>
    <w:rsid w:val="0081567B"/>
    <w:rsid w:val="00815A7C"/>
    <w:rsid w:val="00815AF9"/>
    <w:rsid w:val="00815BCF"/>
    <w:rsid w:val="00815BE5"/>
    <w:rsid w:val="00815CC3"/>
    <w:rsid w:val="00815ED2"/>
    <w:rsid w:val="00815FB8"/>
    <w:rsid w:val="008163C3"/>
    <w:rsid w:val="008165B4"/>
    <w:rsid w:val="00816A40"/>
    <w:rsid w:val="00816AEF"/>
    <w:rsid w:val="00816CCC"/>
    <w:rsid w:val="0081709A"/>
    <w:rsid w:val="008170BF"/>
    <w:rsid w:val="008174FC"/>
    <w:rsid w:val="008175BC"/>
    <w:rsid w:val="0081763A"/>
    <w:rsid w:val="008176E2"/>
    <w:rsid w:val="0081786F"/>
    <w:rsid w:val="00817882"/>
    <w:rsid w:val="008179F7"/>
    <w:rsid w:val="00817BE2"/>
    <w:rsid w:val="008200B2"/>
    <w:rsid w:val="00820175"/>
    <w:rsid w:val="008201BF"/>
    <w:rsid w:val="00820A80"/>
    <w:rsid w:val="00820DC7"/>
    <w:rsid w:val="00820FFB"/>
    <w:rsid w:val="008211A7"/>
    <w:rsid w:val="008211E2"/>
    <w:rsid w:val="00821698"/>
    <w:rsid w:val="008219D4"/>
    <w:rsid w:val="00821A1C"/>
    <w:rsid w:val="00821A6D"/>
    <w:rsid w:val="00821A9A"/>
    <w:rsid w:val="00821AE4"/>
    <w:rsid w:val="00821E7A"/>
    <w:rsid w:val="00821F18"/>
    <w:rsid w:val="008220E3"/>
    <w:rsid w:val="008221FE"/>
    <w:rsid w:val="008221FF"/>
    <w:rsid w:val="00822244"/>
    <w:rsid w:val="008223E3"/>
    <w:rsid w:val="0082244B"/>
    <w:rsid w:val="008229C9"/>
    <w:rsid w:val="00822AAF"/>
    <w:rsid w:val="00822BF5"/>
    <w:rsid w:val="008234CE"/>
    <w:rsid w:val="008235FD"/>
    <w:rsid w:val="0082391E"/>
    <w:rsid w:val="00823B80"/>
    <w:rsid w:val="008242B7"/>
    <w:rsid w:val="008243DE"/>
    <w:rsid w:val="00824501"/>
    <w:rsid w:val="008246A5"/>
    <w:rsid w:val="00824703"/>
    <w:rsid w:val="00824894"/>
    <w:rsid w:val="00824978"/>
    <w:rsid w:val="00824A5A"/>
    <w:rsid w:val="00824B3D"/>
    <w:rsid w:val="00824E31"/>
    <w:rsid w:val="00824FFF"/>
    <w:rsid w:val="00825366"/>
    <w:rsid w:val="0082549F"/>
    <w:rsid w:val="00825E19"/>
    <w:rsid w:val="00825E20"/>
    <w:rsid w:val="00825E84"/>
    <w:rsid w:val="00825F5E"/>
    <w:rsid w:val="008260D4"/>
    <w:rsid w:val="008261BB"/>
    <w:rsid w:val="00826266"/>
    <w:rsid w:val="0082638D"/>
    <w:rsid w:val="008266E5"/>
    <w:rsid w:val="008267BE"/>
    <w:rsid w:val="00826A92"/>
    <w:rsid w:val="00826B09"/>
    <w:rsid w:val="00826C7B"/>
    <w:rsid w:val="00826D51"/>
    <w:rsid w:val="00826DD9"/>
    <w:rsid w:val="00826E01"/>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CB"/>
    <w:rsid w:val="00830B3B"/>
    <w:rsid w:val="00830C2E"/>
    <w:rsid w:val="00830D61"/>
    <w:rsid w:val="00830DE9"/>
    <w:rsid w:val="0083123C"/>
    <w:rsid w:val="0083134C"/>
    <w:rsid w:val="0083149B"/>
    <w:rsid w:val="00831954"/>
    <w:rsid w:val="00831F65"/>
    <w:rsid w:val="00831FA4"/>
    <w:rsid w:val="0083202D"/>
    <w:rsid w:val="008326EE"/>
    <w:rsid w:val="008329F1"/>
    <w:rsid w:val="00832AF9"/>
    <w:rsid w:val="00832D39"/>
    <w:rsid w:val="00832F67"/>
    <w:rsid w:val="008331F7"/>
    <w:rsid w:val="0083350F"/>
    <w:rsid w:val="008337A6"/>
    <w:rsid w:val="00833885"/>
    <w:rsid w:val="00833B8A"/>
    <w:rsid w:val="00833C22"/>
    <w:rsid w:val="0083415D"/>
    <w:rsid w:val="00834358"/>
    <w:rsid w:val="008346BD"/>
    <w:rsid w:val="00834923"/>
    <w:rsid w:val="0083521B"/>
    <w:rsid w:val="008356C0"/>
    <w:rsid w:val="008356F1"/>
    <w:rsid w:val="008359EB"/>
    <w:rsid w:val="00835A80"/>
    <w:rsid w:val="00835C88"/>
    <w:rsid w:val="00835D3F"/>
    <w:rsid w:val="008362F7"/>
    <w:rsid w:val="0083640D"/>
    <w:rsid w:val="0083651F"/>
    <w:rsid w:val="00836B7A"/>
    <w:rsid w:val="00837323"/>
    <w:rsid w:val="008374AD"/>
    <w:rsid w:val="008375E6"/>
    <w:rsid w:val="00837A12"/>
    <w:rsid w:val="00837AD9"/>
    <w:rsid w:val="00837B90"/>
    <w:rsid w:val="008400C5"/>
    <w:rsid w:val="00840267"/>
    <w:rsid w:val="008409AA"/>
    <w:rsid w:val="00840FB8"/>
    <w:rsid w:val="00841186"/>
    <w:rsid w:val="00841269"/>
    <w:rsid w:val="0084145A"/>
    <w:rsid w:val="00841E1A"/>
    <w:rsid w:val="00842235"/>
    <w:rsid w:val="0084242F"/>
    <w:rsid w:val="00842569"/>
    <w:rsid w:val="0084295A"/>
    <w:rsid w:val="00842BC6"/>
    <w:rsid w:val="00842BCC"/>
    <w:rsid w:val="00842CEB"/>
    <w:rsid w:val="00842E0C"/>
    <w:rsid w:val="008435C7"/>
    <w:rsid w:val="0084371C"/>
    <w:rsid w:val="00843758"/>
    <w:rsid w:val="00843925"/>
    <w:rsid w:val="008439B0"/>
    <w:rsid w:val="008439E1"/>
    <w:rsid w:val="00843A3D"/>
    <w:rsid w:val="00843A74"/>
    <w:rsid w:val="00843A7A"/>
    <w:rsid w:val="00843E2F"/>
    <w:rsid w:val="00844205"/>
    <w:rsid w:val="00844402"/>
    <w:rsid w:val="008447F5"/>
    <w:rsid w:val="00844938"/>
    <w:rsid w:val="00844B93"/>
    <w:rsid w:val="00844C52"/>
    <w:rsid w:val="00844DF6"/>
    <w:rsid w:val="00844E08"/>
    <w:rsid w:val="00844E09"/>
    <w:rsid w:val="00844FBD"/>
    <w:rsid w:val="00844FEB"/>
    <w:rsid w:val="0084514B"/>
    <w:rsid w:val="00845477"/>
    <w:rsid w:val="008454A9"/>
    <w:rsid w:val="0084561E"/>
    <w:rsid w:val="00845ACA"/>
    <w:rsid w:val="00845B79"/>
    <w:rsid w:val="00845F9E"/>
    <w:rsid w:val="00846210"/>
    <w:rsid w:val="00846292"/>
    <w:rsid w:val="0084680C"/>
    <w:rsid w:val="00846AA3"/>
    <w:rsid w:val="0084703B"/>
    <w:rsid w:val="0084709B"/>
    <w:rsid w:val="008473D6"/>
    <w:rsid w:val="00847A21"/>
    <w:rsid w:val="00847B52"/>
    <w:rsid w:val="00847B65"/>
    <w:rsid w:val="00848B39"/>
    <w:rsid w:val="008500B8"/>
    <w:rsid w:val="00850620"/>
    <w:rsid w:val="008506E1"/>
    <w:rsid w:val="00850753"/>
    <w:rsid w:val="00850761"/>
    <w:rsid w:val="00850956"/>
    <w:rsid w:val="00850973"/>
    <w:rsid w:val="00850CF7"/>
    <w:rsid w:val="00850D96"/>
    <w:rsid w:val="00851391"/>
    <w:rsid w:val="008515EE"/>
    <w:rsid w:val="00851841"/>
    <w:rsid w:val="00851A8E"/>
    <w:rsid w:val="00851D50"/>
    <w:rsid w:val="00851EC7"/>
    <w:rsid w:val="00851F5B"/>
    <w:rsid w:val="00851FB7"/>
    <w:rsid w:val="008524BD"/>
    <w:rsid w:val="00852613"/>
    <w:rsid w:val="008528D3"/>
    <w:rsid w:val="00852E8D"/>
    <w:rsid w:val="008534FB"/>
    <w:rsid w:val="00853522"/>
    <w:rsid w:val="00853718"/>
    <w:rsid w:val="00853B24"/>
    <w:rsid w:val="00853DB4"/>
    <w:rsid w:val="00854451"/>
    <w:rsid w:val="008544F0"/>
    <w:rsid w:val="00854553"/>
    <w:rsid w:val="00854BE8"/>
    <w:rsid w:val="00854D61"/>
    <w:rsid w:val="00854FED"/>
    <w:rsid w:val="008552F9"/>
    <w:rsid w:val="008558B5"/>
    <w:rsid w:val="008559E7"/>
    <w:rsid w:val="00855B86"/>
    <w:rsid w:val="0085615F"/>
    <w:rsid w:val="00856270"/>
    <w:rsid w:val="008562EF"/>
    <w:rsid w:val="0085643A"/>
    <w:rsid w:val="008564AD"/>
    <w:rsid w:val="00856911"/>
    <w:rsid w:val="00856C39"/>
    <w:rsid w:val="00856D47"/>
    <w:rsid w:val="008570EA"/>
    <w:rsid w:val="00857245"/>
    <w:rsid w:val="00857932"/>
    <w:rsid w:val="008579DB"/>
    <w:rsid w:val="00857B56"/>
    <w:rsid w:val="00857BE6"/>
    <w:rsid w:val="0086032D"/>
    <w:rsid w:val="008604CE"/>
    <w:rsid w:val="00860785"/>
    <w:rsid w:val="00860874"/>
    <w:rsid w:val="008608D3"/>
    <w:rsid w:val="008609A3"/>
    <w:rsid w:val="00860B3E"/>
    <w:rsid w:val="00860B5A"/>
    <w:rsid w:val="00860C9A"/>
    <w:rsid w:val="008610F6"/>
    <w:rsid w:val="00861334"/>
    <w:rsid w:val="0086159D"/>
    <w:rsid w:val="00861709"/>
    <w:rsid w:val="00861A59"/>
    <w:rsid w:val="00862008"/>
    <w:rsid w:val="00862055"/>
    <w:rsid w:val="00862090"/>
    <w:rsid w:val="00862230"/>
    <w:rsid w:val="00862499"/>
    <w:rsid w:val="008624B8"/>
    <w:rsid w:val="00862589"/>
    <w:rsid w:val="008626A7"/>
    <w:rsid w:val="00862720"/>
    <w:rsid w:val="008628C8"/>
    <w:rsid w:val="00862A18"/>
    <w:rsid w:val="00862ADC"/>
    <w:rsid w:val="00862B2A"/>
    <w:rsid w:val="00862D00"/>
    <w:rsid w:val="00862DB8"/>
    <w:rsid w:val="00862E9E"/>
    <w:rsid w:val="008630B9"/>
    <w:rsid w:val="00863812"/>
    <w:rsid w:val="0086383C"/>
    <w:rsid w:val="0086390D"/>
    <w:rsid w:val="00863F37"/>
    <w:rsid w:val="00864058"/>
    <w:rsid w:val="0086406B"/>
    <w:rsid w:val="00864173"/>
    <w:rsid w:val="00864564"/>
    <w:rsid w:val="008645F5"/>
    <w:rsid w:val="00864728"/>
    <w:rsid w:val="00864C58"/>
    <w:rsid w:val="00864C8C"/>
    <w:rsid w:val="008652ED"/>
    <w:rsid w:val="00865350"/>
    <w:rsid w:val="008653CA"/>
    <w:rsid w:val="00865492"/>
    <w:rsid w:val="0086566D"/>
    <w:rsid w:val="008659FB"/>
    <w:rsid w:val="00865AB7"/>
    <w:rsid w:val="00865C4B"/>
    <w:rsid w:val="008660D3"/>
    <w:rsid w:val="00866103"/>
    <w:rsid w:val="00866118"/>
    <w:rsid w:val="00866510"/>
    <w:rsid w:val="008666E2"/>
    <w:rsid w:val="00866EED"/>
    <w:rsid w:val="0086709D"/>
    <w:rsid w:val="008670A6"/>
    <w:rsid w:val="008672A2"/>
    <w:rsid w:val="00867348"/>
    <w:rsid w:val="008673F8"/>
    <w:rsid w:val="008674A4"/>
    <w:rsid w:val="008675F2"/>
    <w:rsid w:val="00867651"/>
    <w:rsid w:val="00867B5A"/>
    <w:rsid w:val="00870125"/>
    <w:rsid w:val="008702CE"/>
    <w:rsid w:val="008704CA"/>
    <w:rsid w:val="0087121C"/>
    <w:rsid w:val="008712D8"/>
    <w:rsid w:val="008714BA"/>
    <w:rsid w:val="00871B56"/>
    <w:rsid w:val="00871F1F"/>
    <w:rsid w:val="00871F67"/>
    <w:rsid w:val="008727D2"/>
    <w:rsid w:val="00872D03"/>
    <w:rsid w:val="00872F5C"/>
    <w:rsid w:val="0087331E"/>
    <w:rsid w:val="0087337C"/>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8EC"/>
    <w:rsid w:val="00875B44"/>
    <w:rsid w:val="00875C62"/>
    <w:rsid w:val="00875DB9"/>
    <w:rsid w:val="00875FA1"/>
    <w:rsid w:val="00876167"/>
    <w:rsid w:val="00876592"/>
    <w:rsid w:val="0087688A"/>
    <w:rsid w:val="00876AE6"/>
    <w:rsid w:val="00877095"/>
    <w:rsid w:val="008774A5"/>
    <w:rsid w:val="00877A79"/>
    <w:rsid w:val="00877AFD"/>
    <w:rsid w:val="00877BA0"/>
    <w:rsid w:val="00877BD3"/>
    <w:rsid w:val="00877E26"/>
    <w:rsid w:val="00877EAA"/>
    <w:rsid w:val="00880043"/>
    <w:rsid w:val="00880405"/>
    <w:rsid w:val="008804E6"/>
    <w:rsid w:val="00880536"/>
    <w:rsid w:val="0088085B"/>
    <w:rsid w:val="00880AE1"/>
    <w:rsid w:val="00880B4C"/>
    <w:rsid w:val="00880D43"/>
    <w:rsid w:val="00880EDF"/>
    <w:rsid w:val="008811FD"/>
    <w:rsid w:val="00881300"/>
    <w:rsid w:val="008813ED"/>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4A7"/>
    <w:rsid w:val="008834AA"/>
    <w:rsid w:val="008838D3"/>
    <w:rsid w:val="00883A20"/>
    <w:rsid w:val="00883CC0"/>
    <w:rsid w:val="00883D4D"/>
    <w:rsid w:val="00884007"/>
    <w:rsid w:val="00884B59"/>
    <w:rsid w:val="00884C09"/>
    <w:rsid w:val="008850BA"/>
    <w:rsid w:val="00885580"/>
    <w:rsid w:val="00885876"/>
    <w:rsid w:val="008858F1"/>
    <w:rsid w:val="00886163"/>
    <w:rsid w:val="00886185"/>
    <w:rsid w:val="008861D9"/>
    <w:rsid w:val="0088638C"/>
    <w:rsid w:val="00886576"/>
    <w:rsid w:val="00886795"/>
    <w:rsid w:val="008869B5"/>
    <w:rsid w:val="008869C6"/>
    <w:rsid w:val="00886D43"/>
    <w:rsid w:val="00886DE8"/>
    <w:rsid w:val="00886EDF"/>
    <w:rsid w:val="00886F2E"/>
    <w:rsid w:val="00887079"/>
    <w:rsid w:val="00887588"/>
    <w:rsid w:val="0088777E"/>
    <w:rsid w:val="00887964"/>
    <w:rsid w:val="00887AAF"/>
    <w:rsid w:val="00887DDB"/>
    <w:rsid w:val="00887FEB"/>
    <w:rsid w:val="0088EBA1"/>
    <w:rsid w:val="00890185"/>
    <w:rsid w:val="00890222"/>
    <w:rsid w:val="0089048D"/>
    <w:rsid w:val="00890682"/>
    <w:rsid w:val="00890709"/>
    <w:rsid w:val="008908E5"/>
    <w:rsid w:val="00890BDD"/>
    <w:rsid w:val="00890CD1"/>
    <w:rsid w:val="00890D58"/>
    <w:rsid w:val="00890FE1"/>
    <w:rsid w:val="00891216"/>
    <w:rsid w:val="00891415"/>
    <w:rsid w:val="00891884"/>
    <w:rsid w:val="00891AB1"/>
    <w:rsid w:val="00892026"/>
    <w:rsid w:val="008921FF"/>
    <w:rsid w:val="008922BF"/>
    <w:rsid w:val="00892437"/>
    <w:rsid w:val="0089247A"/>
    <w:rsid w:val="0089261D"/>
    <w:rsid w:val="008927CD"/>
    <w:rsid w:val="00892893"/>
    <w:rsid w:val="0089332A"/>
    <w:rsid w:val="008934AE"/>
    <w:rsid w:val="00893E9C"/>
    <w:rsid w:val="00894A78"/>
    <w:rsid w:val="00894B58"/>
    <w:rsid w:val="00894C78"/>
    <w:rsid w:val="00894FDC"/>
    <w:rsid w:val="0089504C"/>
    <w:rsid w:val="008957D3"/>
    <w:rsid w:val="008959B8"/>
    <w:rsid w:val="00895DA8"/>
    <w:rsid w:val="00895DB4"/>
    <w:rsid w:val="00895E10"/>
    <w:rsid w:val="00895F43"/>
    <w:rsid w:val="00896414"/>
    <w:rsid w:val="008964F8"/>
    <w:rsid w:val="00896801"/>
    <w:rsid w:val="0089683A"/>
    <w:rsid w:val="00896A28"/>
    <w:rsid w:val="00896AB1"/>
    <w:rsid w:val="0089716F"/>
    <w:rsid w:val="00897306"/>
    <w:rsid w:val="0089732E"/>
    <w:rsid w:val="00897765"/>
    <w:rsid w:val="00897C71"/>
    <w:rsid w:val="00897FCC"/>
    <w:rsid w:val="008A0178"/>
    <w:rsid w:val="008A01BA"/>
    <w:rsid w:val="008A03B2"/>
    <w:rsid w:val="008A0839"/>
    <w:rsid w:val="008A0A11"/>
    <w:rsid w:val="008A0BD1"/>
    <w:rsid w:val="008A0F36"/>
    <w:rsid w:val="008A0F54"/>
    <w:rsid w:val="008A14C4"/>
    <w:rsid w:val="008A16F9"/>
    <w:rsid w:val="008A1D3E"/>
    <w:rsid w:val="008A1DC7"/>
    <w:rsid w:val="008A1F97"/>
    <w:rsid w:val="008A21E2"/>
    <w:rsid w:val="008A2609"/>
    <w:rsid w:val="008A2957"/>
    <w:rsid w:val="008A29EB"/>
    <w:rsid w:val="008A2AC5"/>
    <w:rsid w:val="008A2E4D"/>
    <w:rsid w:val="008A3038"/>
    <w:rsid w:val="008A3217"/>
    <w:rsid w:val="008A324B"/>
    <w:rsid w:val="008A347C"/>
    <w:rsid w:val="008A352C"/>
    <w:rsid w:val="008A3B8E"/>
    <w:rsid w:val="008A3BE9"/>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AFC"/>
    <w:rsid w:val="008A6129"/>
    <w:rsid w:val="008A6202"/>
    <w:rsid w:val="008A67D5"/>
    <w:rsid w:val="008A6801"/>
    <w:rsid w:val="008A6839"/>
    <w:rsid w:val="008A6927"/>
    <w:rsid w:val="008A6AB9"/>
    <w:rsid w:val="008A6D62"/>
    <w:rsid w:val="008A6F50"/>
    <w:rsid w:val="008A78D8"/>
    <w:rsid w:val="008B01C4"/>
    <w:rsid w:val="008B0865"/>
    <w:rsid w:val="008B098F"/>
    <w:rsid w:val="008B0993"/>
    <w:rsid w:val="008B0A47"/>
    <w:rsid w:val="008B0A90"/>
    <w:rsid w:val="008B0B99"/>
    <w:rsid w:val="008B1264"/>
    <w:rsid w:val="008B1275"/>
    <w:rsid w:val="008B13E9"/>
    <w:rsid w:val="008B15B4"/>
    <w:rsid w:val="008B1624"/>
    <w:rsid w:val="008B18AE"/>
    <w:rsid w:val="008B1E03"/>
    <w:rsid w:val="008B2130"/>
    <w:rsid w:val="008B2257"/>
    <w:rsid w:val="008B2436"/>
    <w:rsid w:val="008B24C8"/>
    <w:rsid w:val="008B2842"/>
    <w:rsid w:val="008B2B2C"/>
    <w:rsid w:val="008B2C2B"/>
    <w:rsid w:val="008B2F1E"/>
    <w:rsid w:val="008B31B3"/>
    <w:rsid w:val="008B325A"/>
    <w:rsid w:val="008B331F"/>
    <w:rsid w:val="008B335E"/>
    <w:rsid w:val="008B346D"/>
    <w:rsid w:val="008B3B51"/>
    <w:rsid w:val="008B3C43"/>
    <w:rsid w:val="008B3D6A"/>
    <w:rsid w:val="008B4023"/>
    <w:rsid w:val="008B4057"/>
    <w:rsid w:val="008B4145"/>
    <w:rsid w:val="008B42DE"/>
    <w:rsid w:val="008B47D8"/>
    <w:rsid w:val="008B4CB8"/>
    <w:rsid w:val="008B4CFC"/>
    <w:rsid w:val="008B5071"/>
    <w:rsid w:val="008B5290"/>
    <w:rsid w:val="008B5347"/>
    <w:rsid w:val="008B5548"/>
    <w:rsid w:val="008B5992"/>
    <w:rsid w:val="008B5C4D"/>
    <w:rsid w:val="008B5D8E"/>
    <w:rsid w:val="008B5E57"/>
    <w:rsid w:val="008B6156"/>
    <w:rsid w:val="008B6398"/>
    <w:rsid w:val="008B639F"/>
    <w:rsid w:val="008B64AD"/>
    <w:rsid w:val="008B6572"/>
    <w:rsid w:val="008B6A40"/>
    <w:rsid w:val="008B6B20"/>
    <w:rsid w:val="008B703E"/>
    <w:rsid w:val="008B70BE"/>
    <w:rsid w:val="008B7109"/>
    <w:rsid w:val="008B71CB"/>
    <w:rsid w:val="008B72EC"/>
    <w:rsid w:val="008B73FA"/>
    <w:rsid w:val="008B7629"/>
    <w:rsid w:val="008B772E"/>
    <w:rsid w:val="008B77EE"/>
    <w:rsid w:val="008B7A3A"/>
    <w:rsid w:val="008B7E37"/>
    <w:rsid w:val="008C024D"/>
    <w:rsid w:val="008C05B9"/>
    <w:rsid w:val="008C0731"/>
    <w:rsid w:val="008C0814"/>
    <w:rsid w:val="008C0BD9"/>
    <w:rsid w:val="008C0C8C"/>
    <w:rsid w:val="008C0CAA"/>
    <w:rsid w:val="008C0D8E"/>
    <w:rsid w:val="008C0FBB"/>
    <w:rsid w:val="008C1086"/>
    <w:rsid w:val="008C11FF"/>
    <w:rsid w:val="008C15B0"/>
    <w:rsid w:val="008C1961"/>
    <w:rsid w:val="008C1A0C"/>
    <w:rsid w:val="008C1BC7"/>
    <w:rsid w:val="008C1BCA"/>
    <w:rsid w:val="008C1EE0"/>
    <w:rsid w:val="008C2668"/>
    <w:rsid w:val="008C26B1"/>
    <w:rsid w:val="008C2705"/>
    <w:rsid w:val="008C2763"/>
    <w:rsid w:val="008C28B1"/>
    <w:rsid w:val="008C291D"/>
    <w:rsid w:val="008C2955"/>
    <w:rsid w:val="008C2CFD"/>
    <w:rsid w:val="008C2D93"/>
    <w:rsid w:val="008C2E19"/>
    <w:rsid w:val="008C2E20"/>
    <w:rsid w:val="008C2EE1"/>
    <w:rsid w:val="008C324F"/>
    <w:rsid w:val="008C35A0"/>
    <w:rsid w:val="008C366E"/>
    <w:rsid w:val="008C38AD"/>
    <w:rsid w:val="008C3C39"/>
    <w:rsid w:val="008C3FDC"/>
    <w:rsid w:val="008C45D1"/>
    <w:rsid w:val="008C47AD"/>
    <w:rsid w:val="008C48C8"/>
    <w:rsid w:val="008C49D4"/>
    <w:rsid w:val="008C4A0C"/>
    <w:rsid w:val="008C4CAF"/>
    <w:rsid w:val="008C518E"/>
    <w:rsid w:val="008C5559"/>
    <w:rsid w:val="008C5BCC"/>
    <w:rsid w:val="008C603A"/>
    <w:rsid w:val="008C6432"/>
    <w:rsid w:val="008C6E4E"/>
    <w:rsid w:val="008C7027"/>
    <w:rsid w:val="008C71C8"/>
    <w:rsid w:val="008C763C"/>
    <w:rsid w:val="008C767B"/>
    <w:rsid w:val="008C79A4"/>
    <w:rsid w:val="008C79B5"/>
    <w:rsid w:val="008C7A5B"/>
    <w:rsid w:val="008C7C9A"/>
    <w:rsid w:val="008D06C3"/>
    <w:rsid w:val="008D0D85"/>
    <w:rsid w:val="008D10E2"/>
    <w:rsid w:val="008D11D4"/>
    <w:rsid w:val="008D14AC"/>
    <w:rsid w:val="008D167D"/>
    <w:rsid w:val="008D1B43"/>
    <w:rsid w:val="008D1B4F"/>
    <w:rsid w:val="008D1C58"/>
    <w:rsid w:val="008D27C4"/>
    <w:rsid w:val="008D2F44"/>
    <w:rsid w:val="008D2F9C"/>
    <w:rsid w:val="008D3018"/>
    <w:rsid w:val="008D30B6"/>
    <w:rsid w:val="008D3116"/>
    <w:rsid w:val="008D3541"/>
    <w:rsid w:val="008D35E6"/>
    <w:rsid w:val="008D3824"/>
    <w:rsid w:val="008D38F8"/>
    <w:rsid w:val="008D3F63"/>
    <w:rsid w:val="008D43C6"/>
    <w:rsid w:val="008D45F9"/>
    <w:rsid w:val="008D46E7"/>
    <w:rsid w:val="008D48E9"/>
    <w:rsid w:val="008D492A"/>
    <w:rsid w:val="008D4B58"/>
    <w:rsid w:val="008D4B7F"/>
    <w:rsid w:val="008D4B8A"/>
    <w:rsid w:val="008D4E4E"/>
    <w:rsid w:val="008D4EE5"/>
    <w:rsid w:val="008D4F76"/>
    <w:rsid w:val="008D502F"/>
    <w:rsid w:val="008D5323"/>
    <w:rsid w:val="008D5500"/>
    <w:rsid w:val="008D556B"/>
    <w:rsid w:val="008D55E1"/>
    <w:rsid w:val="008D57DE"/>
    <w:rsid w:val="008D5882"/>
    <w:rsid w:val="008D5B3E"/>
    <w:rsid w:val="008D604F"/>
    <w:rsid w:val="008D6541"/>
    <w:rsid w:val="008D6620"/>
    <w:rsid w:val="008D69A4"/>
    <w:rsid w:val="008D6B49"/>
    <w:rsid w:val="008D6E99"/>
    <w:rsid w:val="008D7131"/>
    <w:rsid w:val="008D7190"/>
    <w:rsid w:val="008D71BF"/>
    <w:rsid w:val="008D7207"/>
    <w:rsid w:val="008D75AC"/>
    <w:rsid w:val="008D77F2"/>
    <w:rsid w:val="008D7807"/>
    <w:rsid w:val="008D7C84"/>
    <w:rsid w:val="008D7D7B"/>
    <w:rsid w:val="008D7F4B"/>
    <w:rsid w:val="008E02F6"/>
    <w:rsid w:val="008E0387"/>
    <w:rsid w:val="008E0584"/>
    <w:rsid w:val="008E0662"/>
    <w:rsid w:val="008E08EA"/>
    <w:rsid w:val="008E0928"/>
    <w:rsid w:val="008E0BF5"/>
    <w:rsid w:val="008E0C83"/>
    <w:rsid w:val="008E0D44"/>
    <w:rsid w:val="008E0F52"/>
    <w:rsid w:val="008E0FF5"/>
    <w:rsid w:val="008E1052"/>
    <w:rsid w:val="008E1188"/>
    <w:rsid w:val="008E11CE"/>
    <w:rsid w:val="008E121F"/>
    <w:rsid w:val="008E134D"/>
    <w:rsid w:val="008E17A1"/>
    <w:rsid w:val="008E183D"/>
    <w:rsid w:val="008E1CE1"/>
    <w:rsid w:val="008E216C"/>
    <w:rsid w:val="008E2316"/>
    <w:rsid w:val="008E2426"/>
    <w:rsid w:val="008E24F1"/>
    <w:rsid w:val="008E2AE9"/>
    <w:rsid w:val="008E2CBF"/>
    <w:rsid w:val="008E3063"/>
    <w:rsid w:val="008E32C2"/>
    <w:rsid w:val="008E34BE"/>
    <w:rsid w:val="008E385C"/>
    <w:rsid w:val="008E3AA8"/>
    <w:rsid w:val="008E3E57"/>
    <w:rsid w:val="008E42CE"/>
    <w:rsid w:val="008E42F4"/>
    <w:rsid w:val="008E4332"/>
    <w:rsid w:val="008E4333"/>
    <w:rsid w:val="008E4A31"/>
    <w:rsid w:val="008E4DAA"/>
    <w:rsid w:val="008E52F2"/>
    <w:rsid w:val="008E535B"/>
    <w:rsid w:val="008E5657"/>
    <w:rsid w:val="008E56FD"/>
    <w:rsid w:val="008E57B0"/>
    <w:rsid w:val="008E5A7A"/>
    <w:rsid w:val="008E5D26"/>
    <w:rsid w:val="008E5D4F"/>
    <w:rsid w:val="008E5E51"/>
    <w:rsid w:val="008E5FA8"/>
    <w:rsid w:val="008E5FFB"/>
    <w:rsid w:val="008E62A2"/>
    <w:rsid w:val="008E64E1"/>
    <w:rsid w:val="008E666D"/>
    <w:rsid w:val="008E6740"/>
    <w:rsid w:val="008E6CC8"/>
    <w:rsid w:val="008E6D53"/>
    <w:rsid w:val="008E72F1"/>
    <w:rsid w:val="008E7AFE"/>
    <w:rsid w:val="008F0071"/>
    <w:rsid w:val="008F00DB"/>
    <w:rsid w:val="008F03F7"/>
    <w:rsid w:val="008F053F"/>
    <w:rsid w:val="008F0729"/>
    <w:rsid w:val="008F0AA4"/>
    <w:rsid w:val="008F0F74"/>
    <w:rsid w:val="008F1264"/>
    <w:rsid w:val="008F1430"/>
    <w:rsid w:val="008F18F3"/>
    <w:rsid w:val="008F1A4A"/>
    <w:rsid w:val="008F1AB2"/>
    <w:rsid w:val="008F1B42"/>
    <w:rsid w:val="008F1C15"/>
    <w:rsid w:val="008F1EC1"/>
    <w:rsid w:val="008F1FAB"/>
    <w:rsid w:val="008F2805"/>
    <w:rsid w:val="008F2810"/>
    <w:rsid w:val="008F2908"/>
    <w:rsid w:val="008F2EDD"/>
    <w:rsid w:val="008F2F42"/>
    <w:rsid w:val="008F3B48"/>
    <w:rsid w:val="008F3C21"/>
    <w:rsid w:val="008F3F88"/>
    <w:rsid w:val="008F40A3"/>
    <w:rsid w:val="008F4342"/>
    <w:rsid w:val="008F43AA"/>
    <w:rsid w:val="008F4540"/>
    <w:rsid w:val="008F467F"/>
    <w:rsid w:val="008F47C6"/>
    <w:rsid w:val="008F518C"/>
    <w:rsid w:val="008F59BC"/>
    <w:rsid w:val="008F5A70"/>
    <w:rsid w:val="008F5C27"/>
    <w:rsid w:val="008F5E78"/>
    <w:rsid w:val="008F5F52"/>
    <w:rsid w:val="008F662B"/>
    <w:rsid w:val="008F6647"/>
    <w:rsid w:val="008F6BE4"/>
    <w:rsid w:val="008F6E28"/>
    <w:rsid w:val="008F700E"/>
    <w:rsid w:val="008F7738"/>
    <w:rsid w:val="008F7885"/>
    <w:rsid w:val="008F7954"/>
    <w:rsid w:val="008F79C3"/>
    <w:rsid w:val="008F7D1B"/>
    <w:rsid w:val="008F7D84"/>
    <w:rsid w:val="00900085"/>
    <w:rsid w:val="009001C2"/>
    <w:rsid w:val="00900343"/>
    <w:rsid w:val="009004B0"/>
    <w:rsid w:val="009006A2"/>
    <w:rsid w:val="009006FD"/>
    <w:rsid w:val="0090083E"/>
    <w:rsid w:val="00900C12"/>
    <w:rsid w:val="00900FCE"/>
    <w:rsid w:val="0090102B"/>
    <w:rsid w:val="00901052"/>
    <w:rsid w:val="00901061"/>
    <w:rsid w:val="009010A0"/>
    <w:rsid w:val="00901101"/>
    <w:rsid w:val="00901275"/>
    <w:rsid w:val="00901448"/>
    <w:rsid w:val="00901536"/>
    <w:rsid w:val="0090155E"/>
    <w:rsid w:val="009018A1"/>
    <w:rsid w:val="00901A98"/>
    <w:rsid w:val="009020CB"/>
    <w:rsid w:val="0090228E"/>
    <w:rsid w:val="00902491"/>
    <w:rsid w:val="009024E5"/>
    <w:rsid w:val="009024FA"/>
    <w:rsid w:val="00902667"/>
    <w:rsid w:val="00902C96"/>
    <w:rsid w:val="00902ECA"/>
    <w:rsid w:val="00902FFE"/>
    <w:rsid w:val="0090316F"/>
    <w:rsid w:val="009031B2"/>
    <w:rsid w:val="009031B9"/>
    <w:rsid w:val="009034D3"/>
    <w:rsid w:val="00903663"/>
    <w:rsid w:val="00903679"/>
    <w:rsid w:val="009036BC"/>
    <w:rsid w:val="00903782"/>
    <w:rsid w:val="0090378C"/>
    <w:rsid w:val="00903A69"/>
    <w:rsid w:val="00903D02"/>
    <w:rsid w:val="00903D30"/>
    <w:rsid w:val="00903F1C"/>
    <w:rsid w:val="0090419B"/>
    <w:rsid w:val="0090423D"/>
    <w:rsid w:val="00904414"/>
    <w:rsid w:val="009044A1"/>
    <w:rsid w:val="009045AD"/>
    <w:rsid w:val="00904B9B"/>
    <w:rsid w:val="00904BEF"/>
    <w:rsid w:val="00904D24"/>
    <w:rsid w:val="00905077"/>
    <w:rsid w:val="00905197"/>
    <w:rsid w:val="009054FE"/>
    <w:rsid w:val="009055B4"/>
    <w:rsid w:val="0090580E"/>
    <w:rsid w:val="0090581D"/>
    <w:rsid w:val="0090598E"/>
    <w:rsid w:val="00905C47"/>
    <w:rsid w:val="00906108"/>
    <w:rsid w:val="00906259"/>
    <w:rsid w:val="00906379"/>
    <w:rsid w:val="00906384"/>
    <w:rsid w:val="00906562"/>
    <w:rsid w:val="00906727"/>
    <w:rsid w:val="00906771"/>
    <w:rsid w:val="00906829"/>
    <w:rsid w:val="00906883"/>
    <w:rsid w:val="00906899"/>
    <w:rsid w:val="009068A0"/>
    <w:rsid w:val="00906A8C"/>
    <w:rsid w:val="00906CF7"/>
    <w:rsid w:val="00906D0B"/>
    <w:rsid w:val="00906FB8"/>
    <w:rsid w:val="00907603"/>
    <w:rsid w:val="00907666"/>
    <w:rsid w:val="00907A8D"/>
    <w:rsid w:val="00907AEE"/>
    <w:rsid w:val="00907B7B"/>
    <w:rsid w:val="009100BD"/>
    <w:rsid w:val="009101EA"/>
    <w:rsid w:val="00910312"/>
    <w:rsid w:val="00910629"/>
    <w:rsid w:val="009106FC"/>
    <w:rsid w:val="0091076A"/>
    <w:rsid w:val="009108E5"/>
    <w:rsid w:val="00910995"/>
    <w:rsid w:val="00910A20"/>
    <w:rsid w:val="00911123"/>
    <w:rsid w:val="009118BB"/>
    <w:rsid w:val="0091191F"/>
    <w:rsid w:val="00911E7D"/>
    <w:rsid w:val="009120A9"/>
    <w:rsid w:val="00912205"/>
    <w:rsid w:val="0091266B"/>
    <w:rsid w:val="00912B18"/>
    <w:rsid w:val="00912FD8"/>
    <w:rsid w:val="009132E4"/>
    <w:rsid w:val="009133DF"/>
    <w:rsid w:val="009134C3"/>
    <w:rsid w:val="009139A9"/>
    <w:rsid w:val="00914108"/>
    <w:rsid w:val="009141DE"/>
    <w:rsid w:val="00914220"/>
    <w:rsid w:val="00914793"/>
    <w:rsid w:val="009148A3"/>
    <w:rsid w:val="00914959"/>
    <w:rsid w:val="00914AB1"/>
    <w:rsid w:val="00914C57"/>
    <w:rsid w:val="00914E66"/>
    <w:rsid w:val="00915627"/>
    <w:rsid w:val="0091576E"/>
    <w:rsid w:val="009158F1"/>
    <w:rsid w:val="009159A7"/>
    <w:rsid w:val="00915A27"/>
    <w:rsid w:val="00915B81"/>
    <w:rsid w:val="00915C91"/>
    <w:rsid w:val="00915CC0"/>
    <w:rsid w:val="00915D6B"/>
    <w:rsid w:val="00916097"/>
    <w:rsid w:val="009160DF"/>
    <w:rsid w:val="00916265"/>
    <w:rsid w:val="009162C7"/>
    <w:rsid w:val="0091656C"/>
    <w:rsid w:val="00916709"/>
    <w:rsid w:val="00916A05"/>
    <w:rsid w:val="00916A21"/>
    <w:rsid w:val="00916EC2"/>
    <w:rsid w:val="00916FDC"/>
    <w:rsid w:val="00917291"/>
    <w:rsid w:val="0091754A"/>
    <w:rsid w:val="0091755A"/>
    <w:rsid w:val="00917680"/>
    <w:rsid w:val="00917E34"/>
    <w:rsid w:val="00917E57"/>
    <w:rsid w:val="00920060"/>
    <w:rsid w:val="00920295"/>
    <w:rsid w:val="0092054C"/>
    <w:rsid w:val="0092082D"/>
    <w:rsid w:val="009208DE"/>
    <w:rsid w:val="00920953"/>
    <w:rsid w:val="00920A94"/>
    <w:rsid w:val="00920AA4"/>
    <w:rsid w:val="00920CB9"/>
    <w:rsid w:val="009212C4"/>
    <w:rsid w:val="009213BD"/>
    <w:rsid w:val="009215D2"/>
    <w:rsid w:val="00921643"/>
    <w:rsid w:val="009218AB"/>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ABC"/>
    <w:rsid w:val="00923B34"/>
    <w:rsid w:val="00923B62"/>
    <w:rsid w:val="00924393"/>
    <w:rsid w:val="009243B2"/>
    <w:rsid w:val="00924627"/>
    <w:rsid w:val="009246FA"/>
    <w:rsid w:val="009248D5"/>
    <w:rsid w:val="00924947"/>
    <w:rsid w:val="00924D1B"/>
    <w:rsid w:val="00925033"/>
    <w:rsid w:val="009250A8"/>
    <w:rsid w:val="009250C5"/>
    <w:rsid w:val="00925460"/>
    <w:rsid w:val="00925A7C"/>
    <w:rsid w:val="00925BE6"/>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B34"/>
    <w:rsid w:val="00930C29"/>
    <w:rsid w:val="00930C49"/>
    <w:rsid w:val="00930E4B"/>
    <w:rsid w:val="00930E94"/>
    <w:rsid w:val="00931045"/>
    <w:rsid w:val="00931149"/>
    <w:rsid w:val="0093123D"/>
    <w:rsid w:val="009312F5"/>
    <w:rsid w:val="009314B7"/>
    <w:rsid w:val="009317A3"/>
    <w:rsid w:val="009317B9"/>
    <w:rsid w:val="00931D48"/>
    <w:rsid w:val="00931DF0"/>
    <w:rsid w:val="00931EE2"/>
    <w:rsid w:val="00931FD2"/>
    <w:rsid w:val="00932189"/>
    <w:rsid w:val="009322DB"/>
    <w:rsid w:val="00932564"/>
    <w:rsid w:val="00932953"/>
    <w:rsid w:val="00932CB3"/>
    <w:rsid w:val="00932D8A"/>
    <w:rsid w:val="00933040"/>
    <w:rsid w:val="009330E9"/>
    <w:rsid w:val="00933457"/>
    <w:rsid w:val="00933587"/>
    <w:rsid w:val="00933805"/>
    <w:rsid w:val="0093388D"/>
    <w:rsid w:val="00933C00"/>
    <w:rsid w:val="00933E45"/>
    <w:rsid w:val="0093402B"/>
    <w:rsid w:val="009341EE"/>
    <w:rsid w:val="009341F3"/>
    <w:rsid w:val="009344A6"/>
    <w:rsid w:val="00934542"/>
    <w:rsid w:val="009346B7"/>
    <w:rsid w:val="0093475E"/>
    <w:rsid w:val="00934A58"/>
    <w:rsid w:val="00934C69"/>
    <w:rsid w:val="00934D97"/>
    <w:rsid w:val="0093537A"/>
    <w:rsid w:val="009356BA"/>
    <w:rsid w:val="009358C4"/>
    <w:rsid w:val="00935D15"/>
    <w:rsid w:val="0093607C"/>
    <w:rsid w:val="00936150"/>
    <w:rsid w:val="0093626E"/>
    <w:rsid w:val="009362B0"/>
    <w:rsid w:val="009363A2"/>
    <w:rsid w:val="009363F8"/>
    <w:rsid w:val="0093659F"/>
    <w:rsid w:val="009365F7"/>
    <w:rsid w:val="00936736"/>
    <w:rsid w:val="009368B2"/>
    <w:rsid w:val="009368E6"/>
    <w:rsid w:val="00936EA9"/>
    <w:rsid w:val="00937459"/>
    <w:rsid w:val="0093772A"/>
    <w:rsid w:val="0093796A"/>
    <w:rsid w:val="00937ABC"/>
    <w:rsid w:val="00937AF6"/>
    <w:rsid w:val="00937C0A"/>
    <w:rsid w:val="00937D25"/>
    <w:rsid w:val="0094022D"/>
    <w:rsid w:val="009402E4"/>
    <w:rsid w:val="009406E0"/>
    <w:rsid w:val="00940783"/>
    <w:rsid w:val="00940A3B"/>
    <w:rsid w:val="00940A55"/>
    <w:rsid w:val="00940A96"/>
    <w:rsid w:val="00940C1A"/>
    <w:rsid w:val="00940E43"/>
    <w:rsid w:val="009411FB"/>
    <w:rsid w:val="009414A9"/>
    <w:rsid w:val="009414DE"/>
    <w:rsid w:val="009418DE"/>
    <w:rsid w:val="00941B71"/>
    <w:rsid w:val="00941DF9"/>
    <w:rsid w:val="009421AD"/>
    <w:rsid w:val="0094221C"/>
    <w:rsid w:val="00942314"/>
    <w:rsid w:val="0094290F"/>
    <w:rsid w:val="00942B19"/>
    <w:rsid w:val="00942E42"/>
    <w:rsid w:val="00942E8A"/>
    <w:rsid w:val="00942F52"/>
    <w:rsid w:val="009433F6"/>
    <w:rsid w:val="009434A1"/>
    <w:rsid w:val="009436B3"/>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758"/>
    <w:rsid w:val="009459B0"/>
    <w:rsid w:val="00945A9E"/>
    <w:rsid w:val="00945D29"/>
    <w:rsid w:val="009463DB"/>
    <w:rsid w:val="009464B4"/>
    <w:rsid w:val="009464C4"/>
    <w:rsid w:val="00946849"/>
    <w:rsid w:val="009469F6"/>
    <w:rsid w:val="00946C4D"/>
    <w:rsid w:val="00946D00"/>
    <w:rsid w:val="009471EA"/>
    <w:rsid w:val="009472F8"/>
    <w:rsid w:val="009479D8"/>
    <w:rsid w:val="00947F90"/>
    <w:rsid w:val="00950134"/>
    <w:rsid w:val="0095019A"/>
    <w:rsid w:val="00950467"/>
    <w:rsid w:val="0095060F"/>
    <w:rsid w:val="00950B9B"/>
    <w:rsid w:val="00950F0C"/>
    <w:rsid w:val="00951122"/>
    <w:rsid w:val="009511EC"/>
    <w:rsid w:val="00951484"/>
    <w:rsid w:val="00951566"/>
    <w:rsid w:val="0095166E"/>
    <w:rsid w:val="009517B9"/>
    <w:rsid w:val="00951A09"/>
    <w:rsid w:val="00951A2C"/>
    <w:rsid w:val="00951DC1"/>
    <w:rsid w:val="00951FD0"/>
    <w:rsid w:val="009521F1"/>
    <w:rsid w:val="00952229"/>
    <w:rsid w:val="0095224A"/>
    <w:rsid w:val="009523F6"/>
    <w:rsid w:val="009524F3"/>
    <w:rsid w:val="0095258D"/>
    <w:rsid w:val="0095285B"/>
    <w:rsid w:val="009528D4"/>
    <w:rsid w:val="00952AA2"/>
    <w:rsid w:val="00952B21"/>
    <w:rsid w:val="00952DEE"/>
    <w:rsid w:val="00953577"/>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F37"/>
    <w:rsid w:val="00955046"/>
    <w:rsid w:val="00955188"/>
    <w:rsid w:val="0095526F"/>
    <w:rsid w:val="009555AA"/>
    <w:rsid w:val="00955B64"/>
    <w:rsid w:val="00955BB7"/>
    <w:rsid w:val="00955DDE"/>
    <w:rsid w:val="00955E63"/>
    <w:rsid w:val="00956188"/>
    <w:rsid w:val="00956255"/>
    <w:rsid w:val="00956551"/>
    <w:rsid w:val="009567E6"/>
    <w:rsid w:val="00956B4A"/>
    <w:rsid w:val="00956D23"/>
    <w:rsid w:val="00956E93"/>
    <w:rsid w:val="00956ECC"/>
    <w:rsid w:val="00957076"/>
    <w:rsid w:val="0095712A"/>
    <w:rsid w:val="00957132"/>
    <w:rsid w:val="009572BC"/>
    <w:rsid w:val="00957489"/>
    <w:rsid w:val="00957688"/>
    <w:rsid w:val="009576FD"/>
    <w:rsid w:val="009578EB"/>
    <w:rsid w:val="009578FF"/>
    <w:rsid w:val="00957A33"/>
    <w:rsid w:val="00957C88"/>
    <w:rsid w:val="00957CA6"/>
    <w:rsid w:val="00957E1A"/>
    <w:rsid w:val="00957F20"/>
    <w:rsid w:val="00957FF7"/>
    <w:rsid w:val="009602E8"/>
    <w:rsid w:val="00960446"/>
    <w:rsid w:val="009606B2"/>
    <w:rsid w:val="00960764"/>
    <w:rsid w:val="00960780"/>
    <w:rsid w:val="00960786"/>
    <w:rsid w:val="00960A67"/>
    <w:rsid w:val="00960AC0"/>
    <w:rsid w:val="009610ED"/>
    <w:rsid w:val="009614EA"/>
    <w:rsid w:val="0096151C"/>
    <w:rsid w:val="00961826"/>
    <w:rsid w:val="00961EE9"/>
    <w:rsid w:val="00961F76"/>
    <w:rsid w:val="0096250D"/>
    <w:rsid w:val="00962846"/>
    <w:rsid w:val="00962A25"/>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BB4"/>
    <w:rsid w:val="00964E8C"/>
    <w:rsid w:val="00965709"/>
    <w:rsid w:val="0096573E"/>
    <w:rsid w:val="00965B9F"/>
    <w:rsid w:val="00965C40"/>
    <w:rsid w:val="00965CE4"/>
    <w:rsid w:val="00965EBE"/>
    <w:rsid w:val="00966070"/>
    <w:rsid w:val="00966298"/>
    <w:rsid w:val="009664AA"/>
    <w:rsid w:val="009666EC"/>
    <w:rsid w:val="009667B4"/>
    <w:rsid w:val="0096688D"/>
    <w:rsid w:val="009668F1"/>
    <w:rsid w:val="009668FD"/>
    <w:rsid w:val="00967354"/>
    <w:rsid w:val="00967775"/>
    <w:rsid w:val="00967836"/>
    <w:rsid w:val="00967A97"/>
    <w:rsid w:val="00967CE7"/>
    <w:rsid w:val="00967D04"/>
    <w:rsid w:val="00970072"/>
    <w:rsid w:val="00970190"/>
    <w:rsid w:val="00970825"/>
    <w:rsid w:val="009708BA"/>
    <w:rsid w:val="00970AD0"/>
    <w:rsid w:val="00970C1B"/>
    <w:rsid w:val="00970CBC"/>
    <w:rsid w:val="0097134E"/>
    <w:rsid w:val="009714AD"/>
    <w:rsid w:val="00971592"/>
    <w:rsid w:val="00971617"/>
    <w:rsid w:val="009717F8"/>
    <w:rsid w:val="00971AEF"/>
    <w:rsid w:val="00971CA6"/>
    <w:rsid w:val="00971CC6"/>
    <w:rsid w:val="00971DDF"/>
    <w:rsid w:val="0097225C"/>
    <w:rsid w:val="00972309"/>
    <w:rsid w:val="0097235E"/>
    <w:rsid w:val="00972AE9"/>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D08"/>
    <w:rsid w:val="00974D5B"/>
    <w:rsid w:val="00974D87"/>
    <w:rsid w:val="00975119"/>
    <w:rsid w:val="009756BE"/>
    <w:rsid w:val="00975824"/>
    <w:rsid w:val="00975ABC"/>
    <w:rsid w:val="00975F02"/>
    <w:rsid w:val="00975F68"/>
    <w:rsid w:val="009763ED"/>
    <w:rsid w:val="009764F3"/>
    <w:rsid w:val="009767B0"/>
    <w:rsid w:val="00976F04"/>
    <w:rsid w:val="00977069"/>
    <w:rsid w:val="00977606"/>
    <w:rsid w:val="009777F4"/>
    <w:rsid w:val="009778A2"/>
    <w:rsid w:val="009778E8"/>
    <w:rsid w:val="00977AD8"/>
    <w:rsid w:val="00977B3F"/>
    <w:rsid w:val="00977BF2"/>
    <w:rsid w:val="00977F27"/>
    <w:rsid w:val="00980A10"/>
    <w:rsid w:val="00980CE3"/>
    <w:rsid w:val="00980E1C"/>
    <w:rsid w:val="00980ED9"/>
    <w:rsid w:val="00981105"/>
    <w:rsid w:val="00981130"/>
    <w:rsid w:val="0098113E"/>
    <w:rsid w:val="0098124D"/>
    <w:rsid w:val="00981269"/>
    <w:rsid w:val="00981DDA"/>
    <w:rsid w:val="00981DDD"/>
    <w:rsid w:val="0098229C"/>
    <w:rsid w:val="0098251D"/>
    <w:rsid w:val="009826FA"/>
    <w:rsid w:val="0098289D"/>
    <w:rsid w:val="00982C01"/>
    <w:rsid w:val="00982C84"/>
    <w:rsid w:val="00982F86"/>
    <w:rsid w:val="00983062"/>
    <w:rsid w:val="009835E0"/>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154"/>
    <w:rsid w:val="0098541C"/>
    <w:rsid w:val="0098541E"/>
    <w:rsid w:val="009858F5"/>
    <w:rsid w:val="00985B94"/>
    <w:rsid w:val="00985EF7"/>
    <w:rsid w:val="00986093"/>
    <w:rsid w:val="009860C3"/>
    <w:rsid w:val="00986146"/>
    <w:rsid w:val="009863D6"/>
    <w:rsid w:val="00986781"/>
    <w:rsid w:val="00986A46"/>
    <w:rsid w:val="00986C70"/>
    <w:rsid w:val="00986CF9"/>
    <w:rsid w:val="00986EE5"/>
    <w:rsid w:val="0098727B"/>
    <w:rsid w:val="0098739B"/>
    <w:rsid w:val="00987416"/>
    <w:rsid w:val="0098769E"/>
    <w:rsid w:val="0098773E"/>
    <w:rsid w:val="00987BE4"/>
    <w:rsid w:val="00987D7D"/>
    <w:rsid w:val="00987F25"/>
    <w:rsid w:val="0099030D"/>
    <w:rsid w:val="009904EB"/>
    <w:rsid w:val="0099050E"/>
    <w:rsid w:val="0099090E"/>
    <w:rsid w:val="00990C0E"/>
    <w:rsid w:val="00990C1A"/>
    <w:rsid w:val="00990D3B"/>
    <w:rsid w:val="00990D75"/>
    <w:rsid w:val="00990FD6"/>
    <w:rsid w:val="00991093"/>
    <w:rsid w:val="00991150"/>
    <w:rsid w:val="0099146D"/>
    <w:rsid w:val="009914D0"/>
    <w:rsid w:val="009915E7"/>
    <w:rsid w:val="0099163B"/>
    <w:rsid w:val="0099188C"/>
    <w:rsid w:val="00991C55"/>
    <w:rsid w:val="00991E6B"/>
    <w:rsid w:val="009920D1"/>
    <w:rsid w:val="00992343"/>
    <w:rsid w:val="00992548"/>
    <w:rsid w:val="0099282F"/>
    <w:rsid w:val="0099307C"/>
    <w:rsid w:val="009933B9"/>
    <w:rsid w:val="009934E4"/>
    <w:rsid w:val="00993591"/>
    <w:rsid w:val="00993710"/>
    <w:rsid w:val="0099383D"/>
    <w:rsid w:val="00993885"/>
    <w:rsid w:val="0099389C"/>
    <w:rsid w:val="009938B1"/>
    <w:rsid w:val="009938CE"/>
    <w:rsid w:val="00993E77"/>
    <w:rsid w:val="0099404F"/>
    <w:rsid w:val="00994218"/>
    <w:rsid w:val="00994347"/>
    <w:rsid w:val="00994389"/>
    <w:rsid w:val="00994580"/>
    <w:rsid w:val="009949BA"/>
    <w:rsid w:val="009949BB"/>
    <w:rsid w:val="00994C2B"/>
    <w:rsid w:val="00994CE8"/>
    <w:rsid w:val="00994D96"/>
    <w:rsid w:val="00995432"/>
    <w:rsid w:val="00995713"/>
    <w:rsid w:val="00995918"/>
    <w:rsid w:val="00995BA0"/>
    <w:rsid w:val="00995C7B"/>
    <w:rsid w:val="00995D3A"/>
    <w:rsid w:val="00995F16"/>
    <w:rsid w:val="00996258"/>
    <w:rsid w:val="00996306"/>
    <w:rsid w:val="009963AD"/>
    <w:rsid w:val="0099640D"/>
    <w:rsid w:val="00996462"/>
    <w:rsid w:val="00996744"/>
    <w:rsid w:val="009969D8"/>
    <w:rsid w:val="00996A18"/>
    <w:rsid w:val="00996B06"/>
    <w:rsid w:val="00996B87"/>
    <w:rsid w:val="0099709E"/>
    <w:rsid w:val="00997942"/>
    <w:rsid w:val="00997B94"/>
    <w:rsid w:val="00997CF4"/>
    <w:rsid w:val="009A0190"/>
    <w:rsid w:val="009A0338"/>
    <w:rsid w:val="009A0485"/>
    <w:rsid w:val="009A0672"/>
    <w:rsid w:val="009A07F7"/>
    <w:rsid w:val="009A09F1"/>
    <w:rsid w:val="009A1169"/>
    <w:rsid w:val="009A118A"/>
    <w:rsid w:val="009A164C"/>
    <w:rsid w:val="009A1AAC"/>
    <w:rsid w:val="009A1C2A"/>
    <w:rsid w:val="009A1C9C"/>
    <w:rsid w:val="009A217C"/>
    <w:rsid w:val="009A2348"/>
    <w:rsid w:val="009A2461"/>
    <w:rsid w:val="009A258C"/>
    <w:rsid w:val="009A2997"/>
    <w:rsid w:val="009A2BB6"/>
    <w:rsid w:val="009A2CB8"/>
    <w:rsid w:val="009A2EAF"/>
    <w:rsid w:val="009A315C"/>
    <w:rsid w:val="009A339A"/>
    <w:rsid w:val="009A33D5"/>
    <w:rsid w:val="009A3789"/>
    <w:rsid w:val="009A45A2"/>
    <w:rsid w:val="009A4A83"/>
    <w:rsid w:val="009A4AA5"/>
    <w:rsid w:val="009A4C66"/>
    <w:rsid w:val="009A4EA5"/>
    <w:rsid w:val="009A54A4"/>
    <w:rsid w:val="009A5616"/>
    <w:rsid w:val="009A5625"/>
    <w:rsid w:val="009A5A37"/>
    <w:rsid w:val="009A5C49"/>
    <w:rsid w:val="009A5C5B"/>
    <w:rsid w:val="009A62D6"/>
    <w:rsid w:val="009A6631"/>
    <w:rsid w:val="009A6919"/>
    <w:rsid w:val="009A694B"/>
    <w:rsid w:val="009A6AC7"/>
    <w:rsid w:val="009A6CCE"/>
    <w:rsid w:val="009A765A"/>
    <w:rsid w:val="009A772C"/>
    <w:rsid w:val="009A7800"/>
    <w:rsid w:val="009A7C1F"/>
    <w:rsid w:val="009B0173"/>
    <w:rsid w:val="009B02C1"/>
    <w:rsid w:val="009B0408"/>
    <w:rsid w:val="009B048D"/>
    <w:rsid w:val="009B05FB"/>
    <w:rsid w:val="009B0843"/>
    <w:rsid w:val="009B09A6"/>
    <w:rsid w:val="009B0DEE"/>
    <w:rsid w:val="009B0EFB"/>
    <w:rsid w:val="009B0FEC"/>
    <w:rsid w:val="009B1335"/>
    <w:rsid w:val="009B176D"/>
    <w:rsid w:val="009B1808"/>
    <w:rsid w:val="009B1908"/>
    <w:rsid w:val="009B19D8"/>
    <w:rsid w:val="009B1AA3"/>
    <w:rsid w:val="009B1DCB"/>
    <w:rsid w:val="009B1E1D"/>
    <w:rsid w:val="009B1E47"/>
    <w:rsid w:val="009B249B"/>
    <w:rsid w:val="009B24D7"/>
    <w:rsid w:val="009B25D1"/>
    <w:rsid w:val="009B2663"/>
    <w:rsid w:val="009B28B9"/>
    <w:rsid w:val="009B29D1"/>
    <w:rsid w:val="009B2B54"/>
    <w:rsid w:val="009B2CED"/>
    <w:rsid w:val="009B2EF0"/>
    <w:rsid w:val="009B3054"/>
    <w:rsid w:val="009B335D"/>
    <w:rsid w:val="009B3721"/>
    <w:rsid w:val="009B3799"/>
    <w:rsid w:val="009B3A47"/>
    <w:rsid w:val="009B3C90"/>
    <w:rsid w:val="009B3E11"/>
    <w:rsid w:val="009B42A9"/>
    <w:rsid w:val="009B4473"/>
    <w:rsid w:val="009B454E"/>
    <w:rsid w:val="009B4888"/>
    <w:rsid w:val="009B4CEF"/>
    <w:rsid w:val="009B4D84"/>
    <w:rsid w:val="009B4ECF"/>
    <w:rsid w:val="009B4F30"/>
    <w:rsid w:val="009B5E1B"/>
    <w:rsid w:val="009B651B"/>
    <w:rsid w:val="009B65DC"/>
    <w:rsid w:val="009B661F"/>
    <w:rsid w:val="009B716A"/>
    <w:rsid w:val="009B74B4"/>
    <w:rsid w:val="009B74CB"/>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D5C"/>
    <w:rsid w:val="009C0DD8"/>
    <w:rsid w:val="009C0E9B"/>
    <w:rsid w:val="009C0FDF"/>
    <w:rsid w:val="009C11AC"/>
    <w:rsid w:val="009C126A"/>
    <w:rsid w:val="009C1BA7"/>
    <w:rsid w:val="009C1D4C"/>
    <w:rsid w:val="009C226A"/>
    <w:rsid w:val="009C23FC"/>
    <w:rsid w:val="009C2766"/>
    <w:rsid w:val="009C2813"/>
    <w:rsid w:val="009C2818"/>
    <w:rsid w:val="009C2AF1"/>
    <w:rsid w:val="009C2DD2"/>
    <w:rsid w:val="009C3558"/>
    <w:rsid w:val="009C356A"/>
    <w:rsid w:val="009C3643"/>
    <w:rsid w:val="009C3677"/>
    <w:rsid w:val="009C36DF"/>
    <w:rsid w:val="009C3932"/>
    <w:rsid w:val="009C3982"/>
    <w:rsid w:val="009C3A58"/>
    <w:rsid w:val="009C3F60"/>
    <w:rsid w:val="009C42DC"/>
    <w:rsid w:val="009C441F"/>
    <w:rsid w:val="009C4636"/>
    <w:rsid w:val="009C46AF"/>
    <w:rsid w:val="009C48A4"/>
    <w:rsid w:val="009C4928"/>
    <w:rsid w:val="009C4A07"/>
    <w:rsid w:val="009C4B47"/>
    <w:rsid w:val="009C4B8E"/>
    <w:rsid w:val="009C4C2A"/>
    <w:rsid w:val="009C4F3C"/>
    <w:rsid w:val="009C51D5"/>
    <w:rsid w:val="009C534B"/>
    <w:rsid w:val="009C543C"/>
    <w:rsid w:val="009C547A"/>
    <w:rsid w:val="009C54DE"/>
    <w:rsid w:val="009C5511"/>
    <w:rsid w:val="009C56B2"/>
    <w:rsid w:val="009C5824"/>
    <w:rsid w:val="009C591B"/>
    <w:rsid w:val="009C599A"/>
    <w:rsid w:val="009C5B24"/>
    <w:rsid w:val="009C5B56"/>
    <w:rsid w:val="009C5EFF"/>
    <w:rsid w:val="009C5F48"/>
    <w:rsid w:val="009C650E"/>
    <w:rsid w:val="009C6713"/>
    <w:rsid w:val="009C6C1D"/>
    <w:rsid w:val="009C6C29"/>
    <w:rsid w:val="009C6D04"/>
    <w:rsid w:val="009C6EAA"/>
    <w:rsid w:val="009C705E"/>
    <w:rsid w:val="009C70DB"/>
    <w:rsid w:val="009C774A"/>
    <w:rsid w:val="009C7AE7"/>
    <w:rsid w:val="009C7F93"/>
    <w:rsid w:val="009D02B4"/>
    <w:rsid w:val="009D02E3"/>
    <w:rsid w:val="009D068F"/>
    <w:rsid w:val="009D070F"/>
    <w:rsid w:val="009D0750"/>
    <w:rsid w:val="009D075D"/>
    <w:rsid w:val="009D0775"/>
    <w:rsid w:val="009D097C"/>
    <w:rsid w:val="009D09AD"/>
    <w:rsid w:val="009D0AC2"/>
    <w:rsid w:val="009D0B55"/>
    <w:rsid w:val="009D0DE2"/>
    <w:rsid w:val="009D0F15"/>
    <w:rsid w:val="009D0F8E"/>
    <w:rsid w:val="009D11BF"/>
    <w:rsid w:val="009D12E3"/>
    <w:rsid w:val="009D146E"/>
    <w:rsid w:val="009D150E"/>
    <w:rsid w:val="009D19BC"/>
    <w:rsid w:val="009D1C77"/>
    <w:rsid w:val="009D2288"/>
    <w:rsid w:val="009D2348"/>
    <w:rsid w:val="009D27B2"/>
    <w:rsid w:val="009D27E2"/>
    <w:rsid w:val="009D2EA8"/>
    <w:rsid w:val="009D2F0C"/>
    <w:rsid w:val="009D2F9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7BB"/>
    <w:rsid w:val="009D59EF"/>
    <w:rsid w:val="009D5C32"/>
    <w:rsid w:val="009D5C56"/>
    <w:rsid w:val="009D5D8D"/>
    <w:rsid w:val="009D6031"/>
    <w:rsid w:val="009D6321"/>
    <w:rsid w:val="009D6334"/>
    <w:rsid w:val="009D6434"/>
    <w:rsid w:val="009D6472"/>
    <w:rsid w:val="009D64F9"/>
    <w:rsid w:val="009D6614"/>
    <w:rsid w:val="009D6D80"/>
    <w:rsid w:val="009D6E18"/>
    <w:rsid w:val="009D7234"/>
    <w:rsid w:val="009D74AF"/>
    <w:rsid w:val="009D7636"/>
    <w:rsid w:val="009D79F4"/>
    <w:rsid w:val="009D7D08"/>
    <w:rsid w:val="009D7D19"/>
    <w:rsid w:val="009E05F2"/>
    <w:rsid w:val="009E0830"/>
    <w:rsid w:val="009E0BAA"/>
    <w:rsid w:val="009E0F7F"/>
    <w:rsid w:val="009E1078"/>
    <w:rsid w:val="009E126D"/>
    <w:rsid w:val="009E12D3"/>
    <w:rsid w:val="009E1575"/>
    <w:rsid w:val="009E1BA4"/>
    <w:rsid w:val="009E2384"/>
    <w:rsid w:val="009E2B14"/>
    <w:rsid w:val="009E2BE6"/>
    <w:rsid w:val="009E2E38"/>
    <w:rsid w:val="009E2F91"/>
    <w:rsid w:val="009E2FC7"/>
    <w:rsid w:val="009E327B"/>
    <w:rsid w:val="009E3327"/>
    <w:rsid w:val="009E33D7"/>
    <w:rsid w:val="009E34C4"/>
    <w:rsid w:val="009E3BEE"/>
    <w:rsid w:val="009E3CD1"/>
    <w:rsid w:val="009E3DCE"/>
    <w:rsid w:val="009E3E53"/>
    <w:rsid w:val="009E40D7"/>
    <w:rsid w:val="009E4804"/>
    <w:rsid w:val="009E4870"/>
    <w:rsid w:val="009E4BBB"/>
    <w:rsid w:val="009E4CAC"/>
    <w:rsid w:val="009E4D88"/>
    <w:rsid w:val="009E5520"/>
    <w:rsid w:val="009E5AC3"/>
    <w:rsid w:val="009E5AF5"/>
    <w:rsid w:val="009E5D6E"/>
    <w:rsid w:val="009E5EB5"/>
    <w:rsid w:val="009E6085"/>
    <w:rsid w:val="009E6190"/>
    <w:rsid w:val="009E63EE"/>
    <w:rsid w:val="009E6445"/>
    <w:rsid w:val="009E665E"/>
    <w:rsid w:val="009E677D"/>
    <w:rsid w:val="009E680D"/>
    <w:rsid w:val="009E6AE6"/>
    <w:rsid w:val="009E6B53"/>
    <w:rsid w:val="009E6E10"/>
    <w:rsid w:val="009E6E80"/>
    <w:rsid w:val="009E7069"/>
    <w:rsid w:val="009E74F0"/>
    <w:rsid w:val="009E797A"/>
    <w:rsid w:val="009E7AF0"/>
    <w:rsid w:val="009E7B7D"/>
    <w:rsid w:val="009E7D3E"/>
    <w:rsid w:val="009E7F23"/>
    <w:rsid w:val="009F032A"/>
    <w:rsid w:val="009F0597"/>
    <w:rsid w:val="009F0768"/>
    <w:rsid w:val="009F0A36"/>
    <w:rsid w:val="009F0EAC"/>
    <w:rsid w:val="009F0EED"/>
    <w:rsid w:val="009F0FA8"/>
    <w:rsid w:val="009F1022"/>
    <w:rsid w:val="009F102A"/>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313C"/>
    <w:rsid w:val="009F31E0"/>
    <w:rsid w:val="009F334B"/>
    <w:rsid w:val="009F3522"/>
    <w:rsid w:val="009F358A"/>
    <w:rsid w:val="009F3795"/>
    <w:rsid w:val="009F395F"/>
    <w:rsid w:val="009F3B2F"/>
    <w:rsid w:val="009F3B80"/>
    <w:rsid w:val="009F3BCF"/>
    <w:rsid w:val="009F3DF0"/>
    <w:rsid w:val="009F49CE"/>
    <w:rsid w:val="009F4AA4"/>
    <w:rsid w:val="009F50FF"/>
    <w:rsid w:val="009F514E"/>
    <w:rsid w:val="009F533C"/>
    <w:rsid w:val="009F551C"/>
    <w:rsid w:val="009F56CE"/>
    <w:rsid w:val="009F5A50"/>
    <w:rsid w:val="009F5C0E"/>
    <w:rsid w:val="009F5C86"/>
    <w:rsid w:val="009F5CFF"/>
    <w:rsid w:val="009F5F19"/>
    <w:rsid w:val="009F62D6"/>
    <w:rsid w:val="009F644E"/>
    <w:rsid w:val="009F6469"/>
    <w:rsid w:val="009F6C5C"/>
    <w:rsid w:val="009F7112"/>
    <w:rsid w:val="009F713D"/>
    <w:rsid w:val="009F7467"/>
    <w:rsid w:val="009F74DF"/>
    <w:rsid w:val="009F7510"/>
    <w:rsid w:val="009F75A6"/>
    <w:rsid w:val="009F7867"/>
    <w:rsid w:val="009F7A38"/>
    <w:rsid w:val="009F7D66"/>
    <w:rsid w:val="009F7DC1"/>
    <w:rsid w:val="009F7DF5"/>
    <w:rsid w:val="009F7F0D"/>
    <w:rsid w:val="00A00338"/>
    <w:rsid w:val="00A00445"/>
    <w:rsid w:val="00A0058D"/>
    <w:rsid w:val="00A005F1"/>
    <w:rsid w:val="00A00BD2"/>
    <w:rsid w:val="00A00CB8"/>
    <w:rsid w:val="00A00D1B"/>
    <w:rsid w:val="00A00E56"/>
    <w:rsid w:val="00A00EC4"/>
    <w:rsid w:val="00A013C4"/>
    <w:rsid w:val="00A016DB"/>
    <w:rsid w:val="00A01744"/>
    <w:rsid w:val="00A0191F"/>
    <w:rsid w:val="00A0195A"/>
    <w:rsid w:val="00A019D3"/>
    <w:rsid w:val="00A01A28"/>
    <w:rsid w:val="00A01AE4"/>
    <w:rsid w:val="00A01C12"/>
    <w:rsid w:val="00A01D0F"/>
    <w:rsid w:val="00A01D7B"/>
    <w:rsid w:val="00A027F3"/>
    <w:rsid w:val="00A0283F"/>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5FA"/>
    <w:rsid w:val="00A04C3E"/>
    <w:rsid w:val="00A04D7E"/>
    <w:rsid w:val="00A04F28"/>
    <w:rsid w:val="00A051D9"/>
    <w:rsid w:val="00A05384"/>
    <w:rsid w:val="00A054A2"/>
    <w:rsid w:val="00A05741"/>
    <w:rsid w:val="00A05791"/>
    <w:rsid w:val="00A05C8A"/>
    <w:rsid w:val="00A05D66"/>
    <w:rsid w:val="00A05DF3"/>
    <w:rsid w:val="00A05E85"/>
    <w:rsid w:val="00A0637B"/>
    <w:rsid w:val="00A063D0"/>
    <w:rsid w:val="00A065FF"/>
    <w:rsid w:val="00A0665C"/>
    <w:rsid w:val="00A0679E"/>
    <w:rsid w:val="00A068F7"/>
    <w:rsid w:val="00A07752"/>
    <w:rsid w:val="00A079E6"/>
    <w:rsid w:val="00A07A37"/>
    <w:rsid w:val="00A07D93"/>
    <w:rsid w:val="00A07DF8"/>
    <w:rsid w:val="00A07E08"/>
    <w:rsid w:val="00A100FB"/>
    <w:rsid w:val="00A102CD"/>
    <w:rsid w:val="00A10360"/>
    <w:rsid w:val="00A1056E"/>
    <w:rsid w:val="00A10771"/>
    <w:rsid w:val="00A10A7A"/>
    <w:rsid w:val="00A10CD8"/>
    <w:rsid w:val="00A10D79"/>
    <w:rsid w:val="00A10FA7"/>
    <w:rsid w:val="00A110CB"/>
    <w:rsid w:val="00A11535"/>
    <w:rsid w:val="00A1172C"/>
    <w:rsid w:val="00A11A7A"/>
    <w:rsid w:val="00A11AB4"/>
    <w:rsid w:val="00A11B31"/>
    <w:rsid w:val="00A11E56"/>
    <w:rsid w:val="00A11EDF"/>
    <w:rsid w:val="00A11FFC"/>
    <w:rsid w:val="00A121C0"/>
    <w:rsid w:val="00A12329"/>
    <w:rsid w:val="00A12798"/>
    <w:rsid w:val="00A1286D"/>
    <w:rsid w:val="00A128D8"/>
    <w:rsid w:val="00A12A26"/>
    <w:rsid w:val="00A12CFF"/>
    <w:rsid w:val="00A13328"/>
    <w:rsid w:val="00A1365B"/>
    <w:rsid w:val="00A136C2"/>
    <w:rsid w:val="00A136FB"/>
    <w:rsid w:val="00A137A8"/>
    <w:rsid w:val="00A139D6"/>
    <w:rsid w:val="00A13A09"/>
    <w:rsid w:val="00A13DA8"/>
    <w:rsid w:val="00A13E61"/>
    <w:rsid w:val="00A14264"/>
    <w:rsid w:val="00A143BE"/>
    <w:rsid w:val="00A14686"/>
    <w:rsid w:val="00A146EF"/>
    <w:rsid w:val="00A14850"/>
    <w:rsid w:val="00A14E77"/>
    <w:rsid w:val="00A151EC"/>
    <w:rsid w:val="00A152BA"/>
    <w:rsid w:val="00A153BE"/>
    <w:rsid w:val="00A154D9"/>
    <w:rsid w:val="00A155BA"/>
    <w:rsid w:val="00A15755"/>
    <w:rsid w:val="00A1579F"/>
    <w:rsid w:val="00A15973"/>
    <w:rsid w:val="00A15A1C"/>
    <w:rsid w:val="00A15ACC"/>
    <w:rsid w:val="00A15BC3"/>
    <w:rsid w:val="00A15C7E"/>
    <w:rsid w:val="00A15DEE"/>
    <w:rsid w:val="00A16462"/>
    <w:rsid w:val="00A166EF"/>
    <w:rsid w:val="00A16722"/>
    <w:rsid w:val="00A167B5"/>
    <w:rsid w:val="00A16C79"/>
    <w:rsid w:val="00A16DBE"/>
    <w:rsid w:val="00A16E9F"/>
    <w:rsid w:val="00A1703F"/>
    <w:rsid w:val="00A17113"/>
    <w:rsid w:val="00A171B8"/>
    <w:rsid w:val="00A179E0"/>
    <w:rsid w:val="00A17C4F"/>
    <w:rsid w:val="00A17E23"/>
    <w:rsid w:val="00A17E31"/>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460"/>
    <w:rsid w:val="00A235DF"/>
    <w:rsid w:val="00A2365F"/>
    <w:rsid w:val="00A238BD"/>
    <w:rsid w:val="00A239AE"/>
    <w:rsid w:val="00A23AD2"/>
    <w:rsid w:val="00A23DCA"/>
    <w:rsid w:val="00A23FBE"/>
    <w:rsid w:val="00A24021"/>
    <w:rsid w:val="00A240D8"/>
    <w:rsid w:val="00A243E4"/>
    <w:rsid w:val="00A243FE"/>
    <w:rsid w:val="00A24500"/>
    <w:rsid w:val="00A2459D"/>
    <w:rsid w:val="00A24840"/>
    <w:rsid w:val="00A24E23"/>
    <w:rsid w:val="00A250D5"/>
    <w:rsid w:val="00A2540C"/>
    <w:rsid w:val="00A2566C"/>
    <w:rsid w:val="00A25927"/>
    <w:rsid w:val="00A2597B"/>
    <w:rsid w:val="00A25CED"/>
    <w:rsid w:val="00A25F05"/>
    <w:rsid w:val="00A25F1D"/>
    <w:rsid w:val="00A26491"/>
    <w:rsid w:val="00A264BA"/>
    <w:rsid w:val="00A267C0"/>
    <w:rsid w:val="00A269D6"/>
    <w:rsid w:val="00A26D5A"/>
    <w:rsid w:val="00A26E58"/>
    <w:rsid w:val="00A271E6"/>
    <w:rsid w:val="00A27255"/>
    <w:rsid w:val="00A27421"/>
    <w:rsid w:val="00A2758C"/>
    <w:rsid w:val="00A2796F"/>
    <w:rsid w:val="00A27BD9"/>
    <w:rsid w:val="00A30B2D"/>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E8B"/>
    <w:rsid w:val="00A32ED6"/>
    <w:rsid w:val="00A33009"/>
    <w:rsid w:val="00A33148"/>
    <w:rsid w:val="00A3331F"/>
    <w:rsid w:val="00A33518"/>
    <w:rsid w:val="00A335AE"/>
    <w:rsid w:val="00A33776"/>
    <w:rsid w:val="00A338D5"/>
    <w:rsid w:val="00A33F1D"/>
    <w:rsid w:val="00A340EA"/>
    <w:rsid w:val="00A3410D"/>
    <w:rsid w:val="00A341EA"/>
    <w:rsid w:val="00A34394"/>
    <w:rsid w:val="00A344A5"/>
    <w:rsid w:val="00A3462A"/>
    <w:rsid w:val="00A346C3"/>
    <w:rsid w:val="00A34A1B"/>
    <w:rsid w:val="00A34AAD"/>
    <w:rsid w:val="00A34D4A"/>
    <w:rsid w:val="00A35525"/>
    <w:rsid w:val="00A35616"/>
    <w:rsid w:val="00A3594E"/>
    <w:rsid w:val="00A35B86"/>
    <w:rsid w:val="00A35DAA"/>
    <w:rsid w:val="00A36155"/>
    <w:rsid w:val="00A361C4"/>
    <w:rsid w:val="00A36296"/>
    <w:rsid w:val="00A3629E"/>
    <w:rsid w:val="00A362D2"/>
    <w:rsid w:val="00A36418"/>
    <w:rsid w:val="00A365AD"/>
    <w:rsid w:val="00A36733"/>
    <w:rsid w:val="00A367A6"/>
    <w:rsid w:val="00A36865"/>
    <w:rsid w:val="00A368FB"/>
    <w:rsid w:val="00A36E41"/>
    <w:rsid w:val="00A36ED4"/>
    <w:rsid w:val="00A3721F"/>
    <w:rsid w:val="00A37545"/>
    <w:rsid w:val="00A3754E"/>
    <w:rsid w:val="00A37CD7"/>
    <w:rsid w:val="00A37D13"/>
    <w:rsid w:val="00A37E59"/>
    <w:rsid w:val="00A37E84"/>
    <w:rsid w:val="00A4008C"/>
    <w:rsid w:val="00A40219"/>
    <w:rsid w:val="00A40C3B"/>
    <w:rsid w:val="00A40F5C"/>
    <w:rsid w:val="00A41008"/>
    <w:rsid w:val="00A415BB"/>
    <w:rsid w:val="00A41684"/>
    <w:rsid w:val="00A41832"/>
    <w:rsid w:val="00A41C5A"/>
    <w:rsid w:val="00A41C78"/>
    <w:rsid w:val="00A41DA0"/>
    <w:rsid w:val="00A41EB1"/>
    <w:rsid w:val="00A421DA"/>
    <w:rsid w:val="00A429AE"/>
    <w:rsid w:val="00A429B7"/>
    <w:rsid w:val="00A42A85"/>
    <w:rsid w:val="00A42D07"/>
    <w:rsid w:val="00A42D83"/>
    <w:rsid w:val="00A4301D"/>
    <w:rsid w:val="00A432DE"/>
    <w:rsid w:val="00A43324"/>
    <w:rsid w:val="00A43581"/>
    <w:rsid w:val="00A43771"/>
    <w:rsid w:val="00A437BA"/>
    <w:rsid w:val="00A4388A"/>
    <w:rsid w:val="00A43F14"/>
    <w:rsid w:val="00A43F9B"/>
    <w:rsid w:val="00A442DD"/>
    <w:rsid w:val="00A443A2"/>
    <w:rsid w:val="00A44776"/>
    <w:rsid w:val="00A4497A"/>
    <w:rsid w:val="00A449A3"/>
    <w:rsid w:val="00A44A6B"/>
    <w:rsid w:val="00A44ABB"/>
    <w:rsid w:val="00A44B43"/>
    <w:rsid w:val="00A44B9C"/>
    <w:rsid w:val="00A44DFC"/>
    <w:rsid w:val="00A44FC5"/>
    <w:rsid w:val="00A4500E"/>
    <w:rsid w:val="00A4503E"/>
    <w:rsid w:val="00A450C0"/>
    <w:rsid w:val="00A451BB"/>
    <w:rsid w:val="00A45284"/>
    <w:rsid w:val="00A45468"/>
    <w:rsid w:val="00A455CC"/>
    <w:rsid w:val="00A45ADD"/>
    <w:rsid w:val="00A45B49"/>
    <w:rsid w:val="00A45D1A"/>
    <w:rsid w:val="00A46093"/>
    <w:rsid w:val="00A464F0"/>
    <w:rsid w:val="00A46752"/>
    <w:rsid w:val="00A4676B"/>
    <w:rsid w:val="00A4695F"/>
    <w:rsid w:val="00A469F8"/>
    <w:rsid w:val="00A46A9F"/>
    <w:rsid w:val="00A46C51"/>
    <w:rsid w:val="00A46EDE"/>
    <w:rsid w:val="00A471A8"/>
    <w:rsid w:val="00A472D8"/>
    <w:rsid w:val="00A47588"/>
    <w:rsid w:val="00A475E2"/>
    <w:rsid w:val="00A4791B"/>
    <w:rsid w:val="00A47B7A"/>
    <w:rsid w:val="00A47BA9"/>
    <w:rsid w:val="00A47C7E"/>
    <w:rsid w:val="00A4C1FE"/>
    <w:rsid w:val="00A50416"/>
    <w:rsid w:val="00A50689"/>
    <w:rsid w:val="00A50A48"/>
    <w:rsid w:val="00A51180"/>
    <w:rsid w:val="00A51242"/>
    <w:rsid w:val="00A51522"/>
    <w:rsid w:val="00A51573"/>
    <w:rsid w:val="00A516CE"/>
    <w:rsid w:val="00A5184F"/>
    <w:rsid w:val="00A51936"/>
    <w:rsid w:val="00A51A5E"/>
    <w:rsid w:val="00A52040"/>
    <w:rsid w:val="00A520B9"/>
    <w:rsid w:val="00A5277F"/>
    <w:rsid w:val="00A52895"/>
    <w:rsid w:val="00A52D7D"/>
    <w:rsid w:val="00A531D6"/>
    <w:rsid w:val="00A533AE"/>
    <w:rsid w:val="00A53523"/>
    <w:rsid w:val="00A5354D"/>
    <w:rsid w:val="00A537B7"/>
    <w:rsid w:val="00A539A5"/>
    <w:rsid w:val="00A539C9"/>
    <w:rsid w:val="00A53AD0"/>
    <w:rsid w:val="00A53CE8"/>
    <w:rsid w:val="00A53D56"/>
    <w:rsid w:val="00A53DA0"/>
    <w:rsid w:val="00A5404D"/>
    <w:rsid w:val="00A541DC"/>
    <w:rsid w:val="00A544A6"/>
    <w:rsid w:val="00A544C1"/>
    <w:rsid w:val="00A5453B"/>
    <w:rsid w:val="00A54EAA"/>
    <w:rsid w:val="00A5508F"/>
    <w:rsid w:val="00A55106"/>
    <w:rsid w:val="00A5534C"/>
    <w:rsid w:val="00A5543B"/>
    <w:rsid w:val="00A555A7"/>
    <w:rsid w:val="00A55BF8"/>
    <w:rsid w:val="00A55E47"/>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369"/>
    <w:rsid w:val="00A61A74"/>
    <w:rsid w:val="00A61AF4"/>
    <w:rsid w:val="00A61FC4"/>
    <w:rsid w:val="00A622F2"/>
    <w:rsid w:val="00A62521"/>
    <w:rsid w:val="00A62757"/>
    <w:rsid w:val="00A627A3"/>
    <w:rsid w:val="00A62A62"/>
    <w:rsid w:val="00A62E28"/>
    <w:rsid w:val="00A62E98"/>
    <w:rsid w:val="00A6351F"/>
    <w:rsid w:val="00A6372E"/>
    <w:rsid w:val="00A63809"/>
    <w:rsid w:val="00A64201"/>
    <w:rsid w:val="00A64278"/>
    <w:rsid w:val="00A64434"/>
    <w:rsid w:val="00A6446E"/>
    <w:rsid w:val="00A64553"/>
    <w:rsid w:val="00A648FB"/>
    <w:rsid w:val="00A64A6E"/>
    <w:rsid w:val="00A64EFD"/>
    <w:rsid w:val="00A6519F"/>
    <w:rsid w:val="00A6533C"/>
    <w:rsid w:val="00A653BF"/>
    <w:rsid w:val="00A65504"/>
    <w:rsid w:val="00A6558C"/>
    <w:rsid w:val="00A6564D"/>
    <w:rsid w:val="00A65882"/>
    <w:rsid w:val="00A65931"/>
    <w:rsid w:val="00A65A70"/>
    <w:rsid w:val="00A65ACA"/>
    <w:rsid w:val="00A65B17"/>
    <w:rsid w:val="00A65BE9"/>
    <w:rsid w:val="00A65C48"/>
    <w:rsid w:val="00A65CB2"/>
    <w:rsid w:val="00A65E0B"/>
    <w:rsid w:val="00A65E23"/>
    <w:rsid w:val="00A6627E"/>
    <w:rsid w:val="00A66654"/>
    <w:rsid w:val="00A6665F"/>
    <w:rsid w:val="00A669F7"/>
    <w:rsid w:val="00A66F36"/>
    <w:rsid w:val="00A66FC6"/>
    <w:rsid w:val="00A67264"/>
    <w:rsid w:val="00A67276"/>
    <w:rsid w:val="00A6733A"/>
    <w:rsid w:val="00A676D9"/>
    <w:rsid w:val="00A67A9D"/>
    <w:rsid w:val="00A67EFC"/>
    <w:rsid w:val="00A67FDB"/>
    <w:rsid w:val="00A701CD"/>
    <w:rsid w:val="00A702E3"/>
    <w:rsid w:val="00A7030D"/>
    <w:rsid w:val="00A7031E"/>
    <w:rsid w:val="00A703A6"/>
    <w:rsid w:val="00A70438"/>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CA6"/>
    <w:rsid w:val="00A7308E"/>
    <w:rsid w:val="00A73097"/>
    <w:rsid w:val="00A730B7"/>
    <w:rsid w:val="00A734F5"/>
    <w:rsid w:val="00A73748"/>
    <w:rsid w:val="00A737C8"/>
    <w:rsid w:val="00A73A1F"/>
    <w:rsid w:val="00A73AF5"/>
    <w:rsid w:val="00A73BC1"/>
    <w:rsid w:val="00A73F05"/>
    <w:rsid w:val="00A73F27"/>
    <w:rsid w:val="00A73FC5"/>
    <w:rsid w:val="00A74014"/>
    <w:rsid w:val="00A740DC"/>
    <w:rsid w:val="00A7412C"/>
    <w:rsid w:val="00A7449C"/>
    <w:rsid w:val="00A7458B"/>
    <w:rsid w:val="00A74692"/>
    <w:rsid w:val="00A7477B"/>
    <w:rsid w:val="00A749A5"/>
    <w:rsid w:val="00A74A56"/>
    <w:rsid w:val="00A74A86"/>
    <w:rsid w:val="00A74B8C"/>
    <w:rsid w:val="00A74CB8"/>
    <w:rsid w:val="00A74F7D"/>
    <w:rsid w:val="00A750D6"/>
    <w:rsid w:val="00A754DC"/>
    <w:rsid w:val="00A75902"/>
    <w:rsid w:val="00A75A52"/>
    <w:rsid w:val="00A75CE7"/>
    <w:rsid w:val="00A75D62"/>
    <w:rsid w:val="00A75F10"/>
    <w:rsid w:val="00A75F8A"/>
    <w:rsid w:val="00A7618B"/>
    <w:rsid w:val="00A7640B"/>
    <w:rsid w:val="00A771BD"/>
    <w:rsid w:val="00A77352"/>
    <w:rsid w:val="00A773A8"/>
    <w:rsid w:val="00A7778B"/>
    <w:rsid w:val="00A77875"/>
    <w:rsid w:val="00A77DEA"/>
    <w:rsid w:val="00A77F9B"/>
    <w:rsid w:val="00A80246"/>
    <w:rsid w:val="00A803BC"/>
    <w:rsid w:val="00A8042D"/>
    <w:rsid w:val="00A808F1"/>
    <w:rsid w:val="00A80969"/>
    <w:rsid w:val="00A80CA6"/>
    <w:rsid w:val="00A81196"/>
    <w:rsid w:val="00A812A6"/>
    <w:rsid w:val="00A81392"/>
    <w:rsid w:val="00A8169A"/>
    <w:rsid w:val="00A81727"/>
    <w:rsid w:val="00A81BA0"/>
    <w:rsid w:val="00A82052"/>
    <w:rsid w:val="00A82302"/>
    <w:rsid w:val="00A82339"/>
    <w:rsid w:val="00A82934"/>
    <w:rsid w:val="00A830BE"/>
    <w:rsid w:val="00A8318B"/>
    <w:rsid w:val="00A831FB"/>
    <w:rsid w:val="00A83295"/>
    <w:rsid w:val="00A832D1"/>
    <w:rsid w:val="00A83889"/>
    <w:rsid w:val="00A83CCA"/>
    <w:rsid w:val="00A83DEC"/>
    <w:rsid w:val="00A840AA"/>
    <w:rsid w:val="00A84333"/>
    <w:rsid w:val="00A84378"/>
    <w:rsid w:val="00A84896"/>
    <w:rsid w:val="00A85037"/>
    <w:rsid w:val="00A850BC"/>
    <w:rsid w:val="00A8510D"/>
    <w:rsid w:val="00A85653"/>
    <w:rsid w:val="00A85798"/>
    <w:rsid w:val="00A85947"/>
    <w:rsid w:val="00A859EB"/>
    <w:rsid w:val="00A85BBA"/>
    <w:rsid w:val="00A85DEF"/>
    <w:rsid w:val="00A8609D"/>
    <w:rsid w:val="00A860A7"/>
    <w:rsid w:val="00A86132"/>
    <w:rsid w:val="00A862CE"/>
    <w:rsid w:val="00A866AF"/>
    <w:rsid w:val="00A8684C"/>
    <w:rsid w:val="00A86B29"/>
    <w:rsid w:val="00A86B75"/>
    <w:rsid w:val="00A86CCA"/>
    <w:rsid w:val="00A86EA7"/>
    <w:rsid w:val="00A86F73"/>
    <w:rsid w:val="00A8742F"/>
    <w:rsid w:val="00A87431"/>
    <w:rsid w:val="00A87CB6"/>
    <w:rsid w:val="00A87FA8"/>
    <w:rsid w:val="00A901C1"/>
    <w:rsid w:val="00A904C4"/>
    <w:rsid w:val="00A90A75"/>
    <w:rsid w:val="00A90C30"/>
    <w:rsid w:val="00A90CC7"/>
    <w:rsid w:val="00A90DA4"/>
    <w:rsid w:val="00A90EC1"/>
    <w:rsid w:val="00A91244"/>
    <w:rsid w:val="00A9159B"/>
    <w:rsid w:val="00A91774"/>
    <w:rsid w:val="00A9181E"/>
    <w:rsid w:val="00A91C7F"/>
    <w:rsid w:val="00A92066"/>
    <w:rsid w:val="00A920F7"/>
    <w:rsid w:val="00A92420"/>
    <w:rsid w:val="00A9259A"/>
    <w:rsid w:val="00A92629"/>
    <w:rsid w:val="00A92640"/>
    <w:rsid w:val="00A92699"/>
    <w:rsid w:val="00A92776"/>
    <w:rsid w:val="00A9278D"/>
    <w:rsid w:val="00A927D6"/>
    <w:rsid w:val="00A92A73"/>
    <w:rsid w:val="00A92ACE"/>
    <w:rsid w:val="00A92EA3"/>
    <w:rsid w:val="00A93181"/>
    <w:rsid w:val="00A9329D"/>
    <w:rsid w:val="00A93341"/>
    <w:rsid w:val="00A938E6"/>
    <w:rsid w:val="00A93933"/>
    <w:rsid w:val="00A93CCF"/>
    <w:rsid w:val="00A93D73"/>
    <w:rsid w:val="00A93DC9"/>
    <w:rsid w:val="00A93FAA"/>
    <w:rsid w:val="00A93FC8"/>
    <w:rsid w:val="00A93FCE"/>
    <w:rsid w:val="00A9447D"/>
    <w:rsid w:val="00A944EE"/>
    <w:rsid w:val="00A94614"/>
    <w:rsid w:val="00A947B0"/>
    <w:rsid w:val="00A947E0"/>
    <w:rsid w:val="00A947E2"/>
    <w:rsid w:val="00A94AB4"/>
    <w:rsid w:val="00A94E4E"/>
    <w:rsid w:val="00A94E79"/>
    <w:rsid w:val="00A94EFA"/>
    <w:rsid w:val="00A94FC4"/>
    <w:rsid w:val="00A9533F"/>
    <w:rsid w:val="00A95514"/>
    <w:rsid w:val="00A956A3"/>
    <w:rsid w:val="00A95987"/>
    <w:rsid w:val="00A95BB3"/>
    <w:rsid w:val="00A95BD5"/>
    <w:rsid w:val="00A95C53"/>
    <w:rsid w:val="00A95C89"/>
    <w:rsid w:val="00A95CF0"/>
    <w:rsid w:val="00A96648"/>
    <w:rsid w:val="00A9666D"/>
    <w:rsid w:val="00A9677A"/>
    <w:rsid w:val="00A96CB9"/>
    <w:rsid w:val="00A96E43"/>
    <w:rsid w:val="00A96F01"/>
    <w:rsid w:val="00A96F10"/>
    <w:rsid w:val="00A96F78"/>
    <w:rsid w:val="00A97044"/>
    <w:rsid w:val="00A97188"/>
    <w:rsid w:val="00A971FC"/>
    <w:rsid w:val="00A972D6"/>
    <w:rsid w:val="00A97480"/>
    <w:rsid w:val="00A976DC"/>
    <w:rsid w:val="00A979E1"/>
    <w:rsid w:val="00A97A40"/>
    <w:rsid w:val="00A97F08"/>
    <w:rsid w:val="00A97FA1"/>
    <w:rsid w:val="00A97FB7"/>
    <w:rsid w:val="00AA0516"/>
    <w:rsid w:val="00AA0B9E"/>
    <w:rsid w:val="00AA0CDA"/>
    <w:rsid w:val="00AA1087"/>
    <w:rsid w:val="00AA13A0"/>
    <w:rsid w:val="00AA1584"/>
    <w:rsid w:val="00AA161A"/>
    <w:rsid w:val="00AA1759"/>
    <w:rsid w:val="00AA17CF"/>
    <w:rsid w:val="00AA1830"/>
    <w:rsid w:val="00AA1ADC"/>
    <w:rsid w:val="00AA22E4"/>
    <w:rsid w:val="00AA23CB"/>
    <w:rsid w:val="00AA247C"/>
    <w:rsid w:val="00AA25A9"/>
    <w:rsid w:val="00AA26D9"/>
    <w:rsid w:val="00AA278A"/>
    <w:rsid w:val="00AA2890"/>
    <w:rsid w:val="00AA2899"/>
    <w:rsid w:val="00AA2D7D"/>
    <w:rsid w:val="00AA3183"/>
    <w:rsid w:val="00AA3228"/>
    <w:rsid w:val="00AA36D0"/>
    <w:rsid w:val="00AA373F"/>
    <w:rsid w:val="00AA394A"/>
    <w:rsid w:val="00AA3A1E"/>
    <w:rsid w:val="00AA3AE0"/>
    <w:rsid w:val="00AA3B9F"/>
    <w:rsid w:val="00AA3C3A"/>
    <w:rsid w:val="00AA3C76"/>
    <w:rsid w:val="00AA3C89"/>
    <w:rsid w:val="00AA3CE7"/>
    <w:rsid w:val="00AA3E1A"/>
    <w:rsid w:val="00AA3EA3"/>
    <w:rsid w:val="00AA4605"/>
    <w:rsid w:val="00AA4ABF"/>
    <w:rsid w:val="00AA4BE7"/>
    <w:rsid w:val="00AA4C4D"/>
    <w:rsid w:val="00AA51AD"/>
    <w:rsid w:val="00AA5218"/>
    <w:rsid w:val="00AA54F2"/>
    <w:rsid w:val="00AA5831"/>
    <w:rsid w:val="00AA5854"/>
    <w:rsid w:val="00AA58F7"/>
    <w:rsid w:val="00AA591E"/>
    <w:rsid w:val="00AA5967"/>
    <w:rsid w:val="00AA598A"/>
    <w:rsid w:val="00AA5CD9"/>
    <w:rsid w:val="00AA5DF4"/>
    <w:rsid w:val="00AA5EC3"/>
    <w:rsid w:val="00AA6475"/>
    <w:rsid w:val="00AA65C9"/>
    <w:rsid w:val="00AA66CB"/>
    <w:rsid w:val="00AA66FF"/>
    <w:rsid w:val="00AA6781"/>
    <w:rsid w:val="00AA6A82"/>
    <w:rsid w:val="00AA709A"/>
    <w:rsid w:val="00AA7434"/>
    <w:rsid w:val="00AA74C4"/>
    <w:rsid w:val="00AA7A60"/>
    <w:rsid w:val="00AA7AFD"/>
    <w:rsid w:val="00AA7B15"/>
    <w:rsid w:val="00AA7C0A"/>
    <w:rsid w:val="00AA7CEB"/>
    <w:rsid w:val="00AB03D6"/>
    <w:rsid w:val="00AB0A32"/>
    <w:rsid w:val="00AB0B90"/>
    <w:rsid w:val="00AB0C25"/>
    <w:rsid w:val="00AB0D54"/>
    <w:rsid w:val="00AB0DD0"/>
    <w:rsid w:val="00AB0E56"/>
    <w:rsid w:val="00AB0ED5"/>
    <w:rsid w:val="00AB0F05"/>
    <w:rsid w:val="00AB1247"/>
    <w:rsid w:val="00AB151A"/>
    <w:rsid w:val="00AB16EE"/>
    <w:rsid w:val="00AB16F4"/>
    <w:rsid w:val="00AB18AC"/>
    <w:rsid w:val="00AB1EB7"/>
    <w:rsid w:val="00AB20E1"/>
    <w:rsid w:val="00AB2115"/>
    <w:rsid w:val="00AB214A"/>
    <w:rsid w:val="00AB25D9"/>
    <w:rsid w:val="00AB265D"/>
    <w:rsid w:val="00AB2908"/>
    <w:rsid w:val="00AB297E"/>
    <w:rsid w:val="00AB2990"/>
    <w:rsid w:val="00AB2A17"/>
    <w:rsid w:val="00AB2FDC"/>
    <w:rsid w:val="00AB30D8"/>
    <w:rsid w:val="00AB344B"/>
    <w:rsid w:val="00AB3761"/>
    <w:rsid w:val="00AB38E8"/>
    <w:rsid w:val="00AB3910"/>
    <w:rsid w:val="00AB39E8"/>
    <w:rsid w:val="00AB3A15"/>
    <w:rsid w:val="00AB3D74"/>
    <w:rsid w:val="00AB4143"/>
    <w:rsid w:val="00AB42FB"/>
    <w:rsid w:val="00AB43D8"/>
    <w:rsid w:val="00AB4486"/>
    <w:rsid w:val="00AB44B3"/>
    <w:rsid w:val="00AB4700"/>
    <w:rsid w:val="00AB4A64"/>
    <w:rsid w:val="00AB4CA9"/>
    <w:rsid w:val="00AB4ECC"/>
    <w:rsid w:val="00AB4F0F"/>
    <w:rsid w:val="00AB52DD"/>
    <w:rsid w:val="00AB5337"/>
    <w:rsid w:val="00AB53E3"/>
    <w:rsid w:val="00AB544C"/>
    <w:rsid w:val="00AB5A53"/>
    <w:rsid w:val="00AB5AC7"/>
    <w:rsid w:val="00AB5B9A"/>
    <w:rsid w:val="00AB5F08"/>
    <w:rsid w:val="00AB5F50"/>
    <w:rsid w:val="00AB60E2"/>
    <w:rsid w:val="00AB6601"/>
    <w:rsid w:val="00AB6635"/>
    <w:rsid w:val="00AB66C3"/>
    <w:rsid w:val="00AB674E"/>
    <w:rsid w:val="00AB698A"/>
    <w:rsid w:val="00AB6B63"/>
    <w:rsid w:val="00AB6D78"/>
    <w:rsid w:val="00AB6D79"/>
    <w:rsid w:val="00AB6F6D"/>
    <w:rsid w:val="00AB709E"/>
    <w:rsid w:val="00AB7133"/>
    <w:rsid w:val="00AB7620"/>
    <w:rsid w:val="00AB76C8"/>
    <w:rsid w:val="00AB77C0"/>
    <w:rsid w:val="00AB7806"/>
    <w:rsid w:val="00AB7E4A"/>
    <w:rsid w:val="00AB7FB1"/>
    <w:rsid w:val="00AC026C"/>
    <w:rsid w:val="00AC028F"/>
    <w:rsid w:val="00AC02C1"/>
    <w:rsid w:val="00AC07CE"/>
    <w:rsid w:val="00AC092C"/>
    <w:rsid w:val="00AC0AB6"/>
    <w:rsid w:val="00AC0CDF"/>
    <w:rsid w:val="00AC0D45"/>
    <w:rsid w:val="00AC10AD"/>
    <w:rsid w:val="00AC12C3"/>
    <w:rsid w:val="00AC144F"/>
    <w:rsid w:val="00AC14DB"/>
    <w:rsid w:val="00AC18A4"/>
    <w:rsid w:val="00AC1E55"/>
    <w:rsid w:val="00AC20C6"/>
    <w:rsid w:val="00AC2199"/>
    <w:rsid w:val="00AC21E0"/>
    <w:rsid w:val="00AC2243"/>
    <w:rsid w:val="00AC2272"/>
    <w:rsid w:val="00AC22E9"/>
    <w:rsid w:val="00AC2339"/>
    <w:rsid w:val="00AC2393"/>
    <w:rsid w:val="00AC276F"/>
    <w:rsid w:val="00AC2AF8"/>
    <w:rsid w:val="00AC2D12"/>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99F"/>
    <w:rsid w:val="00AC5A5A"/>
    <w:rsid w:val="00AC5B3D"/>
    <w:rsid w:val="00AC5B3E"/>
    <w:rsid w:val="00AC5D94"/>
    <w:rsid w:val="00AC5DA2"/>
    <w:rsid w:val="00AC60B4"/>
    <w:rsid w:val="00AC6409"/>
    <w:rsid w:val="00AC6685"/>
    <w:rsid w:val="00AC67B6"/>
    <w:rsid w:val="00AC67D4"/>
    <w:rsid w:val="00AC6842"/>
    <w:rsid w:val="00AC6B06"/>
    <w:rsid w:val="00AC6CCA"/>
    <w:rsid w:val="00AC6F81"/>
    <w:rsid w:val="00AC7281"/>
    <w:rsid w:val="00AC79E1"/>
    <w:rsid w:val="00AC7D98"/>
    <w:rsid w:val="00AC7EB3"/>
    <w:rsid w:val="00AC7F35"/>
    <w:rsid w:val="00AD00C5"/>
    <w:rsid w:val="00AD0270"/>
    <w:rsid w:val="00AD0566"/>
    <w:rsid w:val="00AD058C"/>
    <w:rsid w:val="00AD07E0"/>
    <w:rsid w:val="00AD0903"/>
    <w:rsid w:val="00AD0AF5"/>
    <w:rsid w:val="00AD0B17"/>
    <w:rsid w:val="00AD1266"/>
    <w:rsid w:val="00AD133B"/>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374"/>
    <w:rsid w:val="00AD4523"/>
    <w:rsid w:val="00AD4ADA"/>
    <w:rsid w:val="00AD5030"/>
    <w:rsid w:val="00AD50C9"/>
    <w:rsid w:val="00AD5123"/>
    <w:rsid w:val="00AD5174"/>
    <w:rsid w:val="00AD5431"/>
    <w:rsid w:val="00AD545D"/>
    <w:rsid w:val="00AD553E"/>
    <w:rsid w:val="00AD56D4"/>
    <w:rsid w:val="00AD59FE"/>
    <w:rsid w:val="00AD5A99"/>
    <w:rsid w:val="00AD6082"/>
    <w:rsid w:val="00AD60DE"/>
    <w:rsid w:val="00AD66A2"/>
    <w:rsid w:val="00AD69FF"/>
    <w:rsid w:val="00AD6BF9"/>
    <w:rsid w:val="00AD6D67"/>
    <w:rsid w:val="00AD702B"/>
    <w:rsid w:val="00AD724B"/>
    <w:rsid w:val="00AD72E6"/>
    <w:rsid w:val="00AD730D"/>
    <w:rsid w:val="00AD7372"/>
    <w:rsid w:val="00AD73FC"/>
    <w:rsid w:val="00AD769C"/>
    <w:rsid w:val="00AD788C"/>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CCA"/>
    <w:rsid w:val="00AE275D"/>
    <w:rsid w:val="00AE2876"/>
    <w:rsid w:val="00AE28D7"/>
    <w:rsid w:val="00AE2BED"/>
    <w:rsid w:val="00AE2CEB"/>
    <w:rsid w:val="00AE36AB"/>
    <w:rsid w:val="00AE3BF5"/>
    <w:rsid w:val="00AE3DE1"/>
    <w:rsid w:val="00AE3F90"/>
    <w:rsid w:val="00AE4195"/>
    <w:rsid w:val="00AE41C7"/>
    <w:rsid w:val="00AE4CE8"/>
    <w:rsid w:val="00AE4E15"/>
    <w:rsid w:val="00AE4E61"/>
    <w:rsid w:val="00AE51D1"/>
    <w:rsid w:val="00AE51DF"/>
    <w:rsid w:val="00AE5317"/>
    <w:rsid w:val="00AE5439"/>
    <w:rsid w:val="00AE5B6F"/>
    <w:rsid w:val="00AE5BEF"/>
    <w:rsid w:val="00AE61B2"/>
    <w:rsid w:val="00AE63C1"/>
    <w:rsid w:val="00AE67EF"/>
    <w:rsid w:val="00AE680C"/>
    <w:rsid w:val="00AE73C2"/>
    <w:rsid w:val="00AE73CA"/>
    <w:rsid w:val="00AE750A"/>
    <w:rsid w:val="00AE759F"/>
    <w:rsid w:val="00AE75E7"/>
    <w:rsid w:val="00AE7874"/>
    <w:rsid w:val="00AE78D1"/>
    <w:rsid w:val="00AE7E65"/>
    <w:rsid w:val="00AE7F89"/>
    <w:rsid w:val="00AF08BF"/>
    <w:rsid w:val="00AF0A8A"/>
    <w:rsid w:val="00AF0CA7"/>
    <w:rsid w:val="00AF0E1C"/>
    <w:rsid w:val="00AF0F00"/>
    <w:rsid w:val="00AF0F64"/>
    <w:rsid w:val="00AF12F8"/>
    <w:rsid w:val="00AF16BC"/>
    <w:rsid w:val="00AF1914"/>
    <w:rsid w:val="00AF1B9B"/>
    <w:rsid w:val="00AF1F4C"/>
    <w:rsid w:val="00AF2037"/>
    <w:rsid w:val="00AF214A"/>
    <w:rsid w:val="00AF2151"/>
    <w:rsid w:val="00AF26DB"/>
    <w:rsid w:val="00AF29AD"/>
    <w:rsid w:val="00AF2A1F"/>
    <w:rsid w:val="00AF2D54"/>
    <w:rsid w:val="00AF3458"/>
    <w:rsid w:val="00AF37A7"/>
    <w:rsid w:val="00AF3AA1"/>
    <w:rsid w:val="00AF3F45"/>
    <w:rsid w:val="00AF3F7B"/>
    <w:rsid w:val="00AF4243"/>
    <w:rsid w:val="00AF42B4"/>
    <w:rsid w:val="00AF44E2"/>
    <w:rsid w:val="00AF4B7B"/>
    <w:rsid w:val="00AF4B8A"/>
    <w:rsid w:val="00AF4CD3"/>
    <w:rsid w:val="00AF4F1B"/>
    <w:rsid w:val="00AF5408"/>
    <w:rsid w:val="00AF5530"/>
    <w:rsid w:val="00AF5667"/>
    <w:rsid w:val="00AF5DF5"/>
    <w:rsid w:val="00AF5EC6"/>
    <w:rsid w:val="00AF620B"/>
    <w:rsid w:val="00AF627F"/>
    <w:rsid w:val="00AF6465"/>
    <w:rsid w:val="00AF65BB"/>
    <w:rsid w:val="00AF67CF"/>
    <w:rsid w:val="00AF6AC4"/>
    <w:rsid w:val="00AF6C38"/>
    <w:rsid w:val="00AF6E55"/>
    <w:rsid w:val="00AF6E8A"/>
    <w:rsid w:val="00AF7213"/>
    <w:rsid w:val="00AF7465"/>
    <w:rsid w:val="00AF74FE"/>
    <w:rsid w:val="00AF7736"/>
    <w:rsid w:val="00AF7771"/>
    <w:rsid w:val="00AF7B2C"/>
    <w:rsid w:val="00AF7D92"/>
    <w:rsid w:val="00B002C4"/>
    <w:rsid w:val="00B0096C"/>
    <w:rsid w:val="00B00AE5"/>
    <w:rsid w:val="00B00D86"/>
    <w:rsid w:val="00B0108C"/>
    <w:rsid w:val="00B011CC"/>
    <w:rsid w:val="00B013C2"/>
    <w:rsid w:val="00B019A1"/>
    <w:rsid w:val="00B01B9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E64"/>
    <w:rsid w:val="00B03EBD"/>
    <w:rsid w:val="00B03EC8"/>
    <w:rsid w:val="00B04048"/>
    <w:rsid w:val="00B0442F"/>
    <w:rsid w:val="00B04681"/>
    <w:rsid w:val="00B04722"/>
    <w:rsid w:val="00B04769"/>
    <w:rsid w:val="00B049D3"/>
    <w:rsid w:val="00B04BAE"/>
    <w:rsid w:val="00B04D0D"/>
    <w:rsid w:val="00B04F3D"/>
    <w:rsid w:val="00B0513F"/>
    <w:rsid w:val="00B05655"/>
    <w:rsid w:val="00B05680"/>
    <w:rsid w:val="00B05702"/>
    <w:rsid w:val="00B058EC"/>
    <w:rsid w:val="00B05A6F"/>
    <w:rsid w:val="00B05B6A"/>
    <w:rsid w:val="00B05F10"/>
    <w:rsid w:val="00B05F1C"/>
    <w:rsid w:val="00B06091"/>
    <w:rsid w:val="00B064FD"/>
    <w:rsid w:val="00B06733"/>
    <w:rsid w:val="00B06846"/>
    <w:rsid w:val="00B0684E"/>
    <w:rsid w:val="00B068E5"/>
    <w:rsid w:val="00B068F9"/>
    <w:rsid w:val="00B06DD9"/>
    <w:rsid w:val="00B06DDC"/>
    <w:rsid w:val="00B06F32"/>
    <w:rsid w:val="00B06F8D"/>
    <w:rsid w:val="00B073CF"/>
    <w:rsid w:val="00B07474"/>
    <w:rsid w:val="00B0784B"/>
    <w:rsid w:val="00B07921"/>
    <w:rsid w:val="00B07C15"/>
    <w:rsid w:val="00B07CD6"/>
    <w:rsid w:val="00B07E52"/>
    <w:rsid w:val="00B10010"/>
    <w:rsid w:val="00B10390"/>
    <w:rsid w:val="00B1062E"/>
    <w:rsid w:val="00B1098C"/>
    <w:rsid w:val="00B10CD9"/>
    <w:rsid w:val="00B114F4"/>
    <w:rsid w:val="00B11530"/>
    <w:rsid w:val="00B11775"/>
    <w:rsid w:val="00B1197B"/>
    <w:rsid w:val="00B119D6"/>
    <w:rsid w:val="00B11BD1"/>
    <w:rsid w:val="00B120BD"/>
    <w:rsid w:val="00B12115"/>
    <w:rsid w:val="00B121B2"/>
    <w:rsid w:val="00B12229"/>
    <w:rsid w:val="00B12327"/>
    <w:rsid w:val="00B12722"/>
    <w:rsid w:val="00B12C94"/>
    <w:rsid w:val="00B12F75"/>
    <w:rsid w:val="00B1302D"/>
    <w:rsid w:val="00B131BA"/>
    <w:rsid w:val="00B13208"/>
    <w:rsid w:val="00B13262"/>
    <w:rsid w:val="00B133A8"/>
    <w:rsid w:val="00B13439"/>
    <w:rsid w:val="00B134E8"/>
    <w:rsid w:val="00B13BA4"/>
    <w:rsid w:val="00B13C5A"/>
    <w:rsid w:val="00B13D81"/>
    <w:rsid w:val="00B13E27"/>
    <w:rsid w:val="00B13FBE"/>
    <w:rsid w:val="00B149CA"/>
    <w:rsid w:val="00B14C0B"/>
    <w:rsid w:val="00B14CA1"/>
    <w:rsid w:val="00B14CE7"/>
    <w:rsid w:val="00B14DC7"/>
    <w:rsid w:val="00B14E94"/>
    <w:rsid w:val="00B14EA0"/>
    <w:rsid w:val="00B1513F"/>
    <w:rsid w:val="00B1516A"/>
    <w:rsid w:val="00B156F3"/>
    <w:rsid w:val="00B1578F"/>
    <w:rsid w:val="00B157EF"/>
    <w:rsid w:val="00B159F8"/>
    <w:rsid w:val="00B15B89"/>
    <w:rsid w:val="00B15C82"/>
    <w:rsid w:val="00B15D35"/>
    <w:rsid w:val="00B15E2F"/>
    <w:rsid w:val="00B16154"/>
    <w:rsid w:val="00B16B3F"/>
    <w:rsid w:val="00B16D7C"/>
    <w:rsid w:val="00B16F0A"/>
    <w:rsid w:val="00B16FD2"/>
    <w:rsid w:val="00B170C2"/>
    <w:rsid w:val="00B1746F"/>
    <w:rsid w:val="00B179AE"/>
    <w:rsid w:val="00B17B5A"/>
    <w:rsid w:val="00B17BF7"/>
    <w:rsid w:val="00B17C81"/>
    <w:rsid w:val="00B17EC9"/>
    <w:rsid w:val="00B20725"/>
    <w:rsid w:val="00B2076C"/>
    <w:rsid w:val="00B2087E"/>
    <w:rsid w:val="00B20B11"/>
    <w:rsid w:val="00B20B94"/>
    <w:rsid w:val="00B20F00"/>
    <w:rsid w:val="00B20FFE"/>
    <w:rsid w:val="00B21366"/>
    <w:rsid w:val="00B21B0D"/>
    <w:rsid w:val="00B21B3B"/>
    <w:rsid w:val="00B21D69"/>
    <w:rsid w:val="00B226BE"/>
    <w:rsid w:val="00B227BC"/>
    <w:rsid w:val="00B228E9"/>
    <w:rsid w:val="00B22918"/>
    <w:rsid w:val="00B229F4"/>
    <w:rsid w:val="00B22B6D"/>
    <w:rsid w:val="00B22B72"/>
    <w:rsid w:val="00B22B91"/>
    <w:rsid w:val="00B22BA2"/>
    <w:rsid w:val="00B22F38"/>
    <w:rsid w:val="00B233C8"/>
    <w:rsid w:val="00B23776"/>
    <w:rsid w:val="00B23D77"/>
    <w:rsid w:val="00B240AB"/>
    <w:rsid w:val="00B2455F"/>
    <w:rsid w:val="00B247EF"/>
    <w:rsid w:val="00B2487B"/>
    <w:rsid w:val="00B248D0"/>
    <w:rsid w:val="00B248DC"/>
    <w:rsid w:val="00B24A29"/>
    <w:rsid w:val="00B24A68"/>
    <w:rsid w:val="00B24EDE"/>
    <w:rsid w:val="00B256D2"/>
    <w:rsid w:val="00B258CC"/>
    <w:rsid w:val="00B25BE0"/>
    <w:rsid w:val="00B25F75"/>
    <w:rsid w:val="00B26283"/>
    <w:rsid w:val="00B2628E"/>
    <w:rsid w:val="00B26651"/>
    <w:rsid w:val="00B266B0"/>
    <w:rsid w:val="00B267B1"/>
    <w:rsid w:val="00B26A14"/>
    <w:rsid w:val="00B26ADB"/>
    <w:rsid w:val="00B271EF"/>
    <w:rsid w:val="00B27921"/>
    <w:rsid w:val="00B2792E"/>
    <w:rsid w:val="00B27C8A"/>
    <w:rsid w:val="00B27E06"/>
    <w:rsid w:val="00B2D611"/>
    <w:rsid w:val="00B3000E"/>
    <w:rsid w:val="00B3015A"/>
    <w:rsid w:val="00B3035C"/>
    <w:rsid w:val="00B3058F"/>
    <w:rsid w:val="00B305F1"/>
    <w:rsid w:val="00B3148E"/>
    <w:rsid w:val="00B3167C"/>
    <w:rsid w:val="00B31779"/>
    <w:rsid w:val="00B318BB"/>
    <w:rsid w:val="00B31AEB"/>
    <w:rsid w:val="00B31C31"/>
    <w:rsid w:val="00B31E5D"/>
    <w:rsid w:val="00B31FE6"/>
    <w:rsid w:val="00B31FF7"/>
    <w:rsid w:val="00B321BF"/>
    <w:rsid w:val="00B3229D"/>
    <w:rsid w:val="00B3234C"/>
    <w:rsid w:val="00B324D9"/>
    <w:rsid w:val="00B32506"/>
    <w:rsid w:val="00B326A8"/>
    <w:rsid w:val="00B3291A"/>
    <w:rsid w:val="00B329EB"/>
    <w:rsid w:val="00B32A23"/>
    <w:rsid w:val="00B32B24"/>
    <w:rsid w:val="00B32B4D"/>
    <w:rsid w:val="00B32FCD"/>
    <w:rsid w:val="00B33143"/>
    <w:rsid w:val="00B33508"/>
    <w:rsid w:val="00B335E9"/>
    <w:rsid w:val="00B3377E"/>
    <w:rsid w:val="00B33900"/>
    <w:rsid w:val="00B33952"/>
    <w:rsid w:val="00B339D7"/>
    <w:rsid w:val="00B33B01"/>
    <w:rsid w:val="00B33E34"/>
    <w:rsid w:val="00B3427A"/>
    <w:rsid w:val="00B34720"/>
    <w:rsid w:val="00B347E9"/>
    <w:rsid w:val="00B3486E"/>
    <w:rsid w:val="00B34961"/>
    <w:rsid w:val="00B34A39"/>
    <w:rsid w:val="00B34A78"/>
    <w:rsid w:val="00B34BB9"/>
    <w:rsid w:val="00B34CC6"/>
    <w:rsid w:val="00B34D04"/>
    <w:rsid w:val="00B34DFC"/>
    <w:rsid w:val="00B34E63"/>
    <w:rsid w:val="00B35055"/>
    <w:rsid w:val="00B3542F"/>
    <w:rsid w:val="00B3552C"/>
    <w:rsid w:val="00B35B04"/>
    <w:rsid w:val="00B35DA4"/>
    <w:rsid w:val="00B360A2"/>
    <w:rsid w:val="00B36643"/>
    <w:rsid w:val="00B366F3"/>
    <w:rsid w:val="00B36939"/>
    <w:rsid w:val="00B36C0D"/>
    <w:rsid w:val="00B36F27"/>
    <w:rsid w:val="00B37336"/>
    <w:rsid w:val="00B37AD7"/>
    <w:rsid w:val="00B37BFC"/>
    <w:rsid w:val="00B37C30"/>
    <w:rsid w:val="00B37CC3"/>
    <w:rsid w:val="00B37FC8"/>
    <w:rsid w:val="00B401DD"/>
    <w:rsid w:val="00B402CB"/>
    <w:rsid w:val="00B40390"/>
    <w:rsid w:val="00B40560"/>
    <w:rsid w:val="00B407F2"/>
    <w:rsid w:val="00B408C0"/>
    <w:rsid w:val="00B40A96"/>
    <w:rsid w:val="00B40CC3"/>
    <w:rsid w:val="00B411D0"/>
    <w:rsid w:val="00B41232"/>
    <w:rsid w:val="00B412CF"/>
    <w:rsid w:val="00B4138D"/>
    <w:rsid w:val="00B4142C"/>
    <w:rsid w:val="00B4144E"/>
    <w:rsid w:val="00B415C0"/>
    <w:rsid w:val="00B4171E"/>
    <w:rsid w:val="00B41828"/>
    <w:rsid w:val="00B4184B"/>
    <w:rsid w:val="00B41A94"/>
    <w:rsid w:val="00B41B18"/>
    <w:rsid w:val="00B41B72"/>
    <w:rsid w:val="00B41C5D"/>
    <w:rsid w:val="00B422A7"/>
    <w:rsid w:val="00B4255D"/>
    <w:rsid w:val="00B42597"/>
    <w:rsid w:val="00B425F1"/>
    <w:rsid w:val="00B42667"/>
    <w:rsid w:val="00B429D2"/>
    <w:rsid w:val="00B42A32"/>
    <w:rsid w:val="00B42D9F"/>
    <w:rsid w:val="00B42DFA"/>
    <w:rsid w:val="00B42F13"/>
    <w:rsid w:val="00B42FA6"/>
    <w:rsid w:val="00B4333D"/>
    <w:rsid w:val="00B43591"/>
    <w:rsid w:val="00B43782"/>
    <w:rsid w:val="00B4399E"/>
    <w:rsid w:val="00B43A16"/>
    <w:rsid w:val="00B43CE0"/>
    <w:rsid w:val="00B43D0B"/>
    <w:rsid w:val="00B43D32"/>
    <w:rsid w:val="00B44080"/>
    <w:rsid w:val="00B4424B"/>
    <w:rsid w:val="00B4453E"/>
    <w:rsid w:val="00B44AB0"/>
    <w:rsid w:val="00B44CFD"/>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7"/>
    <w:rsid w:val="00B51BD0"/>
    <w:rsid w:val="00B51C9F"/>
    <w:rsid w:val="00B51D53"/>
    <w:rsid w:val="00B51FCB"/>
    <w:rsid w:val="00B5210C"/>
    <w:rsid w:val="00B521EE"/>
    <w:rsid w:val="00B5231A"/>
    <w:rsid w:val="00B52365"/>
    <w:rsid w:val="00B5239C"/>
    <w:rsid w:val="00B525CC"/>
    <w:rsid w:val="00B52633"/>
    <w:rsid w:val="00B5277C"/>
    <w:rsid w:val="00B52CF7"/>
    <w:rsid w:val="00B52D92"/>
    <w:rsid w:val="00B52EB5"/>
    <w:rsid w:val="00B5323A"/>
    <w:rsid w:val="00B53256"/>
    <w:rsid w:val="00B53259"/>
    <w:rsid w:val="00B532BA"/>
    <w:rsid w:val="00B5367B"/>
    <w:rsid w:val="00B5367C"/>
    <w:rsid w:val="00B53713"/>
    <w:rsid w:val="00B53893"/>
    <w:rsid w:val="00B53A59"/>
    <w:rsid w:val="00B53E23"/>
    <w:rsid w:val="00B5401A"/>
    <w:rsid w:val="00B5435E"/>
    <w:rsid w:val="00B545FA"/>
    <w:rsid w:val="00B5461F"/>
    <w:rsid w:val="00B548C2"/>
    <w:rsid w:val="00B54A48"/>
    <w:rsid w:val="00B54B6A"/>
    <w:rsid w:val="00B552D5"/>
    <w:rsid w:val="00B55371"/>
    <w:rsid w:val="00B55428"/>
    <w:rsid w:val="00B5561A"/>
    <w:rsid w:val="00B55B21"/>
    <w:rsid w:val="00B55BD0"/>
    <w:rsid w:val="00B55DAB"/>
    <w:rsid w:val="00B56689"/>
    <w:rsid w:val="00B566C4"/>
    <w:rsid w:val="00B568A6"/>
    <w:rsid w:val="00B569FF"/>
    <w:rsid w:val="00B56AB0"/>
    <w:rsid w:val="00B56D24"/>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1107"/>
    <w:rsid w:val="00B613C5"/>
    <w:rsid w:val="00B61A9D"/>
    <w:rsid w:val="00B61BA6"/>
    <w:rsid w:val="00B61BDA"/>
    <w:rsid w:val="00B61E3E"/>
    <w:rsid w:val="00B61F79"/>
    <w:rsid w:val="00B620D6"/>
    <w:rsid w:val="00B620DA"/>
    <w:rsid w:val="00B62431"/>
    <w:rsid w:val="00B62533"/>
    <w:rsid w:val="00B625CC"/>
    <w:rsid w:val="00B627B8"/>
    <w:rsid w:val="00B629C4"/>
    <w:rsid w:val="00B62AD5"/>
    <w:rsid w:val="00B62DF0"/>
    <w:rsid w:val="00B62E7B"/>
    <w:rsid w:val="00B63155"/>
    <w:rsid w:val="00B632A4"/>
    <w:rsid w:val="00B63337"/>
    <w:rsid w:val="00B635CE"/>
    <w:rsid w:val="00B6369F"/>
    <w:rsid w:val="00B6388B"/>
    <w:rsid w:val="00B639D7"/>
    <w:rsid w:val="00B63B8B"/>
    <w:rsid w:val="00B63BE5"/>
    <w:rsid w:val="00B63E52"/>
    <w:rsid w:val="00B645DC"/>
    <w:rsid w:val="00B6475D"/>
    <w:rsid w:val="00B64954"/>
    <w:rsid w:val="00B64A7E"/>
    <w:rsid w:val="00B64AA7"/>
    <w:rsid w:val="00B64AB4"/>
    <w:rsid w:val="00B64B08"/>
    <w:rsid w:val="00B64D0B"/>
    <w:rsid w:val="00B65247"/>
    <w:rsid w:val="00B65452"/>
    <w:rsid w:val="00B65A8E"/>
    <w:rsid w:val="00B6649C"/>
    <w:rsid w:val="00B664F4"/>
    <w:rsid w:val="00B6650A"/>
    <w:rsid w:val="00B66594"/>
    <w:rsid w:val="00B665BF"/>
    <w:rsid w:val="00B666D6"/>
    <w:rsid w:val="00B67805"/>
    <w:rsid w:val="00B6792B"/>
    <w:rsid w:val="00B67A83"/>
    <w:rsid w:val="00B67C6B"/>
    <w:rsid w:val="00B67CA0"/>
    <w:rsid w:val="00B67DA9"/>
    <w:rsid w:val="00B67F50"/>
    <w:rsid w:val="00B701FE"/>
    <w:rsid w:val="00B7021E"/>
    <w:rsid w:val="00B7030F"/>
    <w:rsid w:val="00B70310"/>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1CD"/>
    <w:rsid w:val="00B72269"/>
    <w:rsid w:val="00B722B5"/>
    <w:rsid w:val="00B723BF"/>
    <w:rsid w:val="00B7267A"/>
    <w:rsid w:val="00B726FF"/>
    <w:rsid w:val="00B72726"/>
    <w:rsid w:val="00B72A5B"/>
    <w:rsid w:val="00B72AA4"/>
    <w:rsid w:val="00B72C0E"/>
    <w:rsid w:val="00B72F71"/>
    <w:rsid w:val="00B7330D"/>
    <w:rsid w:val="00B733B7"/>
    <w:rsid w:val="00B738EE"/>
    <w:rsid w:val="00B73C31"/>
    <w:rsid w:val="00B73F92"/>
    <w:rsid w:val="00B740AA"/>
    <w:rsid w:val="00B74345"/>
    <w:rsid w:val="00B746AA"/>
    <w:rsid w:val="00B74A7F"/>
    <w:rsid w:val="00B74DBC"/>
    <w:rsid w:val="00B750B1"/>
    <w:rsid w:val="00B7542F"/>
    <w:rsid w:val="00B75454"/>
    <w:rsid w:val="00B7551D"/>
    <w:rsid w:val="00B75657"/>
    <w:rsid w:val="00B75952"/>
    <w:rsid w:val="00B75A17"/>
    <w:rsid w:val="00B75C0D"/>
    <w:rsid w:val="00B75C37"/>
    <w:rsid w:val="00B75CE9"/>
    <w:rsid w:val="00B76157"/>
    <w:rsid w:val="00B762E6"/>
    <w:rsid w:val="00B766D3"/>
    <w:rsid w:val="00B7674C"/>
    <w:rsid w:val="00B768E9"/>
    <w:rsid w:val="00B769E2"/>
    <w:rsid w:val="00B76BCD"/>
    <w:rsid w:val="00B76D75"/>
    <w:rsid w:val="00B76ED3"/>
    <w:rsid w:val="00B76EE9"/>
    <w:rsid w:val="00B771AA"/>
    <w:rsid w:val="00B77231"/>
    <w:rsid w:val="00B7777B"/>
    <w:rsid w:val="00B77880"/>
    <w:rsid w:val="00B77B23"/>
    <w:rsid w:val="00B77B84"/>
    <w:rsid w:val="00B8048D"/>
    <w:rsid w:val="00B809B5"/>
    <w:rsid w:val="00B80D61"/>
    <w:rsid w:val="00B80D90"/>
    <w:rsid w:val="00B80E17"/>
    <w:rsid w:val="00B81166"/>
    <w:rsid w:val="00B81653"/>
    <w:rsid w:val="00B818E2"/>
    <w:rsid w:val="00B82367"/>
    <w:rsid w:val="00B82607"/>
    <w:rsid w:val="00B8260D"/>
    <w:rsid w:val="00B82613"/>
    <w:rsid w:val="00B8284D"/>
    <w:rsid w:val="00B828B5"/>
    <w:rsid w:val="00B8299F"/>
    <w:rsid w:val="00B82A76"/>
    <w:rsid w:val="00B82B9C"/>
    <w:rsid w:val="00B82CAB"/>
    <w:rsid w:val="00B82ED8"/>
    <w:rsid w:val="00B82F66"/>
    <w:rsid w:val="00B82F70"/>
    <w:rsid w:val="00B82FD2"/>
    <w:rsid w:val="00B839AE"/>
    <w:rsid w:val="00B83A5A"/>
    <w:rsid w:val="00B83B51"/>
    <w:rsid w:val="00B83B57"/>
    <w:rsid w:val="00B83CEE"/>
    <w:rsid w:val="00B83E1B"/>
    <w:rsid w:val="00B8431C"/>
    <w:rsid w:val="00B843BC"/>
    <w:rsid w:val="00B844F6"/>
    <w:rsid w:val="00B845D0"/>
    <w:rsid w:val="00B846B8"/>
    <w:rsid w:val="00B8473E"/>
    <w:rsid w:val="00B84A29"/>
    <w:rsid w:val="00B84A80"/>
    <w:rsid w:val="00B84B80"/>
    <w:rsid w:val="00B84C68"/>
    <w:rsid w:val="00B84E72"/>
    <w:rsid w:val="00B84E9C"/>
    <w:rsid w:val="00B84F8F"/>
    <w:rsid w:val="00B8512C"/>
    <w:rsid w:val="00B8524F"/>
    <w:rsid w:val="00B85326"/>
    <w:rsid w:val="00B85411"/>
    <w:rsid w:val="00B85522"/>
    <w:rsid w:val="00B8579D"/>
    <w:rsid w:val="00B85C9F"/>
    <w:rsid w:val="00B8667F"/>
    <w:rsid w:val="00B867A2"/>
    <w:rsid w:val="00B86DBB"/>
    <w:rsid w:val="00B871C3"/>
    <w:rsid w:val="00B8738D"/>
    <w:rsid w:val="00B874CE"/>
    <w:rsid w:val="00B87818"/>
    <w:rsid w:val="00B87831"/>
    <w:rsid w:val="00B8795C"/>
    <w:rsid w:val="00B87962"/>
    <w:rsid w:val="00B87D14"/>
    <w:rsid w:val="00B87F27"/>
    <w:rsid w:val="00B87F97"/>
    <w:rsid w:val="00B900B9"/>
    <w:rsid w:val="00B90985"/>
    <w:rsid w:val="00B9099C"/>
    <w:rsid w:val="00B909EC"/>
    <w:rsid w:val="00B90E2A"/>
    <w:rsid w:val="00B90E51"/>
    <w:rsid w:val="00B90F2A"/>
    <w:rsid w:val="00B91308"/>
    <w:rsid w:val="00B91350"/>
    <w:rsid w:val="00B91450"/>
    <w:rsid w:val="00B914C8"/>
    <w:rsid w:val="00B916B8"/>
    <w:rsid w:val="00B9198D"/>
    <w:rsid w:val="00B91AA7"/>
    <w:rsid w:val="00B91F10"/>
    <w:rsid w:val="00B92033"/>
    <w:rsid w:val="00B922EC"/>
    <w:rsid w:val="00B923D2"/>
    <w:rsid w:val="00B924CC"/>
    <w:rsid w:val="00B924FD"/>
    <w:rsid w:val="00B9254B"/>
    <w:rsid w:val="00B92798"/>
    <w:rsid w:val="00B9285B"/>
    <w:rsid w:val="00B92AF5"/>
    <w:rsid w:val="00B92CC3"/>
    <w:rsid w:val="00B92D25"/>
    <w:rsid w:val="00B93008"/>
    <w:rsid w:val="00B930B2"/>
    <w:rsid w:val="00B9321A"/>
    <w:rsid w:val="00B93690"/>
    <w:rsid w:val="00B93E69"/>
    <w:rsid w:val="00B9406D"/>
    <w:rsid w:val="00B9419C"/>
    <w:rsid w:val="00B94574"/>
    <w:rsid w:val="00B948CE"/>
    <w:rsid w:val="00B94AC2"/>
    <w:rsid w:val="00B94BA7"/>
    <w:rsid w:val="00B94E0A"/>
    <w:rsid w:val="00B94E0E"/>
    <w:rsid w:val="00B94EC5"/>
    <w:rsid w:val="00B94EDA"/>
    <w:rsid w:val="00B95146"/>
    <w:rsid w:val="00B95516"/>
    <w:rsid w:val="00B9553F"/>
    <w:rsid w:val="00B955AC"/>
    <w:rsid w:val="00B95B2E"/>
    <w:rsid w:val="00B95BEB"/>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F99"/>
    <w:rsid w:val="00BA034B"/>
    <w:rsid w:val="00BA09BB"/>
    <w:rsid w:val="00BA0BE4"/>
    <w:rsid w:val="00BA0D80"/>
    <w:rsid w:val="00BA0F10"/>
    <w:rsid w:val="00BA1104"/>
    <w:rsid w:val="00BA12CF"/>
    <w:rsid w:val="00BA1789"/>
    <w:rsid w:val="00BA1872"/>
    <w:rsid w:val="00BA18D7"/>
    <w:rsid w:val="00BA1913"/>
    <w:rsid w:val="00BA1C64"/>
    <w:rsid w:val="00BA1D7D"/>
    <w:rsid w:val="00BA1FD1"/>
    <w:rsid w:val="00BA2077"/>
    <w:rsid w:val="00BA21E8"/>
    <w:rsid w:val="00BA26F0"/>
    <w:rsid w:val="00BA289E"/>
    <w:rsid w:val="00BA2AD5"/>
    <w:rsid w:val="00BA2BC9"/>
    <w:rsid w:val="00BA2E7C"/>
    <w:rsid w:val="00BA3255"/>
    <w:rsid w:val="00BA3587"/>
    <w:rsid w:val="00BA38A9"/>
    <w:rsid w:val="00BA3BB8"/>
    <w:rsid w:val="00BA3E6D"/>
    <w:rsid w:val="00BA44C5"/>
    <w:rsid w:val="00BA4552"/>
    <w:rsid w:val="00BA4641"/>
    <w:rsid w:val="00BA47BE"/>
    <w:rsid w:val="00BA490E"/>
    <w:rsid w:val="00BA4924"/>
    <w:rsid w:val="00BA4A54"/>
    <w:rsid w:val="00BA4A73"/>
    <w:rsid w:val="00BA5027"/>
    <w:rsid w:val="00BA50BE"/>
    <w:rsid w:val="00BA50E0"/>
    <w:rsid w:val="00BA5741"/>
    <w:rsid w:val="00BA5810"/>
    <w:rsid w:val="00BA5EE4"/>
    <w:rsid w:val="00BA611E"/>
    <w:rsid w:val="00BA630F"/>
    <w:rsid w:val="00BA633A"/>
    <w:rsid w:val="00BA647E"/>
    <w:rsid w:val="00BA648F"/>
    <w:rsid w:val="00BA65DC"/>
    <w:rsid w:val="00BA68BC"/>
    <w:rsid w:val="00BA69CD"/>
    <w:rsid w:val="00BA6B03"/>
    <w:rsid w:val="00BA6BA8"/>
    <w:rsid w:val="00BA6BF9"/>
    <w:rsid w:val="00BA6F07"/>
    <w:rsid w:val="00BA70A4"/>
    <w:rsid w:val="00BA7205"/>
    <w:rsid w:val="00BA7463"/>
    <w:rsid w:val="00BA74B3"/>
    <w:rsid w:val="00BA754F"/>
    <w:rsid w:val="00BA766F"/>
    <w:rsid w:val="00BA76A9"/>
    <w:rsid w:val="00BA76B5"/>
    <w:rsid w:val="00BA786E"/>
    <w:rsid w:val="00BA7AE3"/>
    <w:rsid w:val="00BB01EB"/>
    <w:rsid w:val="00BB01F5"/>
    <w:rsid w:val="00BB02A6"/>
    <w:rsid w:val="00BB02E5"/>
    <w:rsid w:val="00BB0595"/>
    <w:rsid w:val="00BB05E5"/>
    <w:rsid w:val="00BB0664"/>
    <w:rsid w:val="00BB0AEE"/>
    <w:rsid w:val="00BB0C09"/>
    <w:rsid w:val="00BB1520"/>
    <w:rsid w:val="00BB1B3E"/>
    <w:rsid w:val="00BB1CFA"/>
    <w:rsid w:val="00BB1DD9"/>
    <w:rsid w:val="00BB2035"/>
    <w:rsid w:val="00BB2624"/>
    <w:rsid w:val="00BB2D7C"/>
    <w:rsid w:val="00BB2DA8"/>
    <w:rsid w:val="00BB2EDB"/>
    <w:rsid w:val="00BB2F36"/>
    <w:rsid w:val="00BB3126"/>
    <w:rsid w:val="00BB31E9"/>
    <w:rsid w:val="00BB33EC"/>
    <w:rsid w:val="00BB357F"/>
    <w:rsid w:val="00BB38D0"/>
    <w:rsid w:val="00BB398A"/>
    <w:rsid w:val="00BB3AD8"/>
    <w:rsid w:val="00BB3E2B"/>
    <w:rsid w:val="00BB3E81"/>
    <w:rsid w:val="00BB42D4"/>
    <w:rsid w:val="00BB4621"/>
    <w:rsid w:val="00BB492C"/>
    <w:rsid w:val="00BB496D"/>
    <w:rsid w:val="00BB498B"/>
    <w:rsid w:val="00BB49DA"/>
    <w:rsid w:val="00BB4B8A"/>
    <w:rsid w:val="00BB5094"/>
    <w:rsid w:val="00BB5136"/>
    <w:rsid w:val="00BB518B"/>
    <w:rsid w:val="00BB5386"/>
    <w:rsid w:val="00BB53D0"/>
    <w:rsid w:val="00BB5524"/>
    <w:rsid w:val="00BB5530"/>
    <w:rsid w:val="00BB56AA"/>
    <w:rsid w:val="00BB57D6"/>
    <w:rsid w:val="00BB5837"/>
    <w:rsid w:val="00BB5D1C"/>
    <w:rsid w:val="00BB60FA"/>
    <w:rsid w:val="00BB6552"/>
    <w:rsid w:val="00BB65E0"/>
    <w:rsid w:val="00BB65F2"/>
    <w:rsid w:val="00BB6B9B"/>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D4"/>
    <w:rsid w:val="00BC0A5D"/>
    <w:rsid w:val="00BC0BE3"/>
    <w:rsid w:val="00BC0E84"/>
    <w:rsid w:val="00BC0EAF"/>
    <w:rsid w:val="00BC0F93"/>
    <w:rsid w:val="00BC1458"/>
    <w:rsid w:val="00BC16F4"/>
    <w:rsid w:val="00BC171D"/>
    <w:rsid w:val="00BC188F"/>
    <w:rsid w:val="00BC1A5F"/>
    <w:rsid w:val="00BC1AD9"/>
    <w:rsid w:val="00BC1D15"/>
    <w:rsid w:val="00BC21D6"/>
    <w:rsid w:val="00BC2699"/>
    <w:rsid w:val="00BC2793"/>
    <w:rsid w:val="00BC27BD"/>
    <w:rsid w:val="00BC27E2"/>
    <w:rsid w:val="00BC280C"/>
    <w:rsid w:val="00BC29C2"/>
    <w:rsid w:val="00BC2BC9"/>
    <w:rsid w:val="00BC2FB5"/>
    <w:rsid w:val="00BC3257"/>
    <w:rsid w:val="00BC32E7"/>
    <w:rsid w:val="00BC346A"/>
    <w:rsid w:val="00BC36EE"/>
    <w:rsid w:val="00BC382F"/>
    <w:rsid w:val="00BC383B"/>
    <w:rsid w:val="00BC3C45"/>
    <w:rsid w:val="00BC3C73"/>
    <w:rsid w:val="00BC3EB7"/>
    <w:rsid w:val="00BC3FB1"/>
    <w:rsid w:val="00BC4418"/>
    <w:rsid w:val="00BC4837"/>
    <w:rsid w:val="00BC4ABC"/>
    <w:rsid w:val="00BC4F81"/>
    <w:rsid w:val="00BC4FE2"/>
    <w:rsid w:val="00BC5119"/>
    <w:rsid w:val="00BC5410"/>
    <w:rsid w:val="00BC549E"/>
    <w:rsid w:val="00BC5670"/>
    <w:rsid w:val="00BC57C0"/>
    <w:rsid w:val="00BC5828"/>
    <w:rsid w:val="00BC585F"/>
    <w:rsid w:val="00BC58B9"/>
    <w:rsid w:val="00BC5BCA"/>
    <w:rsid w:val="00BC5BCE"/>
    <w:rsid w:val="00BC5CB9"/>
    <w:rsid w:val="00BC5E8B"/>
    <w:rsid w:val="00BC6114"/>
    <w:rsid w:val="00BC64C6"/>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D02E3"/>
    <w:rsid w:val="00BD0388"/>
    <w:rsid w:val="00BD1084"/>
    <w:rsid w:val="00BD135C"/>
    <w:rsid w:val="00BD1467"/>
    <w:rsid w:val="00BD174E"/>
    <w:rsid w:val="00BD189F"/>
    <w:rsid w:val="00BD18BC"/>
    <w:rsid w:val="00BD1B84"/>
    <w:rsid w:val="00BD1E38"/>
    <w:rsid w:val="00BD245C"/>
    <w:rsid w:val="00BD276A"/>
    <w:rsid w:val="00BD2916"/>
    <w:rsid w:val="00BD29F3"/>
    <w:rsid w:val="00BD2BD7"/>
    <w:rsid w:val="00BD2D05"/>
    <w:rsid w:val="00BD2F04"/>
    <w:rsid w:val="00BD2F13"/>
    <w:rsid w:val="00BD3056"/>
    <w:rsid w:val="00BD3711"/>
    <w:rsid w:val="00BD37F7"/>
    <w:rsid w:val="00BD3846"/>
    <w:rsid w:val="00BD3B66"/>
    <w:rsid w:val="00BD3B8E"/>
    <w:rsid w:val="00BD3C3D"/>
    <w:rsid w:val="00BD3E68"/>
    <w:rsid w:val="00BD3ECF"/>
    <w:rsid w:val="00BD40CF"/>
    <w:rsid w:val="00BD476C"/>
    <w:rsid w:val="00BD47A7"/>
    <w:rsid w:val="00BD4A2D"/>
    <w:rsid w:val="00BD4DBF"/>
    <w:rsid w:val="00BD4E05"/>
    <w:rsid w:val="00BD4F35"/>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ADA"/>
    <w:rsid w:val="00BD7D14"/>
    <w:rsid w:val="00BD7D15"/>
    <w:rsid w:val="00BD7D3E"/>
    <w:rsid w:val="00BE02A8"/>
    <w:rsid w:val="00BE02B4"/>
    <w:rsid w:val="00BE02E3"/>
    <w:rsid w:val="00BE05C8"/>
    <w:rsid w:val="00BE0769"/>
    <w:rsid w:val="00BE0C84"/>
    <w:rsid w:val="00BE0D41"/>
    <w:rsid w:val="00BE0D73"/>
    <w:rsid w:val="00BE0ECE"/>
    <w:rsid w:val="00BE0EE7"/>
    <w:rsid w:val="00BE0FD2"/>
    <w:rsid w:val="00BE1411"/>
    <w:rsid w:val="00BE14DF"/>
    <w:rsid w:val="00BE1599"/>
    <w:rsid w:val="00BE19B3"/>
    <w:rsid w:val="00BE1FEE"/>
    <w:rsid w:val="00BE2141"/>
    <w:rsid w:val="00BE217D"/>
    <w:rsid w:val="00BE2644"/>
    <w:rsid w:val="00BE28C1"/>
    <w:rsid w:val="00BE2DDD"/>
    <w:rsid w:val="00BE2EE4"/>
    <w:rsid w:val="00BE2F75"/>
    <w:rsid w:val="00BE2FC9"/>
    <w:rsid w:val="00BE313C"/>
    <w:rsid w:val="00BE338C"/>
    <w:rsid w:val="00BE3492"/>
    <w:rsid w:val="00BE3540"/>
    <w:rsid w:val="00BE3966"/>
    <w:rsid w:val="00BE397D"/>
    <w:rsid w:val="00BE3B62"/>
    <w:rsid w:val="00BE3F00"/>
    <w:rsid w:val="00BE3F54"/>
    <w:rsid w:val="00BE42E9"/>
    <w:rsid w:val="00BE446F"/>
    <w:rsid w:val="00BE4753"/>
    <w:rsid w:val="00BE4775"/>
    <w:rsid w:val="00BE47DD"/>
    <w:rsid w:val="00BE4A39"/>
    <w:rsid w:val="00BE4B94"/>
    <w:rsid w:val="00BE4C68"/>
    <w:rsid w:val="00BE4D14"/>
    <w:rsid w:val="00BE4EC9"/>
    <w:rsid w:val="00BE4F76"/>
    <w:rsid w:val="00BE5327"/>
    <w:rsid w:val="00BE5682"/>
    <w:rsid w:val="00BE5DDC"/>
    <w:rsid w:val="00BE5E7B"/>
    <w:rsid w:val="00BE6026"/>
    <w:rsid w:val="00BE608A"/>
    <w:rsid w:val="00BE60BF"/>
    <w:rsid w:val="00BE6115"/>
    <w:rsid w:val="00BE6284"/>
    <w:rsid w:val="00BE631E"/>
    <w:rsid w:val="00BE64EA"/>
    <w:rsid w:val="00BE685E"/>
    <w:rsid w:val="00BE6BA8"/>
    <w:rsid w:val="00BE6BEC"/>
    <w:rsid w:val="00BE6E51"/>
    <w:rsid w:val="00BE6F33"/>
    <w:rsid w:val="00BE738D"/>
    <w:rsid w:val="00BE7435"/>
    <w:rsid w:val="00BE779F"/>
    <w:rsid w:val="00BE78AE"/>
    <w:rsid w:val="00BE79D7"/>
    <w:rsid w:val="00BE7C5E"/>
    <w:rsid w:val="00BE7FFE"/>
    <w:rsid w:val="00BF01F8"/>
    <w:rsid w:val="00BF0407"/>
    <w:rsid w:val="00BF06B8"/>
    <w:rsid w:val="00BF0CCF"/>
    <w:rsid w:val="00BF0FC5"/>
    <w:rsid w:val="00BF10BC"/>
    <w:rsid w:val="00BF111D"/>
    <w:rsid w:val="00BF1617"/>
    <w:rsid w:val="00BF18BF"/>
    <w:rsid w:val="00BF1B6C"/>
    <w:rsid w:val="00BF1BEC"/>
    <w:rsid w:val="00BF1F33"/>
    <w:rsid w:val="00BF2115"/>
    <w:rsid w:val="00BF2119"/>
    <w:rsid w:val="00BF21AC"/>
    <w:rsid w:val="00BF22CE"/>
    <w:rsid w:val="00BF25F3"/>
    <w:rsid w:val="00BF281F"/>
    <w:rsid w:val="00BF28AC"/>
    <w:rsid w:val="00BF2BF7"/>
    <w:rsid w:val="00BF2D3C"/>
    <w:rsid w:val="00BF2E53"/>
    <w:rsid w:val="00BF31FD"/>
    <w:rsid w:val="00BF352A"/>
    <w:rsid w:val="00BF3669"/>
    <w:rsid w:val="00BF3A3B"/>
    <w:rsid w:val="00BF3C0D"/>
    <w:rsid w:val="00BF3D46"/>
    <w:rsid w:val="00BF3E32"/>
    <w:rsid w:val="00BF3F5B"/>
    <w:rsid w:val="00BF3F6B"/>
    <w:rsid w:val="00BF4777"/>
    <w:rsid w:val="00BF479B"/>
    <w:rsid w:val="00BF4B47"/>
    <w:rsid w:val="00BF4B70"/>
    <w:rsid w:val="00BF4BC7"/>
    <w:rsid w:val="00BF4D5F"/>
    <w:rsid w:val="00BF4FE0"/>
    <w:rsid w:val="00BF5128"/>
    <w:rsid w:val="00BF535C"/>
    <w:rsid w:val="00BF596C"/>
    <w:rsid w:val="00BF59EF"/>
    <w:rsid w:val="00BF5B0F"/>
    <w:rsid w:val="00BF5DCC"/>
    <w:rsid w:val="00BF5E52"/>
    <w:rsid w:val="00BF5F32"/>
    <w:rsid w:val="00BF6252"/>
    <w:rsid w:val="00BF62CA"/>
    <w:rsid w:val="00BF66AE"/>
    <w:rsid w:val="00BF66D7"/>
    <w:rsid w:val="00BF6867"/>
    <w:rsid w:val="00BF69AF"/>
    <w:rsid w:val="00BF6E67"/>
    <w:rsid w:val="00BF711C"/>
    <w:rsid w:val="00BF7308"/>
    <w:rsid w:val="00BF748E"/>
    <w:rsid w:val="00BF749E"/>
    <w:rsid w:val="00BF789B"/>
    <w:rsid w:val="00BF7999"/>
    <w:rsid w:val="00BF7A6A"/>
    <w:rsid w:val="00BF7AB3"/>
    <w:rsid w:val="00BF7E30"/>
    <w:rsid w:val="00C000EE"/>
    <w:rsid w:val="00C00129"/>
    <w:rsid w:val="00C00139"/>
    <w:rsid w:val="00C0017E"/>
    <w:rsid w:val="00C00184"/>
    <w:rsid w:val="00C00524"/>
    <w:rsid w:val="00C0064E"/>
    <w:rsid w:val="00C0083B"/>
    <w:rsid w:val="00C00A0F"/>
    <w:rsid w:val="00C00D75"/>
    <w:rsid w:val="00C00EBA"/>
    <w:rsid w:val="00C00FF1"/>
    <w:rsid w:val="00C0149A"/>
    <w:rsid w:val="00C01A6D"/>
    <w:rsid w:val="00C021E1"/>
    <w:rsid w:val="00C02801"/>
    <w:rsid w:val="00C02850"/>
    <w:rsid w:val="00C0294C"/>
    <w:rsid w:val="00C02B6D"/>
    <w:rsid w:val="00C02F3F"/>
    <w:rsid w:val="00C03309"/>
    <w:rsid w:val="00C03385"/>
    <w:rsid w:val="00C03441"/>
    <w:rsid w:val="00C0363C"/>
    <w:rsid w:val="00C037E0"/>
    <w:rsid w:val="00C03ADC"/>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F75"/>
    <w:rsid w:val="00C062C0"/>
    <w:rsid w:val="00C064D6"/>
    <w:rsid w:val="00C06658"/>
    <w:rsid w:val="00C069E3"/>
    <w:rsid w:val="00C06CCB"/>
    <w:rsid w:val="00C072FE"/>
    <w:rsid w:val="00C07381"/>
    <w:rsid w:val="00C07396"/>
    <w:rsid w:val="00C07824"/>
    <w:rsid w:val="00C07A5E"/>
    <w:rsid w:val="00C07A69"/>
    <w:rsid w:val="00C07FA2"/>
    <w:rsid w:val="00C07FE8"/>
    <w:rsid w:val="00C10095"/>
    <w:rsid w:val="00C10117"/>
    <w:rsid w:val="00C102CD"/>
    <w:rsid w:val="00C103E6"/>
    <w:rsid w:val="00C10421"/>
    <w:rsid w:val="00C10429"/>
    <w:rsid w:val="00C1043D"/>
    <w:rsid w:val="00C104E3"/>
    <w:rsid w:val="00C10588"/>
    <w:rsid w:val="00C11223"/>
    <w:rsid w:val="00C1148C"/>
    <w:rsid w:val="00C11ADE"/>
    <w:rsid w:val="00C11CBC"/>
    <w:rsid w:val="00C11CCD"/>
    <w:rsid w:val="00C11E33"/>
    <w:rsid w:val="00C12043"/>
    <w:rsid w:val="00C121E9"/>
    <w:rsid w:val="00C12583"/>
    <w:rsid w:val="00C126E0"/>
    <w:rsid w:val="00C1284D"/>
    <w:rsid w:val="00C128BC"/>
    <w:rsid w:val="00C129B9"/>
    <w:rsid w:val="00C129C8"/>
    <w:rsid w:val="00C129DB"/>
    <w:rsid w:val="00C12A70"/>
    <w:rsid w:val="00C12B3A"/>
    <w:rsid w:val="00C12E39"/>
    <w:rsid w:val="00C1300A"/>
    <w:rsid w:val="00C1328D"/>
    <w:rsid w:val="00C134E2"/>
    <w:rsid w:val="00C13514"/>
    <w:rsid w:val="00C136CE"/>
    <w:rsid w:val="00C13763"/>
    <w:rsid w:val="00C13D47"/>
    <w:rsid w:val="00C13FCD"/>
    <w:rsid w:val="00C14164"/>
    <w:rsid w:val="00C143C8"/>
    <w:rsid w:val="00C145A0"/>
    <w:rsid w:val="00C14694"/>
    <w:rsid w:val="00C14B36"/>
    <w:rsid w:val="00C14C53"/>
    <w:rsid w:val="00C14F1D"/>
    <w:rsid w:val="00C152BC"/>
    <w:rsid w:val="00C15518"/>
    <w:rsid w:val="00C15B3F"/>
    <w:rsid w:val="00C15D8E"/>
    <w:rsid w:val="00C16039"/>
    <w:rsid w:val="00C1607E"/>
    <w:rsid w:val="00C16160"/>
    <w:rsid w:val="00C1643B"/>
    <w:rsid w:val="00C16920"/>
    <w:rsid w:val="00C16C2A"/>
    <w:rsid w:val="00C16F78"/>
    <w:rsid w:val="00C17012"/>
    <w:rsid w:val="00C17139"/>
    <w:rsid w:val="00C171EC"/>
    <w:rsid w:val="00C1732B"/>
    <w:rsid w:val="00C174CC"/>
    <w:rsid w:val="00C177B3"/>
    <w:rsid w:val="00C1782E"/>
    <w:rsid w:val="00C178FB"/>
    <w:rsid w:val="00C17A25"/>
    <w:rsid w:val="00C17BA8"/>
    <w:rsid w:val="00C17DF9"/>
    <w:rsid w:val="00C201EB"/>
    <w:rsid w:val="00C2041F"/>
    <w:rsid w:val="00C2044E"/>
    <w:rsid w:val="00C207EF"/>
    <w:rsid w:val="00C20A54"/>
    <w:rsid w:val="00C20A84"/>
    <w:rsid w:val="00C20ACC"/>
    <w:rsid w:val="00C20AD0"/>
    <w:rsid w:val="00C20CF1"/>
    <w:rsid w:val="00C20DDB"/>
    <w:rsid w:val="00C21456"/>
    <w:rsid w:val="00C214AF"/>
    <w:rsid w:val="00C214FF"/>
    <w:rsid w:val="00C217E2"/>
    <w:rsid w:val="00C21A1D"/>
    <w:rsid w:val="00C21FB3"/>
    <w:rsid w:val="00C21FE6"/>
    <w:rsid w:val="00C22128"/>
    <w:rsid w:val="00C225D1"/>
    <w:rsid w:val="00C2275E"/>
    <w:rsid w:val="00C22B28"/>
    <w:rsid w:val="00C22FD2"/>
    <w:rsid w:val="00C230AE"/>
    <w:rsid w:val="00C23127"/>
    <w:rsid w:val="00C23153"/>
    <w:rsid w:val="00C2365D"/>
    <w:rsid w:val="00C239C7"/>
    <w:rsid w:val="00C23AD5"/>
    <w:rsid w:val="00C23B5A"/>
    <w:rsid w:val="00C23D03"/>
    <w:rsid w:val="00C24183"/>
    <w:rsid w:val="00C2474B"/>
    <w:rsid w:val="00C24772"/>
    <w:rsid w:val="00C24982"/>
    <w:rsid w:val="00C24BFE"/>
    <w:rsid w:val="00C24C8B"/>
    <w:rsid w:val="00C24D3E"/>
    <w:rsid w:val="00C25011"/>
    <w:rsid w:val="00C2505C"/>
    <w:rsid w:val="00C25256"/>
    <w:rsid w:val="00C25319"/>
    <w:rsid w:val="00C257B7"/>
    <w:rsid w:val="00C25832"/>
    <w:rsid w:val="00C25A85"/>
    <w:rsid w:val="00C25DF8"/>
    <w:rsid w:val="00C2631F"/>
    <w:rsid w:val="00C2634D"/>
    <w:rsid w:val="00C263D2"/>
    <w:rsid w:val="00C2686F"/>
    <w:rsid w:val="00C26AD6"/>
    <w:rsid w:val="00C26E45"/>
    <w:rsid w:val="00C271AB"/>
    <w:rsid w:val="00C271E3"/>
    <w:rsid w:val="00C272E8"/>
    <w:rsid w:val="00C274DD"/>
    <w:rsid w:val="00C2796A"/>
    <w:rsid w:val="00C27974"/>
    <w:rsid w:val="00C27BDA"/>
    <w:rsid w:val="00C27CAE"/>
    <w:rsid w:val="00C27D5A"/>
    <w:rsid w:val="00C2BB5E"/>
    <w:rsid w:val="00C3017F"/>
    <w:rsid w:val="00C301A9"/>
    <w:rsid w:val="00C304D3"/>
    <w:rsid w:val="00C308A5"/>
    <w:rsid w:val="00C30ABC"/>
    <w:rsid w:val="00C30B01"/>
    <w:rsid w:val="00C30B60"/>
    <w:rsid w:val="00C311A1"/>
    <w:rsid w:val="00C31292"/>
    <w:rsid w:val="00C312E4"/>
    <w:rsid w:val="00C31A0A"/>
    <w:rsid w:val="00C31FAA"/>
    <w:rsid w:val="00C32196"/>
    <w:rsid w:val="00C321F0"/>
    <w:rsid w:val="00C328BF"/>
    <w:rsid w:val="00C32A85"/>
    <w:rsid w:val="00C32E1B"/>
    <w:rsid w:val="00C33052"/>
    <w:rsid w:val="00C33344"/>
    <w:rsid w:val="00C33359"/>
    <w:rsid w:val="00C33AF3"/>
    <w:rsid w:val="00C33B71"/>
    <w:rsid w:val="00C33D2D"/>
    <w:rsid w:val="00C34199"/>
    <w:rsid w:val="00C34601"/>
    <w:rsid w:val="00C34609"/>
    <w:rsid w:val="00C348D6"/>
    <w:rsid w:val="00C3495B"/>
    <w:rsid w:val="00C3504C"/>
    <w:rsid w:val="00C352FE"/>
    <w:rsid w:val="00C35875"/>
    <w:rsid w:val="00C35CD1"/>
    <w:rsid w:val="00C35D4A"/>
    <w:rsid w:val="00C35FF9"/>
    <w:rsid w:val="00C36435"/>
    <w:rsid w:val="00C3643C"/>
    <w:rsid w:val="00C36539"/>
    <w:rsid w:val="00C36555"/>
    <w:rsid w:val="00C365B2"/>
    <w:rsid w:val="00C365C3"/>
    <w:rsid w:val="00C365E7"/>
    <w:rsid w:val="00C36629"/>
    <w:rsid w:val="00C367F6"/>
    <w:rsid w:val="00C36915"/>
    <w:rsid w:val="00C36DA6"/>
    <w:rsid w:val="00C36E34"/>
    <w:rsid w:val="00C36E57"/>
    <w:rsid w:val="00C36F54"/>
    <w:rsid w:val="00C3718E"/>
    <w:rsid w:val="00C3719F"/>
    <w:rsid w:val="00C374CD"/>
    <w:rsid w:val="00C3757D"/>
    <w:rsid w:val="00C37C58"/>
    <w:rsid w:val="00C37DF7"/>
    <w:rsid w:val="00C37E3A"/>
    <w:rsid w:val="00C37F44"/>
    <w:rsid w:val="00C37F5D"/>
    <w:rsid w:val="00C402D6"/>
    <w:rsid w:val="00C402D7"/>
    <w:rsid w:val="00C402F4"/>
    <w:rsid w:val="00C4034E"/>
    <w:rsid w:val="00C40388"/>
    <w:rsid w:val="00C404BD"/>
    <w:rsid w:val="00C404D7"/>
    <w:rsid w:val="00C404EE"/>
    <w:rsid w:val="00C40890"/>
    <w:rsid w:val="00C409C2"/>
    <w:rsid w:val="00C40A2F"/>
    <w:rsid w:val="00C40A6B"/>
    <w:rsid w:val="00C40B7E"/>
    <w:rsid w:val="00C40BB1"/>
    <w:rsid w:val="00C40BCF"/>
    <w:rsid w:val="00C40C3C"/>
    <w:rsid w:val="00C4115C"/>
    <w:rsid w:val="00C411F9"/>
    <w:rsid w:val="00C4127F"/>
    <w:rsid w:val="00C414A8"/>
    <w:rsid w:val="00C4171B"/>
    <w:rsid w:val="00C418E8"/>
    <w:rsid w:val="00C41918"/>
    <w:rsid w:val="00C41AE0"/>
    <w:rsid w:val="00C41E2F"/>
    <w:rsid w:val="00C42445"/>
    <w:rsid w:val="00C42689"/>
    <w:rsid w:val="00C428D0"/>
    <w:rsid w:val="00C42988"/>
    <w:rsid w:val="00C429D1"/>
    <w:rsid w:val="00C429FF"/>
    <w:rsid w:val="00C42BD4"/>
    <w:rsid w:val="00C42C7A"/>
    <w:rsid w:val="00C42CF8"/>
    <w:rsid w:val="00C42D08"/>
    <w:rsid w:val="00C42DC5"/>
    <w:rsid w:val="00C434BA"/>
    <w:rsid w:val="00C43550"/>
    <w:rsid w:val="00C43958"/>
    <w:rsid w:val="00C43A42"/>
    <w:rsid w:val="00C43A69"/>
    <w:rsid w:val="00C43BE4"/>
    <w:rsid w:val="00C43DA1"/>
    <w:rsid w:val="00C43DF7"/>
    <w:rsid w:val="00C43FF0"/>
    <w:rsid w:val="00C44124"/>
    <w:rsid w:val="00C44275"/>
    <w:rsid w:val="00C44358"/>
    <w:rsid w:val="00C44641"/>
    <w:rsid w:val="00C4487B"/>
    <w:rsid w:val="00C44C81"/>
    <w:rsid w:val="00C4509B"/>
    <w:rsid w:val="00C455CA"/>
    <w:rsid w:val="00C4570F"/>
    <w:rsid w:val="00C458A6"/>
    <w:rsid w:val="00C45913"/>
    <w:rsid w:val="00C45A17"/>
    <w:rsid w:val="00C45B75"/>
    <w:rsid w:val="00C45CE4"/>
    <w:rsid w:val="00C45EF5"/>
    <w:rsid w:val="00C45F39"/>
    <w:rsid w:val="00C4621E"/>
    <w:rsid w:val="00C4623B"/>
    <w:rsid w:val="00C46565"/>
    <w:rsid w:val="00C465FE"/>
    <w:rsid w:val="00C46A61"/>
    <w:rsid w:val="00C46A8E"/>
    <w:rsid w:val="00C46B26"/>
    <w:rsid w:val="00C46B7E"/>
    <w:rsid w:val="00C46FA3"/>
    <w:rsid w:val="00C46FF0"/>
    <w:rsid w:val="00C47069"/>
    <w:rsid w:val="00C47091"/>
    <w:rsid w:val="00C473CD"/>
    <w:rsid w:val="00C474D6"/>
    <w:rsid w:val="00C47538"/>
    <w:rsid w:val="00C475CC"/>
    <w:rsid w:val="00C47815"/>
    <w:rsid w:val="00C478F7"/>
    <w:rsid w:val="00C47DEC"/>
    <w:rsid w:val="00C5014A"/>
    <w:rsid w:val="00C502C0"/>
    <w:rsid w:val="00C50467"/>
    <w:rsid w:val="00C504FB"/>
    <w:rsid w:val="00C5059A"/>
    <w:rsid w:val="00C505CB"/>
    <w:rsid w:val="00C50629"/>
    <w:rsid w:val="00C5081E"/>
    <w:rsid w:val="00C508FD"/>
    <w:rsid w:val="00C5099B"/>
    <w:rsid w:val="00C50A4E"/>
    <w:rsid w:val="00C50CAB"/>
    <w:rsid w:val="00C516D2"/>
    <w:rsid w:val="00C519B5"/>
    <w:rsid w:val="00C51C37"/>
    <w:rsid w:val="00C520B1"/>
    <w:rsid w:val="00C5211A"/>
    <w:rsid w:val="00C522D6"/>
    <w:rsid w:val="00C524CD"/>
    <w:rsid w:val="00C52663"/>
    <w:rsid w:val="00C5286E"/>
    <w:rsid w:val="00C528F9"/>
    <w:rsid w:val="00C52C52"/>
    <w:rsid w:val="00C52D5C"/>
    <w:rsid w:val="00C52ED6"/>
    <w:rsid w:val="00C532CD"/>
    <w:rsid w:val="00C536D0"/>
    <w:rsid w:val="00C537D3"/>
    <w:rsid w:val="00C53962"/>
    <w:rsid w:val="00C53AF9"/>
    <w:rsid w:val="00C53EE1"/>
    <w:rsid w:val="00C5400B"/>
    <w:rsid w:val="00C54020"/>
    <w:rsid w:val="00C5406F"/>
    <w:rsid w:val="00C54313"/>
    <w:rsid w:val="00C54594"/>
    <w:rsid w:val="00C545C5"/>
    <w:rsid w:val="00C54817"/>
    <w:rsid w:val="00C549F5"/>
    <w:rsid w:val="00C54AF5"/>
    <w:rsid w:val="00C54CCC"/>
    <w:rsid w:val="00C54E04"/>
    <w:rsid w:val="00C54F35"/>
    <w:rsid w:val="00C55089"/>
    <w:rsid w:val="00C55566"/>
    <w:rsid w:val="00C55828"/>
    <w:rsid w:val="00C55EDA"/>
    <w:rsid w:val="00C56117"/>
    <w:rsid w:val="00C562CC"/>
    <w:rsid w:val="00C5643C"/>
    <w:rsid w:val="00C56601"/>
    <w:rsid w:val="00C567EA"/>
    <w:rsid w:val="00C56818"/>
    <w:rsid w:val="00C56E77"/>
    <w:rsid w:val="00C56FC7"/>
    <w:rsid w:val="00C57246"/>
    <w:rsid w:val="00C57350"/>
    <w:rsid w:val="00C573D2"/>
    <w:rsid w:val="00C574FF"/>
    <w:rsid w:val="00C5774A"/>
    <w:rsid w:val="00C5787A"/>
    <w:rsid w:val="00C578E2"/>
    <w:rsid w:val="00C57A01"/>
    <w:rsid w:val="00C57A2D"/>
    <w:rsid w:val="00C57F45"/>
    <w:rsid w:val="00C600D9"/>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210B"/>
    <w:rsid w:val="00C628F1"/>
    <w:rsid w:val="00C62A82"/>
    <w:rsid w:val="00C62B0A"/>
    <w:rsid w:val="00C62B51"/>
    <w:rsid w:val="00C62BE5"/>
    <w:rsid w:val="00C62CC2"/>
    <w:rsid w:val="00C62DF4"/>
    <w:rsid w:val="00C62F8A"/>
    <w:rsid w:val="00C6301F"/>
    <w:rsid w:val="00C631A0"/>
    <w:rsid w:val="00C6370F"/>
    <w:rsid w:val="00C63959"/>
    <w:rsid w:val="00C63C52"/>
    <w:rsid w:val="00C63F08"/>
    <w:rsid w:val="00C64076"/>
    <w:rsid w:val="00C64377"/>
    <w:rsid w:val="00C643C6"/>
    <w:rsid w:val="00C645C5"/>
    <w:rsid w:val="00C647DB"/>
    <w:rsid w:val="00C64894"/>
    <w:rsid w:val="00C6502C"/>
    <w:rsid w:val="00C6528C"/>
    <w:rsid w:val="00C65D68"/>
    <w:rsid w:val="00C66056"/>
    <w:rsid w:val="00C661E8"/>
    <w:rsid w:val="00C6624B"/>
    <w:rsid w:val="00C66311"/>
    <w:rsid w:val="00C66321"/>
    <w:rsid w:val="00C663F1"/>
    <w:rsid w:val="00C66532"/>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90A"/>
    <w:rsid w:val="00C71A4F"/>
    <w:rsid w:val="00C71AF3"/>
    <w:rsid w:val="00C71B2A"/>
    <w:rsid w:val="00C71C6E"/>
    <w:rsid w:val="00C71DC3"/>
    <w:rsid w:val="00C71F55"/>
    <w:rsid w:val="00C7202E"/>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3BEE"/>
    <w:rsid w:val="00C740AD"/>
    <w:rsid w:val="00C74421"/>
    <w:rsid w:val="00C745C2"/>
    <w:rsid w:val="00C74775"/>
    <w:rsid w:val="00C74C98"/>
    <w:rsid w:val="00C752D9"/>
    <w:rsid w:val="00C755F4"/>
    <w:rsid w:val="00C756F9"/>
    <w:rsid w:val="00C7577C"/>
    <w:rsid w:val="00C7594B"/>
    <w:rsid w:val="00C75B90"/>
    <w:rsid w:val="00C75CA9"/>
    <w:rsid w:val="00C75F2F"/>
    <w:rsid w:val="00C75FEE"/>
    <w:rsid w:val="00C762A6"/>
    <w:rsid w:val="00C76758"/>
    <w:rsid w:val="00C768D4"/>
    <w:rsid w:val="00C76965"/>
    <w:rsid w:val="00C76998"/>
    <w:rsid w:val="00C76A76"/>
    <w:rsid w:val="00C76B46"/>
    <w:rsid w:val="00C76E8D"/>
    <w:rsid w:val="00C76F1D"/>
    <w:rsid w:val="00C77937"/>
    <w:rsid w:val="00C77CA4"/>
    <w:rsid w:val="00C77D26"/>
    <w:rsid w:val="00C8034E"/>
    <w:rsid w:val="00C8064D"/>
    <w:rsid w:val="00C806B6"/>
    <w:rsid w:val="00C809D7"/>
    <w:rsid w:val="00C80BDF"/>
    <w:rsid w:val="00C80CF5"/>
    <w:rsid w:val="00C80DE4"/>
    <w:rsid w:val="00C8128F"/>
    <w:rsid w:val="00C81357"/>
    <w:rsid w:val="00C815DF"/>
    <w:rsid w:val="00C81739"/>
    <w:rsid w:val="00C81819"/>
    <w:rsid w:val="00C8195A"/>
    <w:rsid w:val="00C8195B"/>
    <w:rsid w:val="00C819B3"/>
    <w:rsid w:val="00C8219B"/>
    <w:rsid w:val="00C8229F"/>
    <w:rsid w:val="00C8233B"/>
    <w:rsid w:val="00C82458"/>
    <w:rsid w:val="00C82626"/>
    <w:rsid w:val="00C8272E"/>
    <w:rsid w:val="00C827E4"/>
    <w:rsid w:val="00C828B1"/>
    <w:rsid w:val="00C828C4"/>
    <w:rsid w:val="00C82CD3"/>
    <w:rsid w:val="00C82E34"/>
    <w:rsid w:val="00C82FEE"/>
    <w:rsid w:val="00C830F9"/>
    <w:rsid w:val="00C832D9"/>
    <w:rsid w:val="00C8330F"/>
    <w:rsid w:val="00C8349B"/>
    <w:rsid w:val="00C83641"/>
    <w:rsid w:val="00C838A0"/>
    <w:rsid w:val="00C840F9"/>
    <w:rsid w:val="00C84132"/>
    <w:rsid w:val="00C8429B"/>
    <w:rsid w:val="00C84422"/>
    <w:rsid w:val="00C84B1E"/>
    <w:rsid w:val="00C84C9F"/>
    <w:rsid w:val="00C84D39"/>
    <w:rsid w:val="00C84F7B"/>
    <w:rsid w:val="00C85277"/>
    <w:rsid w:val="00C85364"/>
    <w:rsid w:val="00C85571"/>
    <w:rsid w:val="00C85806"/>
    <w:rsid w:val="00C85D20"/>
    <w:rsid w:val="00C85D76"/>
    <w:rsid w:val="00C85F59"/>
    <w:rsid w:val="00C85F93"/>
    <w:rsid w:val="00C85FA6"/>
    <w:rsid w:val="00C863C0"/>
    <w:rsid w:val="00C8699C"/>
    <w:rsid w:val="00C86BC7"/>
    <w:rsid w:val="00C871AE"/>
    <w:rsid w:val="00C873AC"/>
    <w:rsid w:val="00C8743A"/>
    <w:rsid w:val="00C874B5"/>
    <w:rsid w:val="00C874FC"/>
    <w:rsid w:val="00C87559"/>
    <w:rsid w:val="00C87C69"/>
    <w:rsid w:val="00C87D92"/>
    <w:rsid w:val="00C87DA6"/>
    <w:rsid w:val="00C8DEDA"/>
    <w:rsid w:val="00C904D0"/>
    <w:rsid w:val="00C905C0"/>
    <w:rsid w:val="00C90696"/>
    <w:rsid w:val="00C908C2"/>
    <w:rsid w:val="00C90C42"/>
    <w:rsid w:val="00C916BA"/>
    <w:rsid w:val="00C91857"/>
    <w:rsid w:val="00C91865"/>
    <w:rsid w:val="00C91CEF"/>
    <w:rsid w:val="00C91DAC"/>
    <w:rsid w:val="00C91FB1"/>
    <w:rsid w:val="00C920E9"/>
    <w:rsid w:val="00C9213B"/>
    <w:rsid w:val="00C921F6"/>
    <w:rsid w:val="00C924E7"/>
    <w:rsid w:val="00C92656"/>
    <w:rsid w:val="00C92659"/>
    <w:rsid w:val="00C92ACC"/>
    <w:rsid w:val="00C93143"/>
    <w:rsid w:val="00C9316A"/>
    <w:rsid w:val="00C931AE"/>
    <w:rsid w:val="00C93462"/>
    <w:rsid w:val="00C935D4"/>
    <w:rsid w:val="00C93606"/>
    <w:rsid w:val="00C9364C"/>
    <w:rsid w:val="00C936ED"/>
    <w:rsid w:val="00C93BB2"/>
    <w:rsid w:val="00C93E9F"/>
    <w:rsid w:val="00C942FB"/>
    <w:rsid w:val="00C94384"/>
    <w:rsid w:val="00C9475A"/>
    <w:rsid w:val="00C94A34"/>
    <w:rsid w:val="00C94AB4"/>
    <w:rsid w:val="00C94C2B"/>
    <w:rsid w:val="00C94DEF"/>
    <w:rsid w:val="00C94F73"/>
    <w:rsid w:val="00C95098"/>
    <w:rsid w:val="00C9519B"/>
    <w:rsid w:val="00C95609"/>
    <w:rsid w:val="00C9560A"/>
    <w:rsid w:val="00C95807"/>
    <w:rsid w:val="00C95BAD"/>
    <w:rsid w:val="00C95CC6"/>
    <w:rsid w:val="00C95FDA"/>
    <w:rsid w:val="00C961A4"/>
    <w:rsid w:val="00C966BC"/>
    <w:rsid w:val="00C96A20"/>
    <w:rsid w:val="00C96C66"/>
    <w:rsid w:val="00C96D99"/>
    <w:rsid w:val="00C96F79"/>
    <w:rsid w:val="00C9729F"/>
    <w:rsid w:val="00C97306"/>
    <w:rsid w:val="00C974E6"/>
    <w:rsid w:val="00C974FA"/>
    <w:rsid w:val="00C977D7"/>
    <w:rsid w:val="00C97813"/>
    <w:rsid w:val="00C97B5A"/>
    <w:rsid w:val="00C97CF9"/>
    <w:rsid w:val="00C97E13"/>
    <w:rsid w:val="00CA00F6"/>
    <w:rsid w:val="00CA02A6"/>
    <w:rsid w:val="00CA03E1"/>
    <w:rsid w:val="00CA0A06"/>
    <w:rsid w:val="00CA0DC0"/>
    <w:rsid w:val="00CA1285"/>
    <w:rsid w:val="00CA12D1"/>
    <w:rsid w:val="00CA13EB"/>
    <w:rsid w:val="00CA17C7"/>
    <w:rsid w:val="00CA17DD"/>
    <w:rsid w:val="00CA1863"/>
    <w:rsid w:val="00CA1941"/>
    <w:rsid w:val="00CA1E67"/>
    <w:rsid w:val="00CA2074"/>
    <w:rsid w:val="00CA238E"/>
    <w:rsid w:val="00CA23F2"/>
    <w:rsid w:val="00CA26CE"/>
    <w:rsid w:val="00CA2ACA"/>
    <w:rsid w:val="00CA2B33"/>
    <w:rsid w:val="00CA2DD8"/>
    <w:rsid w:val="00CA2ED1"/>
    <w:rsid w:val="00CA2F7F"/>
    <w:rsid w:val="00CA391D"/>
    <w:rsid w:val="00CA398D"/>
    <w:rsid w:val="00CA3ACD"/>
    <w:rsid w:val="00CA3B58"/>
    <w:rsid w:val="00CA3BC7"/>
    <w:rsid w:val="00CA3D2C"/>
    <w:rsid w:val="00CA3E0C"/>
    <w:rsid w:val="00CA3E55"/>
    <w:rsid w:val="00CA4E39"/>
    <w:rsid w:val="00CA4F78"/>
    <w:rsid w:val="00CA4F8B"/>
    <w:rsid w:val="00CA50BA"/>
    <w:rsid w:val="00CA51FF"/>
    <w:rsid w:val="00CA5445"/>
    <w:rsid w:val="00CA5534"/>
    <w:rsid w:val="00CA567D"/>
    <w:rsid w:val="00CA599B"/>
    <w:rsid w:val="00CA5A7C"/>
    <w:rsid w:val="00CA5AF7"/>
    <w:rsid w:val="00CA5D68"/>
    <w:rsid w:val="00CA5D95"/>
    <w:rsid w:val="00CA60C9"/>
    <w:rsid w:val="00CA6491"/>
    <w:rsid w:val="00CA69C7"/>
    <w:rsid w:val="00CA6E94"/>
    <w:rsid w:val="00CA6FDB"/>
    <w:rsid w:val="00CA7A69"/>
    <w:rsid w:val="00CA7AAF"/>
    <w:rsid w:val="00CA7B45"/>
    <w:rsid w:val="00CAA856"/>
    <w:rsid w:val="00CB0007"/>
    <w:rsid w:val="00CB0026"/>
    <w:rsid w:val="00CB01CB"/>
    <w:rsid w:val="00CB037B"/>
    <w:rsid w:val="00CB04E5"/>
    <w:rsid w:val="00CB080A"/>
    <w:rsid w:val="00CB09DA"/>
    <w:rsid w:val="00CB0B26"/>
    <w:rsid w:val="00CB0BD9"/>
    <w:rsid w:val="00CB0E2B"/>
    <w:rsid w:val="00CB0E94"/>
    <w:rsid w:val="00CB1722"/>
    <w:rsid w:val="00CB1B15"/>
    <w:rsid w:val="00CB1CAC"/>
    <w:rsid w:val="00CB1DE8"/>
    <w:rsid w:val="00CB1E3B"/>
    <w:rsid w:val="00CB1F1D"/>
    <w:rsid w:val="00CB1F73"/>
    <w:rsid w:val="00CB1FFE"/>
    <w:rsid w:val="00CB21B9"/>
    <w:rsid w:val="00CB2416"/>
    <w:rsid w:val="00CB242A"/>
    <w:rsid w:val="00CB2441"/>
    <w:rsid w:val="00CB27C5"/>
    <w:rsid w:val="00CB27F7"/>
    <w:rsid w:val="00CB2875"/>
    <w:rsid w:val="00CB2E5D"/>
    <w:rsid w:val="00CB3824"/>
    <w:rsid w:val="00CB3CA0"/>
    <w:rsid w:val="00CB3CCF"/>
    <w:rsid w:val="00CB3CE3"/>
    <w:rsid w:val="00CB3D04"/>
    <w:rsid w:val="00CB3FF0"/>
    <w:rsid w:val="00CB40B8"/>
    <w:rsid w:val="00CB50A2"/>
    <w:rsid w:val="00CB52D9"/>
    <w:rsid w:val="00CB532B"/>
    <w:rsid w:val="00CB54DD"/>
    <w:rsid w:val="00CB5656"/>
    <w:rsid w:val="00CB56D2"/>
    <w:rsid w:val="00CB5A27"/>
    <w:rsid w:val="00CB5A3D"/>
    <w:rsid w:val="00CB5DE5"/>
    <w:rsid w:val="00CB6345"/>
    <w:rsid w:val="00CB6698"/>
    <w:rsid w:val="00CB66C7"/>
    <w:rsid w:val="00CB6725"/>
    <w:rsid w:val="00CB6795"/>
    <w:rsid w:val="00CB67F7"/>
    <w:rsid w:val="00CB71F8"/>
    <w:rsid w:val="00CB735F"/>
    <w:rsid w:val="00CB74D4"/>
    <w:rsid w:val="00CB74FE"/>
    <w:rsid w:val="00CB7530"/>
    <w:rsid w:val="00CB77BC"/>
    <w:rsid w:val="00CB782A"/>
    <w:rsid w:val="00CB7A37"/>
    <w:rsid w:val="00CC02AD"/>
    <w:rsid w:val="00CC0340"/>
    <w:rsid w:val="00CC06F0"/>
    <w:rsid w:val="00CC08C5"/>
    <w:rsid w:val="00CC0A65"/>
    <w:rsid w:val="00CC0BCA"/>
    <w:rsid w:val="00CC0C1B"/>
    <w:rsid w:val="00CC180A"/>
    <w:rsid w:val="00CC1CFE"/>
    <w:rsid w:val="00CC1D64"/>
    <w:rsid w:val="00CC1ECF"/>
    <w:rsid w:val="00CC1F3D"/>
    <w:rsid w:val="00CC1F60"/>
    <w:rsid w:val="00CC20B0"/>
    <w:rsid w:val="00CC2131"/>
    <w:rsid w:val="00CC2532"/>
    <w:rsid w:val="00CC2542"/>
    <w:rsid w:val="00CC26DB"/>
    <w:rsid w:val="00CC2773"/>
    <w:rsid w:val="00CC2BA9"/>
    <w:rsid w:val="00CC300C"/>
    <w:rsid w:val="00CC30DD"/>
    <w:rsid w:val="00CC3379"/>
    <w:rsid w:val="00CC346C"/>
    <w:rsid w:val="00CC35AE"/>
    <w:rsid w:val="00CC3609"/>
    <w:rsid w:val="00CC37D9"/>
    <w:rsid w:val="00CC39F2"/>
    <w:rsid w:val="00CC3BF4"/>
    <w:rsid w:val="00CC3D69"/>
    <w:rsid w:val="00CC3DA5"/>
    <w:rsid w:val="00CC3DAA"/>
    <w:rsid w:val="00CC3EDF"/>
    <w:rsid w:val="00CC3F43"/>
    <w:rsid w:val="00CC4011"/>
    <w:rsid w:val="00CC4099"/>
    <w:rsid w:val="00CC44C1"/>
    <w:rsid w:val="00CC4726"/>
    <w:rsid w:val="00CC4864"/>
    <w:rsid w:val="00CC4C2C"/>
    <w:rsid w:val="00CC4C4B"/>
    <w:rsid w:val="00CC4C7C"/>
    <w:rsid w:val="00CC4EEB"/>
    <w:rsid w:val="00CC4F14"/>
    <w:rsid w:val="00CC5057"/>
    <w:rsid w:val="00CC5161"/>
    <w:rsid w:val="00CC5262"/>
    <w:rsid w:val="00CC537C"/>
    <w:rsid w:val="00CC5A7E"/>
    <w:rsid w:val="00CC5AA0"/>
    <w:rsid w:val="00CC5E51"/>
    <w:rsid w:val="00CC5E8B"/>
    <w:rsid w:val="00CC5FBF"/>
    <w:rsid w:val="00CC6590"/>
    <w:rsid w:val="00CC65E7"/>
    <w:rsid w:val="00CC69D5"/>
    <w:rsid w:val="00CC6B2C"/>
    <w:rsid w:val="00CC6CD4"/>
    <w:rsid w:val="00CC6F75"/>
    <w:rsid w:val="00CC7127"/>
    <w:rsid w:val="00CC716A"/>
    <w:rsid w:val="00CC7211"/>
    <w:rsid w:val="00CC746F"/>
    <w:rsid w:val="00CC74BB"/>
    <w:rsid w:val="00CC753D"/>
    <w:rsid w:val="00CC75ED"/>
    <w:rsid w:val="00CC7843"/>
    <w:rsid w:val="00CC7A02"/>
    <w:rsid w:val="00CC7C22"/>
    <w:rsid w:val="00CC7C31"/>
    <w:rsid w:val="00CC7C45"/>
    <w:rsid w:val="00CC7DE4"/>
    <w:rsid w:val="00CC7E37"/>
    <w:rsid w:val="00CC7FE5"/>
    <w:rsid w:val="00CCB150"/>
    <w:rsid w:val="00CD0091"/>
    <w:rsid w:val="00CD019D"/>
    <w:rsid w:val="00CD047D"/>
    <w:rsid w:val="00CD0585"/>
    <w:rsid w:val="00CD05AA"/>
    <w:rsid w:val="00CD078F"/>
    <w:rsid w:val="00CD0CE9"/>
    <w:rsid w:val="00CD0D5D"/>
    <w:rsid w:val="00CD0F87"/>
    <w:rsid w:val="00CD121E"/>
    <w:rsid w:val="00CD1230"/>
    <w:rsid w:val="00CD185D"/>
    <w:rsid w:val="00CD18CC"/>
    <w:rsid w:val="00CD18FF"/>
    <w:rsid w:val="00CD1B2A"/>
    <w:rsid w:val="00CD1D3C"/>
    <w:rsid w:val="00CD1D7A"/>
    <w:rsid w:val="00CD1EA0"/>
    <w:rsid w:val="00CD2467"/>
    <w:rsid w:val="00CD2483"/>
    <w:rsid w:val="00CD2626"/>
    <w:rsid w:val="00CD2777"/>
    <w:rsid w:val="00CD27CE"/>
    <w:rsid w:val="00CD28F0"/>
    <w:rsid w:val="00CD2A11"/>
    <w:rsid w:val="00CD2ACE"/>
    <w:rsid w:val="00CD2D67"/>
    <w:rsid w:val="00CD308D"/>
    <w:rsid w:val="00CD310D"/>
    <w:rsid w:val="00CD33AB"/>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03A"/>
    <w:rsid w:val="00CD62AD"/>
    <w:rsid w:val="00CD664A"/>
    <w:rsid w:val="00CD666C"/>
    <w:rsid w:val="00CD6754"/>
    <w:rsid w:val="00CD68B7"/>
    <w:rsid w:val="00CD6C78"/>
    <w:rsid w:val="00CD6ED4"/>
    <w:rsid w:val="00CD6EE0"/>
    <w:rsid w:val="00CD6F88"/>
    <w:rsid w:val="00CD7155"/>
    <w:rsid w:val="00CD7438"/>
    <w:rsid w:val="00CD761D"/>
    <w:rsid w:val="00CD76B5"/>
    <w:rsid w:val="00CD78B9"/>
    <w:rsid w:val="00CD7FE8"/>
    <w:rsid w:val="00CE09B2"/>
    <w:rsid w:val="00CE1A41"/>
    <w:rsid w:val="00CE1D01"/>
    <w:rsid w:val="00CE1D1C"/>
    <w:rsid w:val="00CE1DE3"/>
    <w:rsid w:val="00CE1E05"/>
    <w:rsid w:val="00CE1E71"/>
    <w:rsid w:val="00CE2323"/>
    <w:rsid w:val="00CE2346"/>
    <w:rsid w:val="00CE2469"/>
    <w:rsid w:val="00CE26B3"/>
    <w:rsid w:val="00CE28CE"/>
    <w:rsid w:val="00CE2E2E"/>
    <w:rsid w:val="00CE318A"/>
    <w:rsid w:val="00CE372D"/>
    <w:rsid w:val="00CE3AE9"/>
    <w:rsid w:val="00CE3B51"/>
    <w:rsid w:val="00CE3E50"/>
    <w:rsid w:val="00CE3F16"/>
    <w:rsid w:val="00CE430A"/>
    <w:rsid w:val="00CE43AA"/>
    <w:rsid w:val="00CE446A"/>
    <w:rsid w:val="00CE44A2"/>
    <w:rsid w:val="00CE44C4"/>
    <w:rsid w:val="00CE4F86"/>
    <w:rsid w:val="00CE4FCE"/>
    <w:rsid w:val="00CE52A5"/>
    <w:rsid w:val="00CE531B"/>
    <w:rsid w:val="00CE5C10"/>
    <w:rsid w:val="00CE60D3"/>
    <w:rsid w:val="00CE62BB"/>
    <w:rsid w:val="00CE6687"/>
    <w:rsid w:val="00CE699A"/>
    <w:rsid w:val="00CE699C"/>
    <w:rsid w:val="00CE69CA"/>
    <w:rsid w:val="00CE69F3"/>
    <w:rsid w:val="00CE6A84"/>
    <w:rsid w:val="00CE6F0F"/>
    <w:rsid w:val="00CE711D"/>
    <w:rsid w:val="00CE71AF"/>
    <w:rsid w:val="00CE77E0"/>
    <w:rsid w:val="00CE7880"/>
    <w:rsid w:val="00CE7998"/>
    <w:rsid w:val="00CE7AEC"/>
    <w:rsid w:val="00CE7BE1"/>
    <w:rsid w:val="00CF002F"/>
    <w:rsid w:val="00CF0089"/>
    <w:rsid w:val="00CF0246"/>
    <w:rsid w:val="00CF0579"/>
    <w:rsid w:val="00CF05B0"/>
    <w:rsid w:val="00CF0900"/>
    <w:rsid w:val="00CF0BEF"/>
    <w:rsid w:val="00CF0C55"/>
    <w:rsid w:val="00CF0D0A"/>
    <w:rsid w:val="00CF105B"/>
    <w:rsid w:val="00CF10C0"/>
    <w:rsid w:val="00CF1331"/>
    <w:rsid w:val="00CF144D"/>
    <w:rsid w:val="00CF14A3"/>
    <w:rsid w:val="00CF1AB2"/>
    <w:rsid w:val="00CF1EA5"/>
    <w:rsid w:val="00CF21B0"/>
    <w:rsid w:val="00CF2483"/>
    <w:rsid w:val="00CF24E2"/>
    <w:rsid w:val="00CF28D5"/>
    <w:rsid w:val="00CF2A89"/>
    <w:rsid w:val="00CF2E55"/>
    <w:rsid w:val="00CF393D"/>
    <w:rsid w:val="00CF3A0F"/>
    <w:rsid w:val="00CF3F00"/>
    <w:rsid w:val="00CF40D2"/>
    <w:rsid w:val="00CF41C1"/>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9ED"/>
    <w:rsid w:val="00CF6C4C"/>
    <w:rsid w:val="00CF6EAD"/>
    <w:rsid w:val="00CF6F1E"/>
    <w:rsid w:val="00CF6FC1"/>
    <w:rsid w:val="00CF6FFF"/>
    <w:rsid w:val="00CF70EB"/>
    <w:rsid w:val="00CF70FD"/>
    <w:rsid w:val="00CF723D"/>
    <w:rsid w:val="00CF735E"/>
    <w:rsid w:val="00CF7594"/>
    <w:rsid w:val="00CF792A"/>
    <w:rsid w:val="00CF7D82"/>
    <w:rsid w:val="00CF7D92"/>
    <w:rsid w:val="00D001F9"/>
    <w:rsid w:val="00D0036E"/>
    <w:rsid w:val="00D00394"/>
    <w:rsid w:val="00D0039A"/>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B76"/>
    <w:rsid w:val="00D05C29"/>
    <w:rsid w:val="00D05CDD"/>
    <w:rsid w:val="00D05E78"/>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5B8"/>
    <w:rsid w:val="00D07659"/>
    <w:rsid w:val="00D07675"/>
    <w:rsid w:val="00D07725"/>
    <w:rsid w:val="00D077EF"/>
    <w:rsid w:val="00D07A91"/>
    <w:rsid w:val="00D07AFE"/>
    <w:rsid w:val="00D10100"/>
    <w:rsid w:val="00D10170"/>
    <w:rsid w:val="00D102DB"/>
    <w:rsid w:val="00D10860"/>
    <w:rsid w:val="00D10988"/>
    <w:rsid w:val="00D10F38"/>
    <w:rsid w:val="00D110C2"/>
    <w:rsid w:val="00D11746"/>
    <w:rsid w:val="00D117F9"/>
    <w:rsid w:val="00D11A7F"/>
    <w:rsid w:val="00D11AAE"/>
    <w:rsid w:val="00D11ACC"/>
    <w:rsid w:val="00D11B25"/>
    <w:rsid w:val="00D11DCB"/>
    <w:rsid w:val="00D11F2F"/>
    <w:rsid w:val="00D1211D"/>
    <w:rsid w:val="00D12325"/>
    <w:rsid w:val="00D125AE"/>
    <w:rsid w:val="00D12761"/>
    <w:rsid w:val="00D12B07"/>
    <w:rsid w:val="00D12C3C"/>
    <w:rsid w:val="00D13153"/>
    <w:rsid w:val="00D13528"/>
    <w:rsid w:val="00D136C2"/>
    <w:rsid w:val="00D13B3B"/>
    <w:rsid w:val="00D13BC6"/>
    <w:rsid w:val="00D14332"/>
    <w:rsid w:val="00D14487"/>
    <w:rsid w:val="00D145A0"/>
    <w:rsid w:val="00D145AC"/>
    <w:rsid w:val="00D145CC"/>
    <w:rsid w:val="00D147AD"/>
    <w:rsid w:val="00D14B0C"/>
    <w:rsid w:val="00D14EAF"/>
    <w:rsid w:val="00D154C2"/>
    <w:rsid w:val="00D154EC"/>
    <w:rsid w:val="00D156AD"/>
    <w:rsid w:val="00D1599C"/>
    <w:rsid w:val="00D15E7E"/>
    <w:rsid w:val="00D16058"/>
    <w:rsid w:val="00D160A8"/>
    <w:rsid w:val="00D16616"/>
    <w:rsid w:val="00D166C7"/>
    <w:rsid w:val="00D16825"/>
    <w:rsid w:val="00D16859"/>
    <w:rsid w:val="00D16964"/>
    <w:rsid w:val="00D16C4C"/>
    <w:rsid w:val="00D16FDD"/>
    <w:rsid w:val="00D171C5"/>
    <w:rsid w:val="00D17715"/>
    <w:rsid w:val="00D17742"/>
    <w:rsid w:val="00D17779"/>
    <w:rsid w:val="00D17901"/>
    <w:rsid w:val="00D20016"/>
    <w:rsid w:val="00D2012C"/>
    <w:rsid w:val="00D20324"/>
    <w:rsid w:val="00D20711"/>
    <w:rsid w:val="00D20754"/>
    <w:rsid w:val="00D20764"/>
    <w:rsid w:val="00D207A7"/>
    <w:rsid w:val="00D208CC"/>
    <w:rsid w:val="00D20AD2"/>
    <w:rsid w:val="00D20AE3"/>
    <w:rsid w:val="00D20C11"/>
    <w:rsid w:val="00D20C4A"/>
    <w:rsid w:val="00D21991"/>
    <w:rsid w:val="00D21A2F"/>
    <w:rsid w:val="00D220C3"/>
    <w:rsid w:val="00D2279F"/>
    <w:rsid w:val="00D22A8A"/>
    <w:rsid w:val="00D22AF1"/>
    <w:rsid w:val="00D22E93"/>
    <w:rsid w:val="00D2373C"/>
    <w:rsid w:val="00D237CA"/>
    <w:rsid w:val="00D2390C"/>
    <w:rsid w:val="00D23963"/>
    <w:rsid w:val="00D23970"/>
    <w:rsid w:val="00D23AD9"/>
    <w:rsid w:val="00D242DA"/>
    <w:rsid w:val="00D2455D"/>
    <w:rsid w:val="00D245DC"/>
    <w:rsid w:val="00D24731"/>
    <w:rsid w:val="00D247EC"/>
    <w:rsid w:val="00D24A90"/>
    <w:rsid w:val="00D24CCB"/>
    <w:rsid w:val="00D24D3B"/>
    <w:rsid w:val="00D24F53"/>
    <w:rsid w:val="00D25168"/>
    <w:rsid w:val="00D2518E"/>
    <w:rsid w:val="00D25386"/>
    <w:rsid w:val="00D25401"/>
    <w:rsid w:val="00D25523"/>
    <w:rsid w:val="00D2590C"/>
    <w:rsid w:val="00D25A3A"/>
    <w:rsid w:val="00D25D12"/>
    <w:rsid w:val="00D25F9A"/>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D8"/>
    <w:rsid w:val="00D272BC"/>
    <w:rsid w:val="00D2757A"/>
    <w:rsid w:val="00D279F8"/>
    <w:rsid w:val="00D27B3F"/>
    <w:rsid w:val="00D27B8B"/>
    <w:rsid w:val="00D27BD1"/>
    <w:rsid w:val="00D27E7D"/>
    <w:rsid w:val="00D27EA8"/>
    <w:rsid w:val="00D3011B"/>
    <w:rsid w:val="00D301C5"/>
    <w:rsid w:val="00D30555"/>
    <w:rsid w:val="00D30673"/>
    <w:rsid w:val="00D30835"/>
    <w:rsid w:val="00D30937"/>
    <w:rsid w:val="00D30993"/>
    <w:rsid w:val="00D30A2B"/>
    <w:rsid w:val="00D30A51"/>
    <w:rsid w:val="00D30CE9"/>
    <w:rsid w:val="00D30CF0"/>
    <w:rsid w:val="00D31133"/>
    <w:rsid w:val="00D31250"/>
    <w:rsid w:val="00D3138E"/>
    <w:rsid w:val="00D3155A"/>
    <w:rsid w:val="00D31681"/>
    <w:rsid w:val="00D318AF"/>
    <w:rsid w:val="00D3191C"/>
    <w:rsid w:val="00D31B33"/>
    <w:rsid w:val="00D31B6E"/>
    <w:rsid w:val="00D31DEF"/>
    <w:rsid w:val="00D31F7D"/>
    <w:rsid w:val="00D32095"/>
    <w:rsid w:val="00D321F1"/>
    <w:rsid w:val="00D3232B"/>
    <w:rsid w:val="00D3239F"/>
    <w:rsid w:val="00D324A4"/>
    <w:rsid w:val="00D3250C"/>
    <w:rsid w:val="00D32591"/>
    <w:rsid w:val="00D32828"/>
    <w:rsid w:val="00D32894"/>
    <w:rsid w:val="00D328C7"/>
    <w:rsid w:val="00D328F6"/>
    <w:rsid w:val="00D32F3C"/>
    <w:rsid w:val="00D33077"/>
    <w:rsid w:val="00D33468"/>
    <w:rsid w:val="00D33748"/>
    <w:rsid w:val="00D3396B"/>
    <w:rsid w:val="00D33A9E"/>
    <w:rsid w:val="00D33E69"/>
    <w:rsid w:val="00D341E0"/>
    <w:rsid w:val="00D345D4"/>
    <w:rsid w:val="00D3462C"/>
    <w:rsid w:val="00D34724"/>
    <w:rsid w:val="00D34759"/>
    <w:rsid w:val="00D34B36"/>
    <w:rsid w:val="00D34DEB"/>
    <w:rsid w:val="00D35198"/>
    <w:rsid w:val="00D354C9"/>
    <w:rsid w:val="00D3576E"/>
    <w:rsid w:val="00D3584B"/>
    <w:rsid w:val="00D35A23"/>
    <w:rsid w:val="00D35A3A"/>
    <w:rsid w:val="00D35A85"/>
    <w:rsid w:val="00D35BE0"/>
    <w:rsid w:val="00D35C9A"/>
    <w:rsid w:val="00D35F12"/>
    <w:rsid w:val="00D35F97"/>
    <w:rsid w:val="00D36059"/>
    <w:rsid w:val="00D36964"/>
    <w:rsid w:val="00D36A86"/>
    <w:rsid w:val="00D36A9F"/>
    <w:rsid w:val="00D36BE9"/>
    <w:rsid w:val="00D36DA4"/>
    <w:rsid w:val="00D36DBA"/>
    <w:rsid w:val="00D37061"/>
    <w:rsid w:val="00D371D4"/>
    <w:rsid w:val="00D37301"/>
    <w:rsid w:val="00D37303"/>
    <w:rsid w:val="00D3731D"/>
    <w:rsid w:val="00D374C1"/>
    <w:rsid w:val="00D37861"/>
    <w:rsid w:val="00D3788F"/>
    <w:rsid w:val="00D3795B"/>
    <w:rsid w:val="00D37A1A"/>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EB3"/>
    <w:rsid w:val="00D41FF8"/>
    <w:rsid w:val="00D421A8"/>
    <w:rsid w:val="00D421B6"/>
    <w:rsid w:val="00D42240"/>
    <w:rsid w:val="00D422B7"/>
    <w:rsid w:val="00D424F2"/>
    <w:rsid w:val="00D4255D"/>
    <w:rsid w:val="00D425AC"/>
    <w:rsid w:val="00D42772"/>
    <w:rsid w:val="00D427C3"/>
    <w:rsid w:val="00D42A91"/>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D9"/>
    <w:rsid w:val="00D44806"/>
    <w:rsid w:val="00D44851"/>
    <w:rsid w:val="00D44932"/>
    <w:rsid w:val="00D44CD1"/>
    <w:rsid w:val="00D44DD9"/>
    <w:rsid w:val="00D44DF6"/>
    <w:rsid w:val="00D44F27"/>
    <w:rsid w:val="00D450E6"/>
    <w:rsid w:val="00D454B5"/>
    <w:rsid w:val="00D459A4"/>
    <w:rsid w:val="00D45AF4"/>
    <w:rsid w:val="00D45DAD"/>
    <w:rsid w:val="00D45FBD"/>
    <w:rsid w:val="00D46111"/>
    <w:rsid w:val="00D46128"/>
    <w:rsid w:val="00D4662F"/>
    <w:rsid w:val="00D4698A"/>
    <w:rsid w:val="00D46A4D"/>
    <w:rsid w:val="00D46ABA"/>
    <w:rsid w:val="00D46E74"/>
    <w:rsid w:val="00D46ECB"/>
    <w:rsid w:val="00D46F1B"/>
    <w:rsid w:val="00D471FB"/>
    <w:rsid w:val="00D474D8"/>
    <w:rsid w:val="00D475FB"/>
    <w:rsid w:val="00D47785"/>
    <w:rsid w:val="00D47C16"/>
    <w:rsid w:val="00D47C84"/>
    <w:rsid w:val="00D502AF"/>
    <w:rsid w:val="00D5033F"/>
    <w:rsid w:val="00D50484"/>
    <w:rsid w:val="00D50546"/>
    <w:rsid w:val="00D5069D"/>
    <w:rsid w:val="00D50764"/>
    <w:rsid w:val="00D5087A"/>
    <w:rsid w:val="00D5092F"/>
    <w:rsid w:val="00D50C12"/>
    <w:rsid w:val="00D50ED7"/>
    <w:rsid w:val="00D51034"/>
    <w:rsid w:val="00D511A3"/>
    <w:rsid w:val="00D51344"/>
    <w:rsid w:val="00D514A9"/>
    <w:rsid w:val="00D515A7"/>
    <w:rsid w:val="00D51956"/>
    <w:rsid w:val="00D5198B"/>
    <w:rsid w:val="00D51A68"/>
    <w:rsid w:val="00D51A77"/>
    <w:rsid w:val="00D51C25"/>
    <w:rsid w:val="00D51FDB"/>
    <w:rsid w:val="00D52214"/>
    <w:rsid w:val="00D522B6"/>
    <w:rsid w:val="00D52599"/>
    <w:rsid w:val="00D5267B"/>
    <w:rsid w:val="00D52BAE"/>
    <w:rsid w:val="00D52F53"/>
    <w:rsid w:val="00D53510"/>
    <w:rsid w:val="00D5356C"/>
    <w:rsid w:val="00D53633"/>
    <w:rsid w:val="00D53649"/>
    <w:rsid w:val="00D536A3"/>
    <w:rsid w:val="00D5380B"/>
    <w:rsid w:val="00D53830"/>
    <w:rsid w:val="00D53A3B"/>
    <w:rsid w:val="00D53C9F"/>
    <w:rsid w:val="00D54120"/>
    <w:rsid w:val="00D545CD"/>
    <w:rsid w:val="00D545D5"/>
    <w:rsid w:val="00D546FB"/>
    <w:rsid w:val="00D54883"/>
    <w:rsid w:val="00D54BAD"/>
    <w:rsid w:val="00D54EEA"/>
    <w:rsid w:val="00D54F04"/>
    <w:rsid w:val="00D54F2A"/>
    <w:rsid w:val="00D54FB3"/>
    <w:rsid w:val="00D551B2"/>
    <w:rsid w:val="00D556A0"/>
    <w:rsid w:val="00D55889"/>
    <w:rsid w:val="00D558B9"/>
    <w:rsid w:val="00D55AE2"/>
    <w:rsid w:val="00D55F5E"/>
    <w:rsid w:val="00D55F60"/>
    <w:rsid w:val="00D55F6B"/>
    <w:rsid w:val="00D55FCE"/>
    <w:rsid w:val="00D56143"/>
    <w:rsid w:val="00D56163"/>
    <w:rsid w:val="00D56237"/>
    <w:rsid w:val="00D563EF"/>
    <w:rsid w:val="00D56A88"/>
    <w:rsid w:val="00D56B5F"/>
    <w:rsid w:val="00D5703B"/>
    <w:rsid w:val="00D5707A"/>
    <w:rsid w:val="00D57082"/>
    <w:rsid w:val="00D57113"/>
    <w:rsid w:val="00D57247"/>
    <w:rsid w:val="00D57448"/>
    <w:rsid w:val="00D57650"/>
    <w:rsid w:val="00D57A3F"/>
    <w:rsid w:val="00D57AF0"/>
    <w:rsid w:val="00D57B04"/>
    <w:rsid w:val="00D57CC4"/>
    <w:rsid w:val="00D57DD6"/>
    <w:rsid w:val="00D57FD8"/>
    <w:rsid w:val="00D601EF"/>
    <w:rsid w:val="00D60A61"/>
    <w:rsid w:val="00D60B87"/>
    <w:rsid w:val="00D60D6B"/>
    <w:rsid w:val="00D60F3F"/>
    <w:rsid w:val="00D60FB9"/>
    <w:rsid w:val="00D61117"/>
    <w:rsid w:val="00D614FE"/>
    <w:rsid w:val="00D61815"/>
    <w:rsid w:val="00D618C6"/>
    <w:rsid w:val="00D62295"/>
    <w:rsid w:val="00D623CD"/>
    <w:rsid w:val="00D6242B"/>
    <w:rsid w:val="00D62542"/>
    <w:rsid w:val="00D625CD"/>
    <w:rsid w:val="00D62695"/>
    <w:rsid w:val="00D627E3"/>
    <w:rsid w:val="00D62858"/>
    <w:rsid w:val="00D629CA"/>
    <w:rsid w:val="00D62D0E"/>
    <w:rsid w:val="00D62ECD"/>
    <w:rsid w:val="00D631E0"/>
    <w:rsid w:val="00D636A7"/>
    <w:rsid w:val="00D638D2"/>
    <w:rsid w:val="00D63D29"/>
    <w:rsid w:val="00D63EB1"/>
    <w:rsid w:val="00D640DB"/>
    <w:rsid w:val="00D64426"/>
    <w:rsid w:val="00D64432"/>
    <w:rsid w:val="00D64475"/>
    <w:rsid w:val="00D64662"/>
    <w:rsid w:val="00D647B3"/>
    <w:rsid w:val="00D64A2A"/>
    <w:rsid w:val="00D64A89"/>
    <w:rsid w:val="00D64F01"/>
    <w:rsid w:val="00D64FC1"/>
    <w:rsid w:val="00D65726"/>
    <w:rsid w:val="00D6593E"/>
    <w:rsid w:val="00D65D78"/>
    <w:rsid w:val="00D6620E"/>
    <w:rsid w:val="00D6636B"/>
    <w:rsid w:val="00D66AAA"/>
    <w:rsid w:val="00D66B04"/>
    <w:rsid w:val="00D66C7C"/>
    <w:rsid w:val="00D66DA8"/>
    <w:rsid w:val="00D66F61"/>
    <w:rsid w:val="00D6748A"/>
    <w:rsid w:val="00D67526"/>
    <w:rsid w:val="00D67554"/>
    <w:rsid w:val="00D67801"/>
    <w:rsid w:val="00D67AB7"/>
    <w:rsid w:val="00D67BC5"/>
    <w:rsid w:val="00D67E4C"/>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39B"/>
    <w:rsid w:val="00D724AB"/>
    <w:rsid w:val="00D724DA"/>
    <w:rsid w:val="00D72ACF"/>
    <w:rsid w:val="00D72F7E"/>
    <w:rsid w:val="00D73077"/>
    <w:rsid w:val="00D736A2"/>
    <w:rsid w:val="00D73943"/>
    <w:rsid w:val="00D739B2"/>
    <w:rsid w:val="00D73AD3"/>
    <w:rsid w:val="00D73C57"/>
    <w:rsid w:val="00D73F1F"/>
    <w:rsid w:val="00D73FC7"/>
    <w:rsid w:val="00D73FD9"/>
    <w:rsid w:val="00D74020"/>
    <w:rsid w:val="00D742FF"/>
    <w:rsid w:val="00D7453A"/>
    <w:rsid w:val="00D74630"/>
    <w:rsid w:val="00D7473A"/>
    <w:rsid w:val="00D74CD3"/>
    <w:rsid w:val="00D74FCE"/>
    <w:rsid w:val="00D753A4"/>
    <w:rsid w:val="00D7571C"/>
    <w:rsid w:val="00D757B9"/>
    <w:rsid w:val="00D758B3"/>
    <w:rsid w:val="00D7594D"/>
    <w:rsid w:val="00D75BD0"/>
    <w:rsid w:val="00D75DA2"/>
    <w:rsid w:val="00D760E5"/>
    <w:rsid w:val="00D763EE"/>
    <w:rsid w:val="00D76526"/>
    <w:rsid w:val="00D766E5"/>
    <w:rsid w:val="00D76ADC"/>
    <w:rsid w:val="00D76C7C"/>
    <w:rsid w:val="00D76E13"/>
    <w:rsid w:val="00D76F24"/>
    <w:rsid w:val="00D76FB6"/>
    <w:rsid w:val="00D77268"/>
    <w:rsid w:val="00D772B3"/>
    <w:rsid w:val="00D77413"/>
    <w:rsid w:val="00D775D4"/>
    <w:rsid w:val="00D77A8D"/>
    <w:rsid w:val="00D77A9E"/>
    <w:rsid w:val="00D8050E"/>
    <w:rsid w:val="00D80802"/>
    <w:rsid w:val="00D80AA7"/>
    <w:rsid w:val="00D80B04"/>
    <w:rsid w:val="00D80C5D"/>
    <w:rsid w:val="00D80D72"/>
    <w:rsid w:val="00D80EBF"/>
    <w:rsid w:val="00D812AC"/>
    <w:rsid w:val="00D81457"/>
    <w:rsid w:val="00D8155B"/>
    <w:rsid w:val="00D81680"/>
    <w:rsid w:val="00D81723"/>
    <w:rsid w:val="00D81F10"/>
    <w:rsid w:val="00D820AF"/>
    <w:rsid w:val="00D822FD"/>
    <w:rsid w:val="00D823E4"/>
    <w:rsid w:val="00D82520"/>
    <w:rsid w:val="00D82798"/>
    <w:rsid w:val="00D828CF"/>
    <w:rsid w:val="00D82940"/>
    <w:rsid w:val="00D82A50"/>
    <w:rsid w:val="00D82BF2"/>
    <w:rsid w:val="00D82CC4"/>
    <w:rsid w:val="00D83049"/>
    <w:rsid w:val="00D83086"/>
    <w:rsid w:val="00D833D2"/>
    <w:rsid w:val="00D833D9"/>
    <w:rsid w:val="00D83569"/>
    <w:rsid w:val="00D8359B"/>
    <w:rsid w:val="00D83759"/>
    <w:rsid w:val="00D83E71"/>
    <w:rsid w:val="00D84155"/>
    <w:rsid w:val="00D8437C"/>
    <w:rsid w:val="00D8474D"/>
    <w:rsid w:val="00D8488A"/>
    <w:rsid w:val="00D8490F"/>
    <w:rsid w:val="00D84A57"/>
    <w:rsid w:val="00D84EE3"/>
    <w:rsid w:val="00D84FA1"/>
    <w:rsid w:val="00D85160"/>
    <w:rsid w:val="00D85314"/>
    <w:rsid w:val="00D854FF"/>
    <w:rsid w:val="00D85666"/>
    <w:rsid w:val="00D85675"/>
    <w:rsid w:val="00D856DE"/>
    <w:rsid w:val="00D85750"/>
    <w:rsid w:val="00D85CEF"/>
    <w:rsid w:val="00D862CE"/>
    <w:rsid w:val="00D86507"/>
    <w:rsid w:val="00D86786"/>
    <w:rsid w:val="00D86AAF"/>
    <w:rsid w:val="00D86B3D"/>
    <w:rsid w:val="00D871B1"/>
    <w:rsid w:val="00D87267"/>
    <w:rsid w:val="00D87307"/>
    <w:rsid w:val="00D87410"/>
    <w:rsid w:val="00D874DF"/>
    <w:rsid w:val="00D87588"/>
    <w:rsid w:val="00D877C5"/>
    <w:rsid w:val="00D87833"/>
    <w:rsid w:val="00D87A12"/>
    <w:rsid w:val="00D87A62"/>
    <w:rsid w:val="00D87A99"/>
    <w:rsid w:val="00D87D35"/>
    <w:rsid w:val="00D87E96"/>
    <w:rsid w:val="00D87EF9"/>
    <w:rsid w:val="00D90225"/>
    <w:rsid w:val="00D90B33"/>
    <w:rsid w:val="00D90C5E"/>
    <w:rsid w:val="00D910A1"/>
    <w:rsid w:val="00D91155"/>
    <w:rsid w:val="00D91354"/>
    <w:rsid w:val="00D91428"/>
    <w:rsid w:val="00D9161F"/>
    <w:rsid w:val="00D91691"/>
    <w:rsid w:val="00D91A6D"/>
    <w:rsid w:val="00D91C04"/>
    <w:rsid w:val="00D91E3B"/>
    <w:rsid w:val="00D91E8B"/>
    <w:rsid w:val="00D921E0"/>
    <w:rsid w:val="00D922D3"/>
    <w:rsid w:val="00D92364"/>
    <w:rsid w:val="00D928ED"/>
    <w:rsid w:val="00D9292A"/>
    <w:rsid w:val="00D92A67"/>
    <w:rsid w:val="00D92B8D"/>
    <w:rsid w:val="00D92EC8"/>
    <w:rsid w:val="00D92F0E"/>
    <w:rsid w:val="00D930E1"/>
    <w:rsid w:val="00D93246"/>
    <w:rsid w:val="00D9324C"/>
    <w:rsid w:val="00D9335C"/>
    <w:rsid w:val="00D9354D"/>
    <w:rsid w:val="00D93D7F"/>
    <w:rsid w:val="00D93EC3"/>
    <w:rsid w:val="00D94009"/>
    <w:rsid w:val="00D9405B"/>
    <w:rsid w:val="00D9415C"/>
    <w:rsid w:val="00D942CC"/>
    <w:rsid w:val="00D944E4"/>
    <w:rsid w:val="00D945CC"/>
    <w:rsid w:val="00D94807"/>
    <w:rsid w:val="00D94D87"/>
    <w:rsid w:val="00D94E73"/>
    <w:rsid w:val="00D95189"/>
    <w:rsid w:val="00D9527C"/>
    <w:rsid w:val="00D956DC"/>
    <w:rsid w:val="00D95A1D"/>
    <w:rsid w:val="00D95B31"/>
    <w:rsid w:val="00D95DCC"/>
    <w:rsid w:val="00D960C1"/>
    <w:rsid w:val="00D962DC"/>
    <w:rsid w:val="00D9638A"/>
    <w:rsid w:val="00D9644A"/>
    <w:rsid w:val="00D9681E"/>
    <w:rsid w:val="00D96855"/>
    <w:rsid w:val="00D96D3F"/>
    <w:rsid w:val="00D96D8A"/>
    <w:rsid w:val="00D96F34"/>
    <w:rsid w:val="00D97218"/>
    <w:rsid w:val="00D97CC6"/>
    <w:rsid w:val="00D97DCF"/>
    <w:rsid w:val="00D97F06"/>
    <w:rsid w:val="00D97F43"/>
    <w:rsid w:val="00DA03F1"/>
    <w:rsid w:val="00DA0FC9"/>
    <w:rsid w:val="00DA14A3"/>
    <w:rsid w:val="00DA1673"/>
    <w:rsid w:val="00DA180C"/>
    <w:rsid w:val="00DA18A2"/>
    <w:rsid w:val="00DA1C61"/>
    <w:rsid w:val="00DA1D4D"/>
    <w:rsid w:val="00DA231F"/>
    <w:rsid w:val="00DA232E"/>
    <w:rsid w:val="00DA2962"/>
    <w:rsid w:val="00DA29B3"/>
    <w:rsid w:val="00DA2C56"/>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2AD"/>
    <w:rsid w:val="00DA4305"/>
    <w:rsid w:val="00DA4419"/>
    <w:rsid w:val="00DA4422"/>
    <w:rsid w:val="00DA451D"/>
    <w:rsid w:val="00DA4558"/>
    <w:rsid w:val="00DA470D"/>
    <w:rsid w:val="00DA480F"/>
    <w:rsid w:val="00DA4A78"/>
    <w:rsid w:val="00DA4ACD"/>
    <w:rsid w:val="00DA4CC5"/>
    <w:rsid w:val="00DA4D77"/>
    <w:rsid w:val="00DA55F8"/>
    <w:rsid w:val="00DA56DB"/>
    <w:rsid w:val="00DA5B96"/>
    <w:rsid w:val="00DA5D99"/>
    <w:rsid w:val="00DA5F77"/>
    <w:rsid w:val="00DA6271"/>
    <w:rsid w:val="00DA6452"/>
    <w:rsid w:val="00DA6CC9"/>
    <w:rsid w:val="00DA6FE9"/>
    <w:rsid w:val="00DA7925"/>
    <w:rsid w:val="00DA7941"/>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B6"/>
    <w:rsid w:val="00DB1DAB"/>
    <w:rsid w:val="00DB1F67"/>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59"/>
    <w:rsid w:val="00DB416B"/>
    <w:rsid w:val="00DB46D0"/>
    <w:rsid w:val="00DB46DF"/>
    <w:rsid w:val="00DB4782"/>
    <w:rsid w:val="00DB480B"/>
    <w:rsid w:val="00DB49B6"/>
    <w:rsid w:val="00DB4E06"/>
    <w:rsid w:val="00DB4E59"/>
    <w:rsid w:val="00DB56D5"/>
    <w:rsid w:val="00DB5732"/>
    <w:rsid w:val="00DB5736"/>
    <w:rsid w:val="00DB5EA2"/>
    <w:rsid w:val="00DB5F5C"/>
    <w:rsid w:val="00DB5FB7"/>
    <w:rsid w:val="00DB665D"/>
    <w:rsid w:val="00DB66DF"/>
    <w:rsid w:val="00DB68CA"/>
    <w:rsid w:val="00DB6A80"/>
    <w:rsid w:val="00DB6C06"/>
    <w:rsid w:val="00DB6E06"/>
    <w:rsid w:val="00DB7197"/>
    <w:rsid w:val="00DB7346"/>
    <w:rsid w:val="00DB78AE"/>
    <w:rsid w:val="00DB7921"/>
    <w:rsid w:val="00DB7B06"/>
    <w:rsid w:val="00DC000C"/>
    <w:rsid w:val="00DC0262"/>
    <w:rsid w:val="00DC033C"/>
    <w:rsid w:val="00DC043D"/>
    <w:rsid w:val="00DC09EA"/>
    <w:rsid w:val="00DC0ADC"/>
    <w:rsid w:val="00DC0B77"/>
    <w:rsid w:val="00DC121C"/>
    <w:rsid w:val="00DC14EB"/>
    <w:rsid w:val="00DC1507"/>
    <w:rsid w:val="00DC18EE"/>
    <w:rsid w:val="00DC1B7C"/>
    <w:rsid w:val="00DC1F10"/>
    <w:rsid w:val="00DC2173"/>
    <w:rsid w:val="00DC27C6"/>
    <w:rsid w:val="00DC28BF"/>
    <w:rsid w:val="00DC2DDF"/>
    <w:rsid w:val="00DC2EE7"/>
    <w:rsid w:val="00DC2FC1"/>
    <w:rsid w:val="00DC318A"/>
    <w:rsid w:val="00DC3A3A"/>
    <w:rsid w:val="00DC3A9D"/>
    <w:rsid w:val="00DC3AFA"/>
    <w:rsid w:val="00DC3B2E"/>
    <w:rsid w:val="00DC3BFA"/>
    <w:rsid w:val="00DC3E8F"/>
    <w:rsid w:val="00DC4004"/>
    <w:rsid w:val="00DC4243"/>
    <w:rsid w:val="00DC4A63"/>
    <w:rsid w:val="00DC4FFE"/>
    <w:rsid w:val="00DC50C7"/>
    <w:rsid w:val="00DC518B"/>
    <w:rsid w:val="00DC5190"/>
    <w:rsid w:val="00DC51EA"/>
    <w:rsid w:val="00DC5584"/>
    <w:rsid w:val="00DC5632"/>
    <w:rsid w:val="00DC5A90"/>
    <w:rsid w:val="00DC5B52"/>
    <w:rsid w:val="00DC5F6E"/>
    <w:rsid w:val="00DC60BB"/>
    <w:rsid w:val="00DC6259"/>
    <w:rsid w:val="00DC638A"/>
    <w:rsid w:val="00DC659A"/>
    <w:rsid w:val="00DC6914"/>
    <w:rsid w:val="00DC69B6"/>
    <w:rsid w:val="00DC6C1E"/>
    <w:rsid w:val="00DC6C5C"/>
    <w:rsid w:val="00DC6E88"/>
    <w:rsid w:val="00DC6F01"/>
    <w:rsid w:val="00DC6FE0"/>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3A3"/>
    <w:rsid w:val="00DD09C5"/>
    <w:rsid w:val="00DD09E2"/>
    <w:rsid w:val="00DD0A6F"/>
    <w:rsid w:val="00DD0A84"/>
    <w:rsid w:val="00DD1043"/>
    <w:rsid w:val="00DD1728"/>
    <w:rsid w:val="00DD1A51"/>
    <w:rsid w:val="00DD1C4B"/>
    <w:rsid w:val="00DD1CEA"/>
    <w:rsid w:val="00DD1F7B"/>
    <w:rsid w:val="00DD21C0"/>
    <w:rsid w:val="00DD229E"/>
    <w:rsid w:val="00DD22DC"/>
    <w:rsid w:val="00DD236C"/>
    <w:rsid w:val="00DD25E1"/>
    <w:rsid w:val="00DD2816"/>
    <w:rsid w:val="00DD2820"/>
    <w:rsid w:val="00DD2A1A"/>
    <w:rsid w:val="00DD3029"/>
    <w:rsid w:val="00DD3CE5"/>
    <w:rsid w:val="00DD3EA3"/>
    <w:rsid w:val="00DD464B"/>
    <w:rsid w:val="00DD49DF"/>
    <w:rsid w:val="00DD4EDE"/>
    <w:rsid w:val="00DD500E"/>
    <w:rsid w:val="00DD5054"/>
    <w:rsid w:val="00DD5474"/>
    <w:rsid w:val="00DD549D"/>
    <w:rsid w:val="00DD55E0"/>
    <w:rsid w:val="00DD5864"/>
    <w:rsid w:val="00DD5952"/>
    <w:rsid w:val="00DD5A31"/>
    <w:rsid w:val="00DD5BB6"/>
    <w:rsid w:val="00DD5E58"/>
    <w:rsid w:val="00DD63B0"/>
    <w:rsid w:val="00DD6483"/>
    <w:rsid w:val="00DD64B2"/>
    <w:rsid w:val="00DD687D"/>
    <w:rsid w:val="00DD6944"/>
    <w:rsid w:val="00DD6B1E"/>
    <w:rsid w:val="00DD7112"/>
    <w:rsid w:val="00DD724E"/>
    <w:rsid w:val="00DD78C7"/>
    <w:rsid w:val="00DD78E7"/>
    <w:rsid w:val="00DD7A5A"/>
    <w:rsid w:val="00DE03AC"/>
    <w:rsid w:val="00DE0930"/>
    <w:rsid w:val="00DE0B2D"/>
    <w:rsid w:val="00DE0B73"/>
    <w:rsid w:val="00DE0CC6"/>
    <w:rsid w:val="00DE0FAC"/>
    <w:rsid w:val="00DE1264"/>
    <w:rsid w:val="00DE14AD"/>
    <w:rsid w:val="00DE1709"/>
    <w:rsid w:val="00DE178F"/>
    <w:rsid w:val="00DE18A3"/>
    <w:rsid w:val="00DE1904"/>
    <w:rsid w:val="00DE1DAA"/>
    <w:rsid w:val="00DE1E30"/>
    <w:rsid w:val="00DE24BF"/>
    <w:rsid w:val="00DE2678"/>
    <w:rsid w:val="00DE2AD3"/>
    <w:rsid w:val="00DE319D"/>
    <w:rsid w:val="00DE3359"/>
    <w:rsid w:val="00DE36C6"/>
    <w:rsid w:val="00DE36F2"/>
    <w:rsid w:val="00DE3BA0"/>
    <w:rsid w:val="00DE3BBA"/>
    <w:rsid w:val="00DE3DBB"/>
    <w:rsid w:val="00DE3FDD"/>
    <w:rsid w:val="00DE42E8"/>
    <w:rsid w:val="00DE43A2"/>
    <w:rsid w:val="00DE4625"/>
    <w:rsid w:val="00DE4A74"/>
    <w:rsid w:val="00DE4B05"/>
    <w:rsid w:val="00DE4C48"/>
    <w:rsid w:val="00DE4D1A"/>
    <w:rsid w:val="00DE4EE9"/>
    <w:rsid w:val="00DE4F02"/>
    <w:rsid w:val="00DE4FD7"/>
    <w:rsid w:val="00DE50C7"/>
    <w:rsid w:val="00DE52D9"/>
    <w:rsid w:val="00DE53F3"/>
    <w:rsid w:val="00DE541C"/>
    <w:rsid w:val="00DE54C7"/>
    <w:rsid w:val="00DE559A"/>
    <w:rsid w:val="00DE56F3"/>
    <w:rsid w:val="00DE6533"/>
    <w:rsid w:val="00DE68E0"/>
    <w:rsid w:val="00DE6C0B"/>
    <w:rsid w:val="00DE6CE9"/>
    <w:rsid w:val="00DE737B"/>
    <w:rsid w:val="00DE756C"/>
    <w:rsid w:val="00DE7DFA"/>
    <w:rsid w:val="00DE7FCF"/>
    <w:rsid w:val="00DF09DD"/>
    <w:rsid w:val="00DF0A38"/>
    <w:rsid w:val="00DF100B"/>
    <w:rsid w:val="00DF11B7"/>
    <w:rsid w:val="00DF18EA"/>
    <w:rsid w:val="00DF199C"/>
    <w:rsid w:val="00DF216A"/>
    <w:rsid w:val="00DF22DE"/>
    <w:rsid w:val="00DF23E7"/>
    <w:rsid w:val="00DF26D4"/>
    <w:rsid w:val="00DF26E0"/>
    <w:rsid w:val="00DF2811"/>
    <w:rsid w:val="00DF2C08"/>
    <w:rsid w:val="00DF2D05"/>
    <w:rsid w:val="00DF329F"/>
    <w:rsid w:val="00DF3481"/>
    <w:rsid w:val="00DF36E4"/>
    <w:rsid w:val="00DF3845"/>
    <w:rsid w:val="00DF398F"/>
    <w:rsid w:val="00DF39D0"/>
    <w:rsid w:val="00DF3A17"/>
    <w:rsid w:val="00DF3ED8"/>
    <w:rsid w:val="00DF3FD4"/>
    <w:rsid w:val="00DF4359"/>
    <w:rsid w:val="00DF4719"/>
    <w:rsid w:val="00DF47D0"/>
    <w:rsid w:val="00DF49A0"/>
    <w:rsid w:val="00DF4D59"/>
    <w:rsid w:val="00DF4DFB"/>
    <w:rsid w:val="00DF4E4F"/>
    <w:rsid w:val="00DF544E"/>
    <w:rsid w:val="00DF55E4"/>
    <w:rsid w:val="00DF56E9"/>
    <w:rsid w:val="00DF5991"/>
    <w:rsid w:val="00DF5C67"/>
    <w:rsid w:val="00DF5D29"/>
    <w:rsid w:val="00DF5EC7"/>
    <w:rsid w:val="00DF601F"/>
    <w:rsid w:val="00DF66B0"/>
    <w:rsid w:val="00DF69C1"/>
    <w:rsid w:val="00DF6D47"/>
    <w:rsid w:val="00DF6E16"/>
    <w:rsid w:val="00DF723E"/>
    <w:rsid w:val="00DF7385"/>
    <w:rsid w:val="00DF73C1"/>
    <w:rsid w:val="00DF7497"/>
    <w:rsid w:val="00DF7511"/>
    <w:rsid w:val="00DF7751"/>
    <w:rsid w:val="00DF7862"/>
    <w:rsid w:val="00DF78E8"/>
    <w:rsid w:val="00DF7CE1"/>
    <w:rsid w:val="00DF7E73"/>
    <w:rsid w:val="00DF7F09"/>
    <w:rsid w:val="00E00255"/>
    <w:rsid w:val="00E003F6"/>
    <w:rsid w:val="00E00482"/>
    <w:rsid w:val="00E00496"/>
    <w:rsid w:val="00E008B8"/>
    <w:rsid w:val="00E008BE"/>
    <w:rsid w:val="00E008D1"/>
    <w:rsid w:val="00E009B1"/>
    <w:rsid w:val="00E00A4E"/>
    <w:rsid w:val="00E00BC3"/>
    <w:rsid w:val="00E00D5E"/>
    <w:rsid w:val="00E00F0E"/>
    <w:rsid w:val="00E01147"/>
    <w:rsid w:val="00E011D7"/>
    <w:rsid w:val="00E0156B"/>
    <w:rsid w:val="00E018C9"/>
    <w:rsid w:val="00E01BC5"/>
    <w:rsid w:val="00E01DC5"/>
    <w:rsid w:val="00E02013"/>
    <w:rsid w:val="00E0287C"/>
    <w:rsid w:val="00E031BB"/>
    <w:rsid w:val="00E0340B"/>
    <w:rsid w:val="00E034F8"/>
    <w:rsid w:val="00E03738"/>
    <w:rsid w:val="00E03764"/>
    <w:rsid w:val="00E03B94"/>
    <w:rsid w:val="00E03BA5"/>
    <w:rsid w:val="00E03CEB"/>
    <w:rsid w:val="00E03DAB"/>
    <w:rsid w:val="00E03DBE"/>
    <w:rsid w:val="00E03EEB"/>
    <w:rsid w:val="00E03F81"/>
    <w:rsid w:val="00E040B7"/>
    <w:rsid w:val="00E0417B"/>
    <w:rsid w:val="00E04287"/>
    <w:rsid w:val="00E04A83"/>
    <w:rsid w:val="00E04F46"/>
    <w:rsid w:val="00E0539E"/>
    <w:rsid w:val="00E055B6"/>
    <w:rsid w:val="00E0561C"/>
    <w:rsid w:val="00E05723"/>
    <w:rsid w:val="00E05769"/>
    <w:rsid w:val="00E0576C"/>
    <w:rsid w:val="00E0586F"/>
    <w:rsid w:val="00E0597F"/>
    <w:rsid w:val="00E05C5B"/>
    <w:rsid w:val="00E05CEB"/>
    <w:rsid w:val="00E06160"/>
    <w:rsid w:val="00E0629C"/>
    <w:rsid w:val="00E062B6"/>
    <w:rsid w:val="00E06303"/>
    <w:rsid w:val="00E06539"/>
    <w:rsid w:val="00E068BC"/>
    <w:rsid w:val="00E06B10"/>
    <w:rsid w:val="00E06D80"/>
    <w:rsid w:val="00E0707D"/>
    <w:rsid w:val="00E0731C"/>
    <w:rsid w:val="00E073F0"/>
    <w:rsid w:val="00E07452"/>
    <w:rsid w:val="00E0760E"/>
    <w:rsid w:val="00E07D26"/>
    <w:rsid w:val="00E07E5E"/>
    <w:rsid w:val="00E10761"/>
    <w:rsid w:val="00E107C9"/>
    <w:rsid w:val="00E107EF"/>
    <w:rsid w:val="00E10A1A"/>
    <w:rsid w:val="00E10C23"/>
    <w:rsid w:val="00E10CF7"/>
    <w:rsid w:val="00E10CFF"/>
    <w:rsid w:val="00E10E63"/>
    <w:rsid w:val="00E112F8"/>
    <w:rsid w:val="00E11336"/>
    <w:rsid w:val="00E1153F"/>
    <w:rsid w:val="00E117F6"/>
    <w:rsid w:val="00E11844"/>
    <w:rsid w:val="00E11D41"/>
    <w:rsid w:val="00E11D7A"/>
    <w:rsid w:val="00E11E54"/>
    <w:rsid w:val="00E11EEB"/>
    <w:rsid w:val="00E120F9"/>
    <w:rsid w:val="00E121B8"/>
    <w:rsid w:val="00E12301"/>
    <w:rsid w:val="00E1249D"/>
    <w:rsid w:val="00E127A3"/>
    <w:rsid w:val="00E128F2"/>
    <w:rsid w:val="00E12CFE"/>
    <w:rsid w:val="00E12EEA"/>
    <w:rsid w:val="00E13163"/>
    <w:rsid w:val="00E137FE"/>
    <w:rsid w:val="00E13862"/>
    <w:rsid w:val="00E13D0C"/>
    <w:rsid w:val="00E13E5A"/>
    <w:rsid w:val="00E13EE4"/>
    <w:rsid w:val="00E13FB7"/>
    <w:rsid w:val="00E14183"/>
    <w:rsid w:val="00E1435A"/>
    <w:rsid w:val="00E14474"/>
    <w:rsid w:val="00E147EC"/>
    <w:rsid w:val="00E14BA9"/>
    <w:rsid w:val="00E14C9A"/>
    <w:rsid w:val="00E14CD0"/>
    <w:rsid w:val="00E15290"/>
    <w:rsid w:val="00E154B4"/>
    <w:rsid w:val="00E154D3"/>
    <w:rsid w:val="00E156F5"/>
    <w:rsid w:val="00E157FA"/>
    <w:rsid w:val="00E15807"/>
    <w:rsid w:val="00E15918"/>
    <w:rsid w:val="00E159F0"/>
    <w:rsid w:val="00E15B07"/>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F6F"/>
    <w:rsid w:val="00E20260"/>
    <w:rsid w:val="00E2026F"/>
    <w:rsid w:val="00E205DA"/>
    <w:rsid w:val="00E20615"/>
    <w:rsid w:val="00E20B20"/>
    <w:rsid w:val="00E20B80"/>
    <w:rsid w:val="00E21110"/>
    <w:rsid w:val="00E211D7"/>
    <w:rsid w:val="00E21570"/>
    <w:rsid w:val="00E21713"/>
    <w:rsid w:val="00E2171B"/>
    <w:rsid w:val="00E21752"/>
    <w:rsid w:val="00E21894"/>
    <w:rsid w:val="00E218B6"/>
    <w:rsid w:val="00E21CBC"/>
    <w:rsid w:val="00E21F35"/>
    <w:rsid w:val="00E2259E"/>
    <w:rsid w:val="00E22C52"/>
    <w:rsid w:val="00E22C6A"/>
    <w:rsid w:val="00E22D50"/>
    <w:rsid w:val="00E22E28"/>
    <w:rsid w:val="00E237C4"/>
    <w:rsid w:val="00E23887"/>
    <w:rsid w:val="00E239D1"/>
    <w:rsid w:val="00E240A1"/>
    <w:rsid w:val="00E24445"/>
    <w:rsid w:val="00E244D8"/>
    <w:rsid w:val="00E244FD"/>
    <w:rsid w:val="00E245F6"/>
    <w:rsid w:val="00E246B9"/>
    <w:rsid w:val="00E249D2"/>
    <w:rsid w:val="00E24AF7"/>
    <w:rsid w:val="00E24C48"/>
    <w:rsid w:val="00E24E41"/>
    <w:rsid w:val="00E24EB8"/>
    <w:rsid w:val="00E250C5"/>
    <w:rsid w:val="00E251B8"/>
    <w:rsid w:val="00E25358"/>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16B"/>
    <w:rsid w:val="00E2728F"/>
    <w:rsid w:val="00E273BF"/>
    <w:rsid w:val="00E27433"/>
    <w:rsid w:val="00E2755E"/>
    <w:rsid w:val="00E27791"/>
    <w:rsid w:val="00E27995"/>
    <w:rsid w:val="00E27CCB"/>
    <w:rsid w:val="00E27D21"/>
    <w:rsid w:val="00E3036A"/>
    <w:rsid w:val="00E308FD"/>
    <w:rsid w:val="00E30BDB"/>
    <w:rsid w:val="00E30F2D"/>
    <w:rsid w:val="00E310F8"/>
    <w:rsid w:val="00E31281"/>
    <w:rsid w:val="00E31618"/>
    <w:rsid w:val="00E319DB"/>
    <w:rsid w:val="00E31AF6"/>
    <w:rsid w:val="00E31AFB"/>
    <w:rsid w:val="00E31AFC"/>
    <w:rsid w:val="00E32197"/>
    <w:rsid w:val="00E3249C"/>
    <w:rsid w:val="00E324DD"/>
    <w:rsid w:val="00E3250F"/>
    <w:rsid w:val="00E326DF"/>
    <w:rsid w:val="00E329D9"/>
    <w:rsid w:val="00E32AEA"/>
    <w:rsid w:val="00E32B03"/>
    <w:rsid w:val="00E32C71"/>
    <w:rsid w:val="00E32DFA"/>
    <w:rsid w:val="00E32F20"/>
    <w:rsid w:val="00E32F79"/>
    <w:rsid w:val="00E330EE"/>
    <w:rsid w:val="00E3317A"/>
    <w:rsid w:val="00E33279"/>
    <w:rsid w:val="00E334F5"/>
    <w:rsid w:val="00E33BB5"/>
    <w:rsid w:val="00E33BBB"/>
    <w:rsid w:val="00E33F56"/>
    <w:rsid w:val="00E33FC9"/>
    <w:rsid w:val="00E3409E"/>
    <w:rsid w:val="00E342E1"/>
    <w:rsid w:val="00E34BE9"/>
    <w:rsid w:val="00E34D64"/>
    <w:rsid w:val="00E34D9B"/>
    <w:rsid w:val="00E34F76"/>
    <w:rsid w:val="00E35051"/>
    <w:rsid w:val="00E353BB"/>
    <w:rsid w:val="00E35D5C"/>
    <w:rsid w:val="00E35E55"/>
    <w:rsid w:val="00E35F11"/>
    <w:rsid w:val="00E3608B"/>
    <w:rsid w:val="00E36571"/>
    <w:rsid w:val="00E36D2A"/>
    <w:rsid w:val="00E36F8A"/>
    <w:rsid w:val="00E370A5"/>
    <w:rsid w:val="00E371CD"/>
    <w:rsid w:val="00E377B9"/>
    <w:rsid w:val="00E378AD"/>
    <w:rsid w:val="00E37920"/>
    <w:rsid w:val="00E37B49"/>
    <w:rsid w:val="00E37BE5"/>
    <w:rsid w:val="00E40186"/>
    <w:rsid w:val="00E402B2"/>
    <w:rsid w:val="00E40891"/>
    <w:rsid w:val="00E40F06"/>
    <w:rsid w:val="00E4107A"/>
    <w:rsid w:val="00E410EB"/>
    <w:rsid w:val="00E41430"/>
    <w:rsid w:val="00E41506"/>
    <w:rsid w:val="00E41816"/>
    <w:rsid w:val="00E41A27"/>
    <w:rsid w:val="00E41AB4"/>
    <w:rsid w:val="00E41C06"/>
    <w:rsid w:val="00E42101"/>
    <w:rsid w:val="00E423D7"/>
    <w:rsid w:val="00E4256C"/>
    <w:rsid w:val="00E4257B"/>
    <w:rsid w:val="00E426A0"/>
    <w:rsid w:val="00E4271F"/>
    <w:rsid w:val="00E42737"/>
    <w:rsid w:val="00E42B73"/>
    <w:rsid w:val="00E42BE9"/>
    <w:rsid w:val="00E42D42"/>
    <w:rsid w:val="00E42EEF"/>
    <w:rsid w:val="00E42F1C"/>
    <w:rsid w:val="00E43079"/>
    <w:rsid w:val="00E432A9"/>
    <w:rsid w:val="00E4333B"/>
    <w:rsid w:val="00E433B7"/>
    <w:rsid w:val="00E43693"/>
    <w:rsid w:val="00E4371C"/>
    <w:rsid w:val="00E4388F"/>
    <w:rsid w:val="00E43FC6"/>
    <w:rsid w:val="00E44010"/>
    <w:rsid w:val="00E4408D"/>
    <w:rsid w:val="00E44109"/>
    <w:rsid w:val="00E44406"/>
    <w:rsid w:val="00E445F8"/>
    <w:rsid w:val="00E44657"/>
    <w:rsid w:val="00E44906"/>
    <w:rsid w:val="00E44B14"/>
    <w:rsid w:val="00E44F72"/>
    <w:rsid w:val="00E452C6"/>
    <w:rsid w:val="00E45444"/>
    <w:rsid w:val="00E45477"/>
    <w:rsid w:val="00E454B9"/>
    <w:rsid w:val="00E45C46"/>
    <w:rsid w:val="00E45C77"/>
    <w:rsid w:val="00E45CA5"/>
    <w:rsid w:val="00E45DEE"/>
    <w:rsid w:val="00E4608B"/>
    <w:rsid w:val="00E461F7"/>
    <w:rsid w:val="00E4630B"/>
    <w:rsid w:val="00E46D7F"/>
    <w:rsid w:val="00E46DA8"/>
    <w:rsid w:val="00E46FF9"/>
    <w:rsid w:val="00E474E7"/>
    <w:rsid w:val="00E47D35"/>
    <w:rsid w:val="00E47DB8"/>
    <w:rsid w:val="00E47E71"/>
    <w:rsid w:val="00E5010F"/>
    <w:rsid w:val="00E501D3"/>
    <w:rsid w:val="00E50309"/>
    <w:rsid w:val="00E503E0"/>
    <w:rsid w:val="00E505E8"/>
    <w:rsid w:val="00E5076F"/>
    <w:rsid w:val="00E5086D"/>
    <w:rsid w:val="00E50F4E"/>
    <w:rsid w:val="00E51AF2"/>
    <w:rsid w:val="00E52442"/>
    <w:rsid w:val="00E52799"/>
    <w:rsid w:val="00E529CE"/>
    <w:rsid w:val="00E52C22"/>
    <w:rsid w:val="00E52C25"/>
    <w:rsid w:val="00E5333D"/>
    <w:rsid w:val="00E533D4"/>
    <w:rsid w:val="00E5374D"/>
    <w:rsid w:val="00E53A01"/>
    <w:rsid w:val="00E53A2A"/>
    <w:rsid w:val="00E53EE1"/>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90"/>
    <w:rsid w:val="00E5612F"/>
    <w:rsid w:val="00E56417"/>
    <w:rsid w:val="00E564C4"/>
    <w:rsid w:val="00E567C9"/>
    <w:rsid w:val="00E56AE8"/>
    <w:rsid w:val="00E56CBC"/>
    <w:rsid w:val="00E571E6"/>
    <w:rsid w:val="00E577E8"/>
    <w:rsid w:val="00E57A4E"/>
    <w:rsid w:val="00E57A62"/>
    <w:rsid w:val="00E57DF6"/>
    <w:rsid w:val="00E57E1A"/>
    <w:rsid w:val="00E57F67"/>
    <w:rsid w:val="00E602A2"/>
    <w:rsid w:val="00E604C4"/>
    <w:rsid w:val="00E60809"/>
    <w:rsid w:val="00E609D7"/>
    <w:rsid w:val="00E60A21"/>
    <w:rsid w:val="00E60F8D"/>
    <w:rsid w:val="00E60FA9"/>
    <w:rsid w:val="00E61300"/>
    <w:rsid w:val="00E61327"/>
    <w:rsid w:val="00E61333"/>
    <w:rsid w:val="00E616C7"/>
    <w:rsid w:val="00E61A0D"/>
    <w:rsid w:val="00E61A66"/>
    <w:rsid w:val="00E62206"/>
    <w:rsid w:val="00E625EC"/>
    <w:rsid w:val="00E62B07"/>
    <w:rsid w:val="00E635B9"/>
    <w:rsid w:val="00E63610"/>
    <w:rsid w:val="00E6399A"/>
    <w:rsid w:val="00E63C57"/>
    <w:rsid w:val="00E63E37"/>
    <w:rsid w:val="00E63EA6"/>
    <w:rsid w:val="00E63F43"/>
    <w:rsid w:val="00E645D7"/>
    <w:rsid w:val="00E64913"/>
    <w:rsid w:val="00E64AC5"/>
    <w:rsid w:val="00E64EDF"/>
    <w:rsid w:val="00E6511A"/>
    <w:rsid w:val="00E652AD"/>
    <w:rsid w:val="00E6564E"/>
    <w:rsid w:val="00E6599E"/>
    <w:rsid w:val="00E659A4"/>
    <w:rsid w:val="00E65BCA"/>
    <w:rsid w:val="00E65D15"/>
    <w:rsid w:val="00E65D51"/>
    <w:rsid w:val="00E660D3"/>
    <w:rsid w:val="00E6629D"/>
    <w:rsid w:val="00E664B1"/>
    <w:rsid w:val="00E66CD8"/>
    <w:rsid w:val="00E672A1"/>
    <w:rsid w:val="00E67304"/>
    <w:rsid w:val="00E676CD"/>
    <w:rsid w:val="00E67802"/>
    <w:rsid w:val="00E6798B"/>
    <w:rsid w:val="00E679A4"/>
    <w:rsid w:val="00E67EE5"/>
    <w:rsid w:val="00E67F19"/>
    <w:rsid w:val="00E67FB6"/>
    <w:rsid w:val="00E67FFA"/>
    <w:rsid w:val="00E7013A"/>
    <w:rsid w:val="00E701AA"/>
    <w:rsid w:val="00E70209"/>
    <w:rsid w:val="00E70696"/>
    <w:rsid w:val="00E70759"/>
    <w:rsid w:val="00E70A02"/>
    <w:rsid w:val="00E70EDB"/>
    <w:rsid w:val="00E71119"/>
    <w:rsid w:val="00E71380"/>
    <w:rsid w:val="00E71574"/>
    <w:rsid w:val="00E7162E"/>
    <w:rsid w:val="00E718BF"/>
    <w:rsid w:val="00E72373"/>
    <w:rsid w:val="00E72477"/>
    <w:rsid w:val="00E7253F"/>
    <w:rsid w:val="00E72692"/>
    <w:rsid w:val="00E727FF"/>
    <w:rsid w:val="00E72C6B"/>
    <w:rsid w:val="00E72EC9"/>
    <w:rsid w:val="00E7301B"/>
    <w:rsid w:val="00E731C8"/>
    <w:rsid w:val="00E732AB"/>
    <w:rsid w:val="00E7340E"/>
    <w:rsid w:val="00E7347D"/>
    <w:rsid w:val="00E73717"/>
    <w:rsid w:val="00E73A5F"/>
    <w:rsid w:val="00E73AB7"/>
    <w:rsid w:val="00E73C04"/>
    <w:rsid w:val="00E74204"/>
    <w:rsid w:val="00E742A4"/>
    <w:rsid w:val="00E749CD"/>
    <w:rsid w:val="00E74F5D"/>
    <w:rsid w:val="00E75187"/>
    <w:rsid w:val="00E752A1"/>
    <w:rsid w:val="00E75318"/>
    <w:rsid w:val="00E75362"/>
    <w:rsid w:val="00E75447"/>
    <w:rsid w:val="00E755FB"/>
    <w:rsid w:val="00E75665"/>
    <w:rsid w:val="00E7571E"/>
    <w:rsid w:val="00E758D9"/>
    <w:rsid w:val="00E75A25"/>
    <w:rsid w:val="00E75B5C"/>
    <w:rsid w:val="00E75BDC"/>
    <w:rsid w:val="00E75D76"/>
    <w:rsid w:val="00E75DEA"/>
    <w:rsid w:val="00E76034"/>
    <w:rsid w:val="00E76042"/>
    <w:rsid w:val="00E7606D"/>
    <w:rsid w:val="00E761E9"/>
    <w:rsid w:val="00E76382"/>
    <w:rsid w:val="00E76495"/>
    <w:rsid w:val="00E7651F"/>
    <w:rsid w:val="00E76751"/>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B19"/>
    <w:rsid w:val="00E810D4"/>
    <w:rsid w:val="00E8147C"/>
    <w:rsid w:val="00E817E0"/>
    <w:rsid w:val="00E81C00"/>
    <w:rsid w:val="00E8230E"/>
    <w:rsid w:val="00E82327"/>
    <w:rsid w:val="00E82378"/>
    <w:rsid w:val="00E824B7"/>
    <w:rsid w:val="00E825A6"/>
    <w:rsid w:val="00E828F6"/>
    <w:rsid w:val="00E82A26"/>
    <w:rsid w:val="00E82C87"/>
    <w:rsid w:val="00E82EDD"/>
    <w:rsid w:val="00E82EE4"/>
    <w:rsid w:val="00E831E7"/>
    <w:rsid w:val="00E83678"/>
    <w:rsid w:val="00E836E1"/>
    <w:rsid w:val="00E8372E"/>
    <w:rsid w:val="00E83F7C"/>
    <w:rsid w:val="00E83FE2"/>
    <w:rsid w:val="00E840B3"/>
    <w:rsid w:val="00E84362"/>
    <w:rsid w:val="00E843B5"/>
    <w:rsid w:val="00E84571"/>
    <w:rsid w:val="00E849FF"/>
    <w:rsid w:val="00E84A3B"/>
    <w:rsid w:val="00E84AD7"/>
    <w:rsid w:val="00E84B18"/>
    <w:rsid w:val="00E84DC3"/>
    <w:rsid w:val="00E84DC8"/>
    <w:rsid w:val="00E85307"/>
    <w:rsid w:val="00E853EA"/>
    <w:rsid w:val="00E85AAE"/>
    <w:rsid w:val="00E85B0A"/>
    <w:rsid w:val="00E85E90"/>
    <w:rsid w:val="00E85FD5"/>
    <w:rsid w:val="00E860B4"/>
    <w:rsid w:val="00E8668E"/>
    <w:rsid w:val="00E86B25"/>
    <w:rsid w:val="00E86FA2"/>
    <w:rsid w:val="00E87003"/>
    <w:rsid w:val="00E87171"/>
    <w:rsid w:val="00E873A0"/>
    <w:rsid w:val="00E87742"/>
    <w:rsid w:val="00E87A23"/>
    <w:rsid w:val="00E87B66"/>
    <w:rsid w:val="00E87E40"/>
    <w:rsid w:val="00E87E93"/>
    <w:rsid w:val="00E90221"/>
    <w:rsid w:val="00E90446"/>
    <w:rsid w:val="00E904B2"/>
    <w:rsid w:val="00E9062C"/>
    <w:rsid w:val="00E907E4"/>
    <w:rsid w:val="00E90A24"/>
    <w:rsid w:val="00E90B6B"/>
    <w:rsid w:val="00E90C34"/>
    <w:rsid w:val="00E90C52"/>
    <w:rsid w:val="00E90ED5"/>
    <w:rsid w:val="00E91009"/>
    <w:rsid w:val="00E91109"/>
    <w:rsid w:val="00E9117F"/>
    <w:rsid w:val="00E911F5"/>
    <w:rsid w:val="00E9127C"/>
    <w:rsid w:val="00E9184D"/>
    <w:rsid w:val="00E919AC"/>
    <w:rsid w:val="00E91BC2"/>
    <w:rsid w:val="00E91E5E"/>
    <w:rsid w:val="00E91FDC"/>
    <w:rsid w:val="00E9265B"/>
    <w:rsid w:val="00E92B0E"/>
    <w:rsid w:val="00E92F0F"/>
    <w:rsid w:val="00E92F91"/>
    <w:rsid w:val="00E93098"/>
    <w:rsid w:val="00E9321C"/>
    <w:rsid w:val="00E93234"/>
    <w:rsid w:val="00E93499"/>
    <w:rsid w:val="00E93686"/>
    <w:rsid w:val="00E937EB"/>
    <w:rsid w:val="00E938B8"/>
    <w:rsid w:val="00E93940"/>
    <w:rsid w:val="00E939C9"/>
    <w:rsid w:val="00E93CB3"/>
    <w:rsid w:val="00E93D13"/>
    <w:rsid w:val="00E93EA4"/>
    <w:rsid w:val="00E94190"/>
    <w:rsid w:val="00E94389"/>
    <w:rsid w:val="00E944A2"/>
    <w:rsid w:val="00E946A6"/>
    <w:rsid w:val="00E946C6"/>
    <w:rsid w:val="00E947E4"/>
    <w:rsid w:val="00E9480A"/>
    <w:rsid w:val="00E94AE6"/>
    <w:rsid w:val="00E94B07"/>
    <w:rsid w:val="00E94B74"/>
    <w:rsid w:val="00E95537"/>
    <w:rsid w:val="00E95618"/>
    <w:rsid w:val="00E95A14"/>
    <w:rsid w:val="00E95AEE"/>
    <w:rsid w:val="00E95C53"/>
    <w:rsid w:val="00E95E53"/>
    <w:rsid w:val="00E9616B"/>
    <w:rsid w:val="00E961A9"/>
    <w:rsid w:val="00E9660E"/>
    <w:rsid w:val="00E9690E"/>
    <w:rsid w:val="00E96A29"/>
    <w:rsid w:val="00E96B28"/>
    <w:rsid w:val="00E96BB8"/>
    <w:rsid w:val="00E96BC6"/>
    <w:rsid w:val="00E96ED3"/>
    <w:rsid w:val="00E96F06"/>
    <w:rsid w:val="00E96FE6"/>
    <w:rsid w:val="00E97095"/>
    <w:rsid w:val="00E973A1"/>
    <w:rsid w:val="00E97454"/>
    <w:rsid w:val="00E974F7"/>
    <w:rsid w:val="00E977C8"/>
    <w:rsid w:val="00E97823"/>
    <w:rsid w:val="00E97827"/>
    <w:rsid w:val="00E97A1A"/>
    <w:rsid w:val="00E97F65"/>
    <w:rsid w:val="00EA01AE"/>
    <w:rsid w:val="00EA02F3"/>
    <w:rsid w:val="00EA04A7"/>
    <w:rsid w:val="00EA04F5"/>
    <w:rsid w:val="00EA052C"/>
    <w:rsid w:val="00EA0C8D"/>
    <w:rsid w:val="00EA0CAA"/>
    <w:rsid w:val="00EA0CB1"/>
    <w:rsid w:val="00EA0E7E"/>
    <w:rsid w:val="00EA0F54"/>
    <w:rsid w:val="00EA1059"/>
    <w:rsid w:val="00EA10CE"/>
    <w:rsid w:val="00EA12BC"/>
    <w:rsid w:val="00EA1617"/>
    <w:rsid w:val="00EA16D0"/>
    <w:rsid w:val="00EA16E6"/>
    <w:rsid w:val="00EA176A"/>
    <w:rsid w:val="00EA18BA"/>
    <w:rsid w:val="00EA1ABB"/>
    <w:rsid w:val="00EA1D43"/>
    <w:rsid w:val="00EA2246"/>
    <w:rsid w:val="00EA231F"/>
    <w:rsid w:val="00EA27D7"/>
    <w:rsid w:val="00EA2A7D"/>
    <w:rsid w:val="00EA2B7A"/>
    <w:rsid w:val="00EA2D7E"/>
    <w:rsid w:val="00EA30DB"/>
    <w:rsid w:val="00EA38EE"/>
    <w:rsid w:val="00EA403C"/>
    <w:rsid w:val="00EA4238"/>
    <w:rsid w:val="00EA43B5"/>
    <w:rsid w:val="00EA470E"/>
    <w:rsid w:val="00EA4C04"/>
    <w:rsid w:val="00EA4D30"/>
    <w:rsid w:val="00EA4DE5"/>
    <w:rsid w:val="00EA4EC9"/>
    <w:rsid w:val="00EA50FD"/>
    <w:rsid w:val="00EA54CC"/>
    <w:rsid w:val="00EA568E"/>
    <w:rsid w:val="00EA56F1"/>
    <w:rsid w:val="00EA576E"/>
    <w:rsid w:val="00EA58F8"/>
    <w:rsid w:val="00EA5B05"/>
    <w:rsid w:val="00EA5B9D"/>
    <w:rsid w:val="00EA5E0F"/>
    <w:rsid w:val="00EA5EB5"/>
    <w:rsid w:val="00EA5FD8"/>
    <w:rsid w:val="00EA5FF0"/>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A7F82"/>
    <w:rsid w:val="00EB006C"/>
    <w:rsid w:val="00EB032B"/>
    <w:rsid w:val="00EB03F7"/>
    <w:rsid w:val="00EB074B"/>
    <w:rsid w:val="00EB09ED"/>
    <w:rsid w:val="00EB0F5E"/>
    <w:rsid w:val="00EB1015"/>
    <w:rsid w:val="00EB1146"/>
    <w:rsid w:val="00EB149E"/>
    <w:rsid w:val="00EB15A5"/>
    <w:rsid w:val="00EB1797"/>
    <w:rsid w:val="00EB1D31"/>
    <w:rsid w:val="00EB1D47"/>
    <w:rsid w:val="00EB1E92"/>
    <w:rsid w:val="00EB1F11"/>
    <w:rsid w:val="00EB200E"/>
    <w:rsid w:val="00EB205E"/>
    <w:rsid w:val="00EB2146"/>
    <w:rsid w:val="00EB22A5"/>
    <w:rsid w:val="00EB2317"/>
    <w:rsid w:val="00EB26C6"/>
    <w:rsid w:val="00EB2725"/>
    <w:rsid w:val="00EB274A"/>
    <w:rsid w:val="00EB279B"/>
    <w:rsid w:val="00EB2835"/>
    <w:rsid w:val="00EB2ABB"/>
    <w:rsid w:val="00EB2B18"/>
    <w:rsid w:val="00EB31A6"/>
    <w:rsid w:val="00EB32B9"/>
    <w:rsid w:val="00EB33F3"/>
    <w:rsid w:val="00EB3466"/>
    <w:rsid w:val="00EB34B9"/>
    <w:rsid w:val="00EB34E3"/>
    <w:rsid w:val="00EB3591"/>
    <w:rsid w:val="00EB35D2"/>
    <w:rsid w:val="00EB35E0"/>
    <w:rsid w:val="00EB3CA0"/>
    <w:rsid w:val="00EB3EED"/>
    <w:rsid w:val="00EB498E"/>
    <w:rsid w:val="00EB4B11"/>
    <w:rsid w:val="00EB4B38"/>
    <w:rsid w:val="00EB4DB0"/>
    <w:rsid w:val="00EB4E9A"/>
    <w:rsid w:val="00EB4F83"/>
    <w:rsid w:val="00EB5535"/>
    <w:rsid w:val="00EB584C"/>
    <w:rsid w:val="00EB5863"/>
    <w:rsid w:val="00EB592C"/>
    <w:rsid w:val="00EB5BF1"/>
    <w:rsid w:val="00EB5CAE"/>
    <w:rsid w:val="00EB5D88"/>
    <w:rsid w:val="00EB5EEB"/>
    <w:rsid w:val="00EB6326"/>
    <w:rsid w:val="00EB6518"/>
    <w:rsid w:val="00EB6A4B"/>
    <w:rsid w:val="00EB6A84"/>
    <w:rsid w:val="00EB6C64"/>
    <w:rsid w:val="00EB6D14"/>
    <w:rsid w:val="00EB70E6"/>
    <w:rsid w:val="00EB7152"/>
    <w:rsid w:val="00EB7307"/>
    <w:rsid w:val="00EB772D"/>
    <w:rsid w:val="00EB78E5"/>
    <w:rsid w:val="00EB79CA"/>
    <w:rsid w:val="00EB7AF1"/>
    <w:rsid w:val="00EB7C94"/>
    <w:rsid w:val="00EB7D5E"/>
    <w:rsid w:val="00EB7E01"/>
    <w:rsid w:val="00EB7E50"/>
    <w:rsid w:val="00EB7FE1"/>
    <w:rsid w:val="00EC0124"/>
    <w:rsid w:val="00EC0558"/>
    <w:rsid w:val="00EC0C8F"/>
    <w:rsid w:val="00EC0CA4"/>
    <w:rsid w:val="00EC12BF"/>
    <w:rsid w:val="00EC138F"/>
    <w:rsid w:val="00EC14B0"/>
    <w:rsid w:val="00EC14EA"/>
    <w:rsid w:val="00EC1508"/>
    <w:rsid w:val="00EC15BD"/>
    <w:rsid w:val="00EC16FE"/>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4B1"/>
    <w:rsid w:val="00EC36E7"/>
    <w:rsid w:val="00EC37E0"/>
    <w:rsid w:val="00EC37EE"/>
    <w:rsid w:val="00EC38C8"/>
    <w:rsid w:val="00EC39CE"/>
    <w:rsid w:val="00EC3DD0"/>
    <w:rsid w:val="00EC44A0"/>
    <w:rsid w:val="00EC487F"/>
    <w:rsid w:val="00EC48D4"/>
    <w:rsid w:val="00EC4904"/>
    <w:rsid w:val="00EC4976"/>
    <w:rsid w:val="00EC4BE5"/>
    <w:rsid w:val="00EC4D45"/>
    <w:rsid w:val="00EC4D6E"/>
    <w:rsid w:val="00EC4DC4"/>
    <w:rsid w:val="00EC4DF6"/>
    <w:rsid w:val="00EC4FBF"/>
    <w:rsid w:val="00EC5047"/>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327"/>
    <w:rsid w:val="00ED1741"/>
    <w:rsid w:val="00ED1C96"/>
    <w:rsid w:val="00ED1E3C"/>
    <w:rsid w:val="00ED1FD1"/>
    <w:rsid w:val="00ED1FFE"/>
    <w:rsid w:val="00ED214A"/>
    <w:rsid w:val="00ED2185"/>
    <w:rsid w:val="00ED24D8"/>
    <w:rsid w:val="00ED25BB"/>
    <w:rsid w:val="00ED26CD"/>
    <w:rsid w:val="00ED27C3"/>
    <w:rsid w:val="00ED27CE"/>
    <w:rsid w:val="00ED2AE2"/>
    <w:rsid w:val="00ED2C5A"/>
    <w:rsid w:val="00ED304E"/>
    <w:rsid w:val="00ED3320"/>
    <w:rsid w:val="00ED3324"/>
    <w:rsid w:val="00ED33AE"/>
    <w:rsid w:val="00ED34F5"/>
    <w:rsid w:val="00ED3775"/>
    <w:rsid w:val="00ED3932"/>
    <w:rsid w:val="00ED3B67"/>
    <w:rsid w:val="00ED478B"/>
    <w:rsid w:val="00ED47F7"/>
    <w:rsid w:val="00ED493B"/>
    <w:rsid w:val="00ED4A6D"/>
    <w:rsid w:val="00ED4D7F"/>
    <w:rsid w:val="00ED5743"/>
    <w:rsid w:val="00ED5A50"/>
    <w:rsid w:val="00ED5E26"/>
    <w:rsid w:val="00ED639E"/>
    <w:rsid w:val="00ED64B4"/>
    <w:rsid w:val="00ED6AE3"/>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D3"/>
    <w:rsid w:val="00EE1F35"/>
    <w:rsid w:val="00EE20D6"/>
    <w:rsid w:val="00EE242B"/>
    <w:rsid w:val="00EE2A61"/>
    <w:rsid w:val="00EE2F4A"/>
    <w:rsid w:val="00EE3663"/>
    <w:rsid w:val="00EE38CE"/>
    <w:rsid w:val="00EE3979"/>
    <w:rsid w:val="00EE3ECE"/>
    <w:rsid w:val="00EE3F05"/>
    <w:rsid w:val="00EE41C4"/>
    <w:rsid w:val="00EE4862"/>
    <w:rsid w:val="00EE4BF2"/>
    <w:rsid w:val="00EE4D4B"/>
    <w:rsid w:val="00EE4EC2"/>
    <w:rsid w:val="00EE506B"/>
    <w:rsid w:val="00EE52F7"/>
    <w:rsid w:val="00EE53D2"/>
    <w:rsid w:val="00EE5964"/>
    <w:rsid w:val="00EE5A27"/>
    <w:rsid w:val="00EE5AAC"/>
    <w:rsid w:val="00EE5CDB"/>
    <w:rsid w:val="00EE614B"/>
    <w:rsid w:val="00EE6203"/>
    <w:rsid w:val="00EE6275"/>
    <w:rsid w:val="00EE6E77"/>
    <w:rsid w:val="00EE7155"/>
    <w:rsid w:val="00EE72B9"/>
    <w:rsid w:val="00EE7321"/>
    <w:rsid w:val="00EE76A9"/>
    <w:rsid w:val="00EE799E"/>
    <w:rsid w:val="00EE7AD3"/>
    <w:rsid w:val="00EE7CA8"/>
    <w:rsid w:val="00EE7D6E"/>
    <w:rsid w:val="00EE7E40"/>
    <w:rsid w:val="00EE7FA7"/>
    <w:rsid w:val="00EF0322"/>
    <w:rsid w:val="00EF0887"/>
    <w:rsid w:val="00EF0A27"/>
    <w:rsid w:val="00EF0C9F"/>
    <w:rsid w:val="00EF0F8C"/>
    <w:rsid w:val="00EF1093"/>
    <w:rsid w:val="00EF1190"/>
    <w:rsid w:val="00EF11A8"/>
    <w:rsid w:val="00EF11C0"/>
    <w:rsid w:val="00EF150E"/>
    <w:rsid w:val="00EF18CB"/>
    <w:rsid w:val="00EF18F2"/>
    <w:rsid w:val="00EF1E17"/>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3DC"/>
    <w:rsid w:val="00EF3613"/>
    <w:rsid w:val="00EF39DA"/>
    <w:rsid w:val="00EF3A74"/>
    <w:rsid w:val="00EF3CB9"/>
    <w:rsid w:val="00EF4109"/>
    <w:rsid w:val="00EF43B3"/>
    <w:rsid w:val="00EF45FC"/>
    <w:rsid w:val="00EF4643"/>
    <w:rsid w:val="00EF46E3"/>
    <w:rsid w:val="00EF4802"/>
    <w:rsid w:val="00EF4BF9"/>
    <w:rsid w:val="00EF4DDE"/>
    <w:rsid w:val="00EF5495"/>
    <w:rsid w:val="00EF54D1"/>
    <w:rsid w:val="00EF5B17"/>
    <w:rsid w:val="00EF5BEF"/>
    <w:rsid w:val="00EF5D3E"/>
    <w:rsid w:val="00EF5D7C"/>
    <w:rsid w:val="00EF60F9"/>
    <w:rsid w:val="00EF63F6"/>
    <w:rsid w:val="00EF64CD"/>
    <w:rsid w:val="00EF67BB"/>
    <w:rsid w:val="00EF69B3"/>
    <w:rsid w:val="00EF6B68"/>
    <w:rsid w:val="00EF6B7B"/>
    <w:rsid w:val="00EF6B8B"/>
    <w:rsid w:val="00EF6B97"/>
    <w:rsid w:val="00EF72F9"/>
    <w:rsid w:val="00EF7480"/>
    <w:rsid w:val="00EF7CE1"/>
    <w:rsid w:val="00EF7D53"/>
    <w:rsid w:val="00EF7ED8"/>
    <w:rsid w:val="00EF7FA9"/>
    <w:rsid w:val="00F000CC"/>
    <w:rsid w:val="00F001E6"/>
    <w:rsid w:val="00F0021E"/>
    <w:rsid w:val="00F002D6"/>
    <w:rsid w:val="00F002EB"/>
    <w:rsid w:val="00F0030E"/>
    <w:rsid w:val="00F007C7"/>
    <w:rsid w:val="00F0080E"/>
    <w:rsid w:val="00F00CD1"/>
    <w:rsid w:val="00F01108"/>
    <w:rsid w:val="00F0115A"/>
    <w:rsid w:val="00F01720"/>
    <w:rsid w:val="00F01886"/>
    <w:rsid w:val="00F01964"/>
    <w:rsid w:val="00F01B0E"/>
    <w:rsid w:val="00F01BB1"/>
    <w:rsid w:val="00F01DE9"/>
    <w:rsid w:val="00F01E41"/>
    <w:rsid w:val="00F01E6B"/>
    <w:rsid w:val="00F01FFE"/>
    <w:rsid w:val="00F0241C"/>
    <w:rsid w:val="00F0269B"/>
    <w:rsid w:val="00F02A91"/>
    <w:rsid w:val="00F031D6"/>
    <w:rsid w:val="00F031DA"/>
    <w:rsid w:val="00F031EE"/>
    <w:rsid w:val="00F035BF"/>
    <w:rsid w:val="00F036D3"/>
    <w:rsid w:val="00F037E3"/>
    <w:rsid w:val="00F039AC"/>
    <w:rsid w:val="00F03DCD"/>
    <w:rsid w:val="00F04010"/>
    <w:rsid w:val="00F041EB"/>
    <w:rsid w:val="00F0423E"/>
    <w:rsid w:val="00F042D0"/>
    <w:rsid w:val="00F0443B"/>
    <w:rsid w:val="00F04AAF"/>
    <w:rsid w:val="00F04FE8"/>
    <w:rsid w:val="00F0537E"/>
    <w:rsid w:val="00F054D6"/>
    <w:rsid w:val="00F05759"/>
    <w:rsid w:val="00F0583E"/>
    <w:rsid w:val="00F05B8D"/>
    <w:rsid w:val="00F05BDD"/>
    <w:rsid w:val="00F0620B"/>
    <w:rsid w:val="00F064EC"/>
    <w:rsid w:val="00F069B4"/>
    <w:rsid w:val="00F06C23"/>
    <w:rsid w:val="00F070DC"/>
    <w:rsid w:val="00F07161"/>
    <w:rsid w:val="00F07530"/>
    <w:rsid w:val="00F07798"/>
    <w:rsid w:val="00F07842"/>
    <w:rsid w:val="00F07C27"/>
    <w:rsid w:val="00F07F39"/>
    <w:rsid w:val="00F10151"/>
    <w:rsid w:val="00F101F2"/>
    <w:rsid w:val="00F10CB9"/>
    <w:rsid w:val="00F10D94"/>
    <w:rsid w:val="00F10F1D"/>
    <w:rsid w:val="00F110CD"/>
    <w:rsid w:val="00F110D5"/>
    <w:rsid w:val="00F111B6"/>
    <w:rsid w:val="00F112F1"/>
    <w:rsid w:val="00F11579"/>
    <w:rsid w:val="00F1160E"/>
    <w:rsid w:val="00F11753"/>
    <w:rsid w:val="00F119E7"/>
    <w:rsid w:val="00F1203A"/>
    <w:rsid w:val="00F12050"/>
    <w:rsid w:val="00F120E8"/>
    <w:rsid w:val="00F12351"/>
    <w:rsid w:val="00F12488"/>
    <w:rsid w:val="00F12819"/>
    <w:rsid w:val="00F12CBE"/>
    <w:rsid w:val="00F12FA8"/>
    <w:rsid w:val="00F1304C"/>
    <w:rsid w:val="00F1318A"/>
    <w:rsid w:val="00F1340F"/>
    <w:rsid w:val="00F1341F"/>
    <w:rsid w:val="00F1344B"/>
    <w:rsid w:val="00F13653"/>
    <w:rsid w:val="00F1394F"/>
    <w:rsid w:val="00F14051"/>
    <w:rsid w:val="00F1430F"/>
    <w:rsid w:val="00F144A2"/>
    <w:rsid w:val="00F146AC"/>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63A4"/>
    <w:rsid w:val="00F16489"/>
    <w:rsid w:val="00F16506"/>
    <w:rsid w:val="00F165A1"/>
    <w:rsid w:val="00F16739"/>
    <w:rsid w:val="00F1676D"/>
    <w:rsid w:val="00F169DE"/>
    <w:rsid w:val="00F16DE2"/>
    <w:rsid w:val="00F17204"/>
    <w:rsid w:val="00F173A3"/>
    <w:rsid w:val="00F179CD"/>
    <w:rsid w:val="00F17CBD"/>
    <w:rsid w:val="00F2023D"/>
    <w:rsid w:val="00F203EC"/>
    <w:rsid w:val="00F2052B"/>
    <w:rsid w:val="00F20C5B"/>
    <w:rsid w:val="00F20E92"/>
    <w:rsid w:val="00F210B8"/>
    <w:rsid w:val="00F21129"/>
    <w:rsid w:val="00F2115D"/>
    <w:rsid w:val="00F2166B"/>
    <w:rsid w:val="00F218EA"/>
    <w:rsid w:val="00F21A6D"/>
    <w:rsid w:val="00F22183"/>
    <w:rsid w:val="00F22241"/>
    <w:rsid w:val="00F2256F"/>
    <w:rsid w:val="00F225C4"/>
    <w:rsid w:val="00F2260F"/>
    <w:rsid w:val="00F22699"/>
    <w:rsid w:val="00F2290B"/>
    <w:rsid w:val="00F22962"/>
    <w:rsid w:val="00F22965"/>
    <w:rsid w:val="00F22CE1"/>
    <w:rsid w:val="00F22F78"/>
    <w:rsid w:val="00F22FD9"/>
    <w:rsid w:val="00F2306A"/>
    <w:rsid w:val="00F2316C"/>
    <w:rsid w:val="00F2374E"/>
    <w:rsid w:val="00F23A15"/>
    <w:rsid w:val="00F23AD2"/>
    <w:rsid w:val="00F23B85"/>
    <w:rsid w:val="00F23DDD"/>
    <w:rsid w:val="00F23F22"/>
    <w:rsid w:val="00F2415E"/>
    <w:rsid w:val="00F241CA"/>
    <w:rsid w:val="00F242A0"/>
    <w:rsid w:val="00F242AD"/>
    <w:rsid w:val="00F24393"/>
    <w:rsid w:val="00F247F2"/>
    <w:rsid w:val="00F249E4"/>
    <w:rsid w:val="00F24A59"/>
    <w:rsid w:val="00F24E53"/>
    <w:rsid w:val="00F24FFE"/>
    <w:rsid w:val="00F25034"/>
    <w:rsid w:val="00F25158"/>
    <w:rsid w:val="00F2518F"/>
    <w:rsid w:val="00F25287"/>
    <w:rsid w:val="00F252A8"/>
    <w:rsid w:val="00F25353"/>
    <w:rsid w:val="00F25449"/>
    <w:rsid w:val="00F255D9"/>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733"/>
    <w:rsid w:val="00F27890"/>
    <w:rsid w:val="00F27DE9"/>
    <w:rsid w:val="00F27DEB"/>
    <w:rsid w:val="00F27FA6"/>
    <w:rsid w:val="00F30006"/>
    <w:rsid w:val="00F303BA"/>
    <w:rsid w:val="00F3068D"/>
    <w:rsid w:val="00F30C6A"/>
    <w:rsid w:val="00F3113C"/>
    <w:rsid w:val="00F31261"/>
    <w:rsid w:val="00F31525"/>
    <w:rsid w:val="00F31598"/>
    <w:rsid w:val="00F31913"/>
    <w:rsid w:val="00F31971"/>
    <w:rsid w:val="00F319FA"/>
    <w:rsid w:val="00F31D51"/>
    <w:rsid w:val="00F31FB5"/>
    <w:rsid w:val="00F321A6"/>
    <w:rsid w:val="00F32F73"/>
    <w:rsid w:val="00F3335C"/>
    <w:rsid w:val="00F335FF"/>
    <w:rsid w:val="00F33DC8"/>
    <w:rsid w:val="00F3420A"/>
    <w:rsid w:val="00F34444"/>
    <w:rsid w:val="00F34966"/>
    <w:rsid w:val="00F34977"/>
    <w:rsid w:val="00F349E6"/>
    <w:rsid w:val="00F34F1E"/>
    <w:rsid w:val="00F3505C"/>
    <w:rsid w:val="00F35149"/>
    <w:rsid w:val="00F351E4"/>
    <w:rsid w:val="00F3527B"/>
    <w:rsid w:val="00F353C2"/>
    <w:rsid w:val="00F35C26"/>
    <w:rsid w:val="00F35E9A"/>
    <w:rsid w:val="00F36147"/>
    <w:rsid w:val="00F36755"/>
    <w:rsid w:val="00F368C3"/>
    <w:rsid w:val="00F368E9"/>
    <w:rsid w:val="00F36AB3"/>
    <w:rsid w:val="00F36C18"/>
    <w:rsid w:val="00F36C8D"/>
    <w:rsid w:val="00F36D61"/>
    <w:rsid w:val="00F371DB"/>
    <w:rsid w:val="00F37227"/>
    <w:rsid w:val="00F3737D"/>
    <w:rsid w:val="00F37383"/>
    <w:rsid w:val="00F3757E"/>
    <w:rsid w:val="00F378F1"/>
    <w:rsid w:val="00F379ED"/>
    <w:rsid w:val="00F37AA4"/>
    <w:rsid w:val="00F37C7E"/>
    <w:rsid w:val="00F40206"/>
    <w:rsid w:val="00F403A1"/>
    <w:rsid w:val="00F403DB"/>
    <w:rsid w:val="00F4065A"/>
    <w:rsid w:val="00F4088D"/>
    <w:rsid w:val="00F40910"/>
    <w:rsid w:val="00F40A02"/>
    <w:rsid w:val="00F40C90"/>
    <w:rsid w:val="00F40E4A"/>
    <w:rsid w:val="00F4108B"/>
    <w:rsid w:val="00F41439"/>
    <w:rsid w:val="00F417B5"/>
    <w:rsid w:val="00F41AF1"/>
    <w:rsid w:val="00F41B16"/>
    <w:rsid w:val="00F41B86"/>
    <w:rsid w:val="00F41C08"/>
    <w:rsid w:val="00F4275C"/>
    <w:rsid w:val="00F427C5"/>
    <w:rsid w:val="00F42AC0"/>
    <w:rsid w:val="00F42C2E"/>
    <w:rsid w:val="00F42DFC"/>
    <w:rsid w:val="00F432D7"/>
    <w:rsid w:val="00F434B2"/>
    <w:rsid w:val="00F434B5"/>
    <w:rsid w:val="00F436E0"/>
    <w:rsid w:val="00F43790"/>
    <w:rsid w:val="00F4380E"/>
    <w:rsid w:val="00F43819"/>
    <w:rsid w:val="00F439E8"/>
    <w:rsid w:val="00F44231"/>
    <w:rsid w:val="00F44239"/>
    <w:rsid w:val="00F4423B"/>
    <w:rsid w:val="00F44523"/>
    <w:rsid w:val="00F44596"/>
    <w:rsid w:val="00F4483C"/>
    <w:rsid w:val="00F44AE7"/>
    <w:rsid w:val="00F44B62"/>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5020F"/>
    <w:rsid w:val="00F50304"/>
    <w:rsid w:val="00F503D4"/>
    <w:rsid w:val="00F50ACA"/>
    <w:rsid w:val="00F50D31"/>
    <w:rsid w:val="00F50E21"/>
    <w:rsid w:val="00F50EF2"/>
    <w:rsid w:val="00F513B2"/>
    <w:rsid w:val="00F5159D"/>
    <w:rsid w:val="00F516A3"/>
    <w:rsid w:val="00F5173E"/>
    <w:rsid w:val="00F51934"/>
    <w:rsid w:val="00F51A7F"/>
    <w:rsid w:val="00F51F56"/>
    <w:rsid w:val="00F52065"/>
    <w:rsid w:val="00F520B8"/>
    <w:rsid w:val="00F52170"/>
    <w:rsid w:val="00F52176"/>
    <w:rsid w:val="00F52339"/>
    <w:rsid w:val="00F5277A"/>
    <w:rsid w:val="00F532E8"/>
    <w:rsid w:val="00F5364A"/>
    <w:rsid w:val="00F537FF"/>
    <w:rsid w:val="00F538F6"/>
    <w:rsid w:val="00F540FA"/>
    <w:rsid w:val="00F54163"/>
    <w:rsid w:val="00F544E0"/>
    <w:rsid w:val="00F5457D"/>
    <w:rsid w:val="00F545F6"/>
    <w:rsid w:val="00F54E36"/>
    <w:rsid w:val="00F55040"/>
    <w:rsid w:val="00F55165"/>
    <w:rsid w:val="00F55713"/>
    <w:rsid w:val="00F55C72"/>
    <w:rsid w:val="00F560FE"/>
    <w:rsid w:val="00F564F7"/>
    <w:rsid w:val="00F566A2"/>
    <w:rsid w:val="00F569C7"/>
    <w:rsid w:val="00F569F9"/>
    <w:rsid w:val="00F56CD5"/>
    <w:rsid w:val="00F56FB8"/>
    <w:rsid w:val="00F56FFD"/>
    <w:rsid w:val="00F5707E"/>
    <w:rsid w:val="00F573B9"/>
    <w:rsid w:val="00F57569"/>
    <w:rsid w:val="00F575DC"/>
    <w:rsid w:val="00F57738"/>
    <w:rsid w:val="00F579E6"/>
    <w:rsid w:val="00F57FF2"/>
    <w:rsid w:val="00F60157"/>
    <w:rsid w:val="00F6026C"/>
    <w:rsid w:val="00F602EF"/>
    <w:rsid w:val="00F603BE"/>
    <w:rsid w:val="00F60528"/>
    <w:rsid w:val="00F60CD6"/>
    <w:rsid w:val="00F60CFC"/>
    <w:rsid w:val="00F6111C"/>
    <w:rsid w:val="00F6119C"/>
    <w:rsid w:val="00F614C0"/>
    <w:rsid w:val="00F61647"/>
    <w:rsid w:val="00F61661"/>
    <w:rsid w:val="00F617CF"/>
    <w:rsid w:val="00F61BC6"/>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598"/>
    <w:rsid w:val="00F636A4"/>
    <w:rsid w:val="00F63850"/>
    <w:rsid w:val="00F63B95"/>
    <w:rsid w:val="00F64118"/>
    <w:rsid w:val="00F6420E"/>
    <w:rsid w:val="00F64279"/>
    <w:rsid w:val="00F6469F"/>
    <w:rsid w:val="00F64719"/>
    <w:rsid w:val="00F64AD7"/>
    <w:rsid w:val="00F64D3A"/>
    <w:rsid w:val="00F64E2F"/>
    <w:rsid w:val="00F650B5"/>
    <w:rsid w:val="00F65662"/>
    <w:rsid w:val="00F65791"/>
    <w:rsid w:val="00F6579F"/>
    <w:rsid w:val="00F657CF"/>
    <w:rsid w:val="00F65808"/>
    <w:rsid w:val="00F6587D"/>
    <w:rsid w:val="00F65C54"/>
    <w:rsid w:val="00F65DF3"/>
    <w:rsid w:val="00F65F8E"/>
    <w:rsid w:val="00F65F9A"/>
    <w:rsid w:val="00F66173"/>
    <w:rsid w:val="00F6620D"/>
    <w:rsid w:val="00F66212"/>
    <w:rsid w:val="00F668DB"/>
    <w:rsid w:val="00F669D0"/>
    <w:rsid w:val="00F669DC"/>
    <w:rsid w:val="00F66A00"/>
    <w:rsid w:val="00F66A87"/>
    <w:rsid w:val="00F66B3A"/>
    <w:rsid w:val="00F66CFB"/>
    <w:rsid w:val="00F66E7B"/>
    <w:rsid w:val="00F67049"/>
    <w:rsid w:val="00F671ED"/>
    <w:rsid w:val="00F676CD"/>
    <w:rsid w:val="00F678D5"/>
    <w:rsid w:val="00F678DC"/>
    <w:rsid w:val="00F67AF2"/>
    <w:rsid w:val="00F67C4C"/>
    <w:rsid w:val="00F6DCB9"/>
    <w:rsid w:val="00F705EC"/>
    <w:rsid w:val="00F706A0"/>
    <w:rsid w:val="00F706F8"/>
    <w:rsid w:val="00F708F5"/>
    <w:rsid w:val="00F70A8D"/>
    <w:rsid w:val="00F70C73"/>
    <w:rsid w:val="00F7101A"/>
    <w:rsid w:val="00F713A3"/>
    <w:rsid w:val="00F71512"/>
    <w:rsid w:val="00F71694"/>
    <w:rsid w:val="00F71A8F"/>
    <w:rsid w:val="00F71B25"/>
    <w:rsid w:val="00F71B5D"/>
    <w:rsid w:val="00F71DCB"/>
    <w:rsid w:val="00F725AE"/>
    <w:rsid w:val="00F72694"/>
    <w:rsid w:val="00F727F0"/>
    <w:rsid w:val="00F72823"/>
    <w:rsid w:val="00F72862"/>
    <w:rsid w:val="00F72AED"/>
    <w:rsid w:val="00F72F0F"/>
    <w:rsid w:val="00F73549"/>
    <w:rsid w:val="00F735BF"/>
    <w:rsid w:val="00F73627"/>
    <w:rsid w:val="00F73FB5"/>
    <w:rsid w:val="00F7400D"/>
    <w:rsid w:val="00F7402B"/>
    <w:rsid w:val="00F74159"/>
    <w:rsid w:val="00F742B2"/>
    <w:rsid w:val="00F74472"/>
    <w:rsid w:val="00F74726"/>
    <w:rsid w:val="00F74AD8"/>
    <w:rsid w:val="00F74F4F"/>
    <w:rsid w:val="00F7507E"/>
    <w:rsid w:val="00F75330"/>
    <w:rsid w:val="00F7546C"/>
    <w:rsid w:val="00F75B66"/>
    <w:rsid w:val="00F75B82"/>
    <w:rsid w:val="00F75BE2"/>
    <w:rsid w:val="00F75C5D"/>
    <w:rsid w:val="00F75EC9"/>
    <w:rsid w:val="00F76147"/>
    <w:rsid w:val="00F76255"/>
    <w:rsid w:val="00F7652D"/>
    <w:rsid w:val="00F766A8"/>
    <w:rsid w:val="00F76BD9"/>
    <w:rsid w:val="00F76C15"/>
    <w:rsid w:val="00F77100"/>
    <w:rsid w:val="00F776F1"/>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0E49"/>
    <w:rsid w:val="00F810EC"/>
    <w:rsid w:val="00F81102"/>
    <w:rsid w:val="00F81387"/>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86B"/>
    <w:rsid w:val="00F83897"/>
    <w:rsid w:val="00F83935"/>
    <w:rsid w:val="00F84098"/>
    <w:rsid w:val="00F841FB"/>
    <w:rsid w:val="00F84421"/>
    <w:rsid w:val="00F8449B"/>
    <w:rsid w:val="00F844BD"/>
    <w:rsid w:val="00F84521"/>
    <w:rsid w:val="00F84563"/>
    <w:rsid w:val="00F8471B"/>
    <w:rsid w:val="00F84816"/>
    <w:rsid w:val="00F84853"/>
    <w:rsid w:val="00F84B44"/>
    <w:rsid w:val="00F84C39"/>
    <w:rsid w:val="00F84FE9"/>
    <w:rsid w:val="00F85386"/>
    <w:rsid w:val="00F854F5"/>
    <w:rsid w:val="00F85691"/>
    <w:rsid w:val="00F85DD7"/>
    <w:rsid w:val="00F85FEA"/>
    <w:rsid w:val="00F86189"/>
    <w:rsid w:val="00F861D0"/>
    <w:rsid w:val="00F865CF"/>
    <w:rsid w:val="00F86953"/>
    <w:rsid w:val="00F869DC"/>
    <w:rsid w:val="00F86EC5"/>
    <w:rsid w:val="00F87032"/>
    <w:rsid w:val="00F87094"/>
    <w:rsid w:val="00F8792A"/>
    <w:rsid w:val="00F87AB3"/>
    <w:rsid w:val="00F87D0E"/>
    <w:rsid w:val="00F90721"/>
    <w:rsid w:val="00F908CF"/>
    <w:rsid w:val="00F910FB"/>
    <w:rsid w:val="00F913DC"/>
    <w:rsid w:val="00F91A04"/>
    <w:rsid w:val="00F91AEA"/>
    <w:rsid w:val="00F91C62"/>
    <w:rsid w:val="00F91DDA"/>
    <w:rsid w:val="00F91FE6"/>
    <w:rsid w:val="00F92461"/>
    <w:rsid w:val="00F924D1"/>
    <w:rsid w:val="00F9258B"/>
    <w:rsid w:val="00F9262B"/>
    <w:rsid w:val="00F92882"/>
    <w:rsid w:val="00F929F2"/>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DB3"/>
    <w:rsid w:val="00F9503C"/>
    <w:rsid w:val="00F95713"/>
    <w:rsid w:val="00F95A63"/>
    <w:rsid w:val="00F95C19"/>
    <w:rsid w:val="00F95DE5"/>
    <w:rsid w:val="00F95E7B"/>
    <w:rsid w:val="00F960DB"/>
    <w:rsid w:val="00F96500"/>
    <w:rsid w:val="00F9669E"/>
    <w:rsid w:val="00F96769"/>
    <w:rsid w:val="00F97113"/>
    <w:rsid w:val="00F97158"/>
    <w:rsid w:val="00F97EB2"/>
    <w:rsid w:val="00FA00F0"/>
    <w:rsid w:val="00FA07B9"/>
    <w:rsid w:val="00FA0922"/>
    <w:rsid w:val="00FA0D7F"/>
    <w:rsid w:val="00FA10CB"/>
    <w:rsid w:val="00FA1313"/>
    <w:rsid w:val="00FA13B7"/>
    <w:rsid w:val="00FA13BA"/>
    <w:rsid w:val="00FA1408"/>
    <w:rsid w:val="00FA1455"/>
    <w:rsid w:val="00FA15F8"/>
    <w:rsid w:val="00FA1606"/>
    <w:rsid w:val="00FA1628"/>
    <w:rsid w:val="00FA184E"/>
    <w:rsid w:val="00FA1EC2"/>
    <w:rsid w:val="00FA22CD"/>
    <w:rsid w:val="00FA2C35"/>
    <w:rsid w:val="00FA2EEE"/>
    <w:rsid w:val="00FA31E7"/>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F3F"/>
    <w:rsid w:val="00FA6199"/>
    <w:rsid w:val="00FA645E"/>
    <w:rsid w:val="00FA6686"/>
    <w:rsid w:val="00FA6A01"/>
    <w:rsid w:val="00FA6D11"/>
    <w:rsid w:val="00FA6DC1"/>
    <w:rsid w:val="00FA6DE1"/>
    <w:rsid w:val="00FA6E7F"/>
    <w:rsid w:val="00FA7027"/>
    <w:rsid w:val="00FA70A2"/>
    <w:rsid w:val="00FA7114"/>
    <w:rsid w:val="00FA71E9"/>
    <w:rsid w:val="00FA734C"/>
    <w:rsid w:val="00FA7699"/>
    <w:rsid w:val="00FA791F"/>
    <w:rsid w:val="00FA7A35"/>
    <w:rsid w:val="00FA7D25"/>
    <w:rsid w:val="00FB0379"/>
    <w:rsid w:val="00FB052D"/>
    <w:rsid w:val="00FB05BC"/>
    <w:rsid w:val="00FB0634"/>
    <w:rsid w:val="00FB0C77"/>
    <w:rsid w:val="00FB0C84"/>
    <w:rsid w:val="00FB0E2B"/>
    <w:rsid w:val="00FB0E6D"/>
    <w:rsid w:val="00FB1134"/>
    <w:rsid w:val="00FB11E3"/>
    <w:rsid w:val="00FB1511"/>
    <w:rsid w:val="00FB1580"/>
    <w:rsid w:val="00FB1F37"/>
    <w:rsid w:val="00FB22D7"/>
    <w:rsid w:val="00FB2379"/>
    <w:rsid w:val="00FB24CF"/>
    <w:rsid w:val="00FB283F"/>
    <w:rsid w:val="00FB2AAD"/>
    <w:rsid w:val="00FB2FF2"/>
    <w:rsid w:val="00FB35C8"/>
    <w:rsid w:val="00FB371F"/>
    <w:rsid w:val="00FB3846"/>
    <w:rsid w:val="00FB3CB7"/>
    <w:rsid w:val="00FB404C"/>
    <w:rsid w:val="00FB41F5"/>
    <w:rsid w:val="00FB4361"/>
    <w:rsid w:val="00FB481D"/>
    <w:rsid w:val="00FB48E7"/>
    <w:rsid w:val="00FB497B"/>
    <w:rsid w:val="00FB4B8A"/>
    <w:rsid w:val="00FB4B8E"/>
    <w:rsid w:val="00FB4BD4"/>
    <w:rsid w:val="00FB4BFF"/>
    <w:rsid w:val="00FB5043"/>
    <w:rsid w:val="00FB5152"/>
    <w:rsid w:val="00FB53DE"/>
    <w:rsid w:val="00FB54F5"/>
    <w:rsid w:val="00FB5D7D"/>
    <w:rsid w:val="00FB5F8F"/>
    <w:rsid w:val="00FB614E"/>
    <w:rsid w:val="00FB63FF"/>
    <w:rsid w:val="00FB6543"/>
    <w:rsid w:val="00FB65DD"/>
    <w:rsid w:val="00FB680E"/>
    <w:rsid w:val="00FB690F"/>
    <w:rsid w:val="00FB6A12"/>
    <w:rsid w:val="00FB6AA7"/>
    <w:rsid w:val="00FB6B73"/>
    <w:rsid w:val="00FB6CBB"/>
    <w:rsid w:val="00FB6DD1"/>
    <w:rsid w:val="00FB70DC"/>
    <w:rsid w:val="00FB76D4"/>
    <w:rsid w:val="00FB7846"/>
    <w:rsid w:val="00FB7904"/>
    <w:rsid w:val="00FB7994"/>
    <w:rsid w:val="00FB7A0B"/>
    <w:rsid w:val="00FB7A39"/>
    <w:rsid w:val="00FB7C38"/>
    <w:rsid w:val="00FC0065"/>
    <w:rsid w:val="00FC011A"/>
    <w:rsid w:val="00FC02CB"/>
    <w:rsid w:val="00FC0400"/>
    <w:rsid w:val="00FC062F"/>
    <w:rsid w:val="00FC0754"/>
    <w:rsid w:val="00FC09E4"/>
    <w:rsid w:val="00FC11CE"/>
    <w:rsid w:val="00FC1524"/>
    <w:rsid w:val="00FC15D3"/>
    <w:rsid w:val="00FC1F50"/>
    <w:rsid w:val="00FC207E"/>
    <w:rsid w:val="00FC20DF"/>
    <w:rsid w:val="00FC2127"/>
    <w:rsid w:val="00FC22FF"/>
    <w:rsid w:val="00FC2325"/>
    <w:rsid w:val="00FC237B"/>
    <w:rsid w:val="00FC2386"/>
    <w:rsid w:val="00FC2759"/>
    <w:rsid w:val="00FC288B"/>
    <w:rsid w:val="00FC302B"/>
    <w:rsid w:val="00FC3242"/>
    <w:rsid w:val="00FC3282"/>
    <w:rsid w:val="00FC351A"/>
    <w:rsid w:val="00FC35D9"/>
    <w:rsid w:val="00FC3AEE"/>
    <w:rsid w:val="00FC3C2E"/>
    <w:rsid w:val="00FC401F"/>
    <w:rsid w:val="00FC4523"/>
    <w:rsid w:val="00FC4E38"/>
    <w:rsid w:val="00FC502C"/>
    <w:rsid w:val="00FC5368"/>
    <w:rsid w:val="00FC57B8"/>
    <w:rsid w:val="00FC58A2"/>
    <w:rsid w:val="00FC5BCD"/>
    <w:rsid w:val="00FC6112"/>
    <w:rsid w:val="00FC6217"/>
    <w:rsid w:val="00FC6238"/>
    <w:rsid w:val="00FC6682"/>
    <w:rsid w:val="00FC683A"/>
    <w:rsid w:val="00FC68F7"/>
    <w:rsid w:val="00FC69C8"/>
    <w:rsid w:val="00FC6E57"/>
    <w:rsid w:val="00FC6F72"/>
    <w:rsid w:val="00FC7246"/>
    <w:rsid w:val="00FC72C6"/>
    <w:rsid w:val="00FC77F9"/>
    <w:rsid w:val="00FC7878"/>
    <w:rsid w:val="00FC7951"/>
    <w:rsid w:val="00FC7DAF"/>
    <w:rsid w:val="00FC7EAE"/>
    <w:rsid w:val="00FD00DD"/>
    <w:rsid w:val="00FD021C"/>
    <w:rsid w:val="00FD0655"/>
    <w:rsid w:val="00FD0675"/>
    <w:rsid w:val="00FD06D0"/>
    <w:rsid w:val="00FD0D85"/>
    <w:rsid w:val="00FD0FA5"/>
    <w:rsid w:val="00FD10EF"/>
    <w:rsid w:val="00FD15B8"/>
    <w:rsid w:val="00FD161C"/>
    <w:rsid w:val="00FD1824"/>
    <w:rsid w:val="00FD18CE"/>
    <w:rsid w:val="00FD1AC4"/>
    <w:rsid w:val="00FD1CF7"/>
    <w:rsid w:val="00FD2037"/>
    <w:rsid w:val="00FD210F"/>
    <w:rsid w:val="00FD236B"/>
    <w:rsid w:val="00FD2785"/>
    <w:rsid w:val="00FD2B6A"/>
    <w:rsid w:val="00FD2ED8"/>
    <w:rsid w:val="00FD33FC"/>
    <w:rsid w:val="00FD34E6"/>
    <w:rsid w:val="00FD350D"/>
    <w:rsid w:val="00FD3730"/>
    <w:rsid w:val="00FD3740"/>
    <w:rsid w:val="00FD3856"/>
    <w:rsid w:val="00FD39AB"/>
    <w:rsid w:val="00FD3ADE"/>
    <w:rsid w:val="00FD3B08"/>
    <w:rsid w:val="00FD4146"/>
    <w:rsid w:val="00FD460D"/>
    <w:rsid w:val="00FD4785"/>
    <w:rsid w:val="00FD4806"/>
    <w:rsid w:val="00FD49FC"/>
    <w:rsid w:val="00FD4BA4"/>
    <w:rsid w:val="00FD4C96"/>
    <w:rsid w:val="00FD4E20"/>
    <w:rsid w:val="00FD5192"/>
    <w:rsid w:val="00FD51B9"/>
    <w:rsid w:val="00FD534E"/>
    <w:rsid w:val="00FD5526"/>
    <w:rsid w:val="00FD56C2"/>
    <w:rsid w:val="00FD56C7"/>
    <w:rsid w:val="00FD5B9C"/>
    <w:rsid w:val="00FD5CBB"/>
    <w:rsid w:val="00FD5F57"/>
    <w:rsid w:val="00FD601F"/>
    <w:rsid w:val="00FD62C4"/>
    <w:rsid w:val="00FD640C"/>
    <w:rsid w:val="00FD6564"/>
    <w:rsid w:val="00FD691D"/>
    <w:rsid w:val="00FD6A1B"/>
    <w:rsid w:val="00FD6B74"/>
    <w:rsid w:val="00FD6BDA"/>
    <w:rsid w:val="00FD6C6D"/>
    <w:rsid w:val="00FD70AE"/>
    <w:rsid w:val="00FD7161"/>
    <w:rsid w:val="00FD7525"/>
    <w:rsid w:val="00FD77EA"/>
    <w:rsid w:val="00FE002E"/>
    <w:rsid w:val="00FE00FC"/>
    <w:rsid w:val="00FE0178"/>
    <w:rsid w:val="00FE06B7"/>
    <w:rsid w:val="00FE06FE"/>
    <w:rsid w:val="00FE0795"/>
    <w:rsid w:val="00FE0CCA"/>
    <w:rsid w:val="00FE0FFC"/>
    <w:rsid w:val="00FE1354"/>
    <w:rsid w:val="00FE1404"/>
    <w:rsid w:val="00FE1472"/>
    <w:rsid w:val="00FE1516"/>
    <w:rsid w:val="00FE1DC3"/>
    <w:rsid w:val="00FE1F1D"/>
    <w:rsid w:val="00FE1FF0"/>
    <w:rsid w:val="00FE2106"/>
    <w:rsid w:val="00FE2398"/>
    <w:rsid w:val="00FE26E7"/>
    <w:rsid w:val="00FE2A7A"/>
    <w:rsid w:val="00FE2A7F"/>
    <w:rsid w:val="00FE2BD0"/>
    <w:rsid w:val="00FE2D98"/>
    <w:rsid w:val="00FE2E19"/>
    <w:rsid w:val="00FE3465"/>
    <w:rsid w:val="00FE351B"/>
    <w:rsid w:val="00FE3A38"/>
    <w:rsid w:val="00FE3C3F"/>
    <w:rsid w:val="00FE3DD6"/>
    <w:rsid w:val="00FE3FBF"/>
    <w:rsid w:val="00FE3FD9"/>
    <w:rsid w:val="00FE477D"/>
    <w:rsid w:val="00FE47EE"/>
    <w:rsid w:val="00FE48A4"/>
    <w:rsid w:val="00FE4AF3"/>
    <w:rsid w:val="00FE515A"/>
    <w:rsid w:val="00FE5261"/>
    <w:rsid w:val="00FE52B8"/>
    <w:rsid w:val="00FE52E4"/>
    <w:rsid w:val="00FE5421"/>
    <w:rsid w:val="00FE5624"/>
    <w:rsid w:val="00FE5656"/>
    <w:rsid w:val="00FE5AD8"/>
    <w:rsid w:val="00FE5D2C"/>
    <w:rsid w:val="00FE5FBF"/>
    <w:rsid w:val="00FE61DC"/>
    <w:rsid w:val="00FE635E"/>
    <w:rsid w:val="00FE6587"/>
    <w:rsid w:val="00FE6C25"/>
    <w:rsid w:val="00FE6DC8"/>
    <w:rsid w:val="00FE6FAA"/>
    <w:rsid w:val="00FE7A06"/>
    <w:rsid w:val="00FE7C65"/>
    <w:rsid w:val="00FF0077"/>
    <w:rsid w:val="00FF007C"/>
    <w:rsid w:val="00FF0190"/>
    <w:rsid w:val="00FF033A"/>
    <w:rsid w:val="00FF041A"/>
    <w:rsid w:val="00FF0964"/>
    <w:rsid w:val="00FF0E98"/>
    <w:rsid w:val="00FF0EBD"/>
    <w:rsid w:val="00FF0F67"/>
    <w:rsid w:val="00FF1103"/>
    <w:rsid w:val="00FF1195"/>
    <w:rsid w:val="00FF1217"/>
    <w:rsid w:val="00FF138D"/>
    <w:rsid w:val="00FF158E"/>
    <w:rsid w:val="00FF15C7"/>
    <w:rsid w:val="00FF15ED"/>
    <w:rsid w:val="00FF16F2"/>
    <w:rsid w:val="00FF1904"/>
    <w:rsid w:val="00FF1C53"/>
    <w:rsid w:val="00FF1F9B"/>
    <w:rsid w:val="00FF258E"/>
    <w:rsid w:val="00FF25AF"/>
    <w:rsid w:val="00FF27D3"/>
    <w:rsid w:val="00FF27D9"/>
    <w:rsid w:val="00FF2820"/>
    <w:rsid w:val="00FF2A13"/>
    <w:rsid w:val="00FF2B42"/>
    <w:rsid w:val="00FF2D5B"/>
    <w:rsid w:val="00FF2E9B"/>
    <w:rsid w:val="00FF2ECD"/>
    <w:rsid w:val="00FF32C0"/>
    <w:rsid w:val="00FF333C"/>
    <w:rsid w:val="00FF3A79"/>
    <w:rsid w:val="00FF3B7F"/>
    <w:rsid w:val="00FF3EF7"/>
    <w:rsid w:val="00FF3F1B"/>
    <w:rsid w:val="00FF3FD6"/>
    <w:rsid w:val="00FF4154"/>
    <w:rsid w:val="00FF4461"/>
    <w:rsid w:val="00FF46B3"/>
    <w:rsid w:val="00FF4784"/>
    <w:rsid w:val="00FF4AED"/>
    <w:rsid w:val="00FF4BE1"/>
    <w:rsid w:val="00FF4DDE"/>
    <w:rsid w:val="00FF4F92"/>
    <w:rsid w:val="00FF52EB"/>
    <w:rsid w:val="00FF54EB"/>
    <w:rsid w:val="00FF5AB1"/>
    <w:rsid w:val="00FF5F32"/>
    <w:rsid w:val="00FF61E7"/>
    <w:rsid w:val="00FF6436"/>
    <w:rsid w:val="00FF6704"/>
    <w:rsid w:val="00FF6822"/>
    <w:rsid w:val="00FF6875"/>
    <w:rsid w:val="00FF6A33"/>
    <w:rsid w:val="00FF6C1F"/>
    <w:rsid w:val="00FF6C48"/>
    <w:rsid w:val="00FF7146"/>
    <w:rsid w:val="00FF73C8"/>
    <w:rsid w:val="00FF73D0"/>
    <w:rsid w:val="00FF7B1E"/>
    <w:rsid w:val="00FF7CB2"/>
    <w:rsid w:val="00FF7DD7"/>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E82C5"/>
    <w:rsid w:val="034FDC89"/>
    <w:rsid w:val="0350AA98"/>
    <w:rsid w:val="03554163"/>
    <w:rsid w:val="0357865C"/>
    <w:rsid w:val="035EEAF5"/>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6AD8C"/>
    <w:rsid w:val="052556EE"/>
    <w:rsid w:val="052688EF"/>
    <w:rsid w:val="05293614"/>
    <w:rsid w:val="053D844C"/>
    <w:rsid w:val="0574A186"/>
    <w:rsid w:val="0584B9D3"/>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01E0E"/>
    <w:rsid w:val="07731B6E"/>
    <w:rsid w:val="07977613"/>
    <w:rsid w:val="0798EC49"/>
    <w:rsid w:val="07A29540"/>
    <w:rsid w:val="07A5F55C"/>
    <w:rsid w:val="07A7BC45"/>
    <w:rsid w:val="07B2FC59"/>
    <w:rsid w:val="07BCE482"/>
    <w:rsid w:val="07C502D6"/>
    <w:rsid w:val="07F20A35"/>
    <w:rsid w:val="07F2A3EE"/>
    <w:rsid w:val="07FB9B4B"/>
    <w:rsid w:val="0806233B"/>
    <w:rsid w:val="0813EA3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D09A09"/>
    <w:rsid w:val="08D97D65"/>
    <w:rsid w:val="08DD772A"/>
    <w:rsid w:val="08ECFBB0"/>
    <w:rsid w:val="08EFE891"/>
    <w:rsid w:val="08F54C6F"/>
    <w:rsid w:val="08F5D033"/>
    <w:rsid w:val="09119ADC"/>
    <w:rsid w:val="091644FA"/>
    <w:rsid w:val="095C5209"/>
    <w:rsid w:val="0965ADD3"/>
    <w:rsid w:val="0976E9B5"/>
    <w:rsid w:val="098F9B44"/>
    <w:rsid w:val="098FE777"/>
    <w:rsid w:val="09936022"/>
    <w:rsid w:val="0999DD2C"/>
    <w:rsid w:val="09A40808"/>
    <w:rsid w:val="09CE161E"/>
    <w:rsid w:val="09E65989"/>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7665D"/>
    <w:rsid w:val="0B89EDD7"/>
    <w:rsid w:val="0B91C650"/>
    <w:rsid w:val="0B9DB720"/>
    <w:rsid w:val="0BA13240"/>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F01A6D8"/>
    <w:rsid w:val="0F043DD9"/>
    <w:rsid w:val="0F0E3B8F"/>
    <w:rsid w:val="0F1836ED"/>
    <w:rsid w:val="0F438055"/>
    <w:rsid w:val="0F528024"/>
    <w:rsid w:val="0F56F926"/>
    <w:rsid w:val="0F5F4982"/>
    <w:rsid w:val="0F635153"/>
    <w:rsid w:val="0F88B58C"/>
    <w:rsid w:val="0F992829"/>
    <w:rsid w:val="0FB54771"/>
    <w:rsid w:val="0FC38496"/>
    <w:rsid w:val="0FC6BAEE"/>
    <w:rsid w:val="0FD51034"/>
    <w:rsid w:val="0FDB4BCB"/>
    <w:rsid w:val="0FE00110"/>
    <w:rsid w:val="100843FF"/>
    <w:rsid w:val="102720E0"/>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94007"/>
    <w:rsid w:val="110F6035"/>
    <w:rsid w:val="11168DE2"/>
    <w:rsid w:val="11173D76"/>
    <w:rsid w:val="11305B0F"/>
    <w:rsid w:val="113AC805"/>
    <w:rsid w:val="113D2A6D"/>
    <w:rsid w:val="11443156"/>
    <w:rsid w:val="11601B90"/>
    <w:rsid w:val="11696670"/>
    <w:rsid w:val="116A9B81"/>
    <w:rsid w:val="1189CD8C"/>
    <w:rsid w:val="118A797E"/>
    <w:rsid w:val="11BF7E89"/>
    <w:rsid w:val="11BFE5B1"/>
    <w:rsid w:val="11C31604"/>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DBAE9"/>
    <w:rsid w:val="12BC28D6"/>
    <w:rsid w:val="12BF3173"/>
    <w:rsid w:val="12DBFABE"/>
    <w:rsid w:val="12EAC8F2"/>
    <w:rsid w:val="12F0182C"/>
    <w:rsid w:val="12F93DE5"/>
    <w:rsid w:val="1302BE33"/>
    <w:rsid w:val="13081495"/>
    <w:rsid w:val="130EDE7E"/>
    <w:rsid w:val="131016DA"/>
    <w:rsid w:val="13116F93"/>
    <w:rsid w:val="131579F3"/>
    <w:rsid w:val="13413412"/>
    <w:rsid w:val="13582B91"/>
    <w:rsid w:val="135BFD8F"/>
    <w:rsid w:val="1372F424"/>
    <w:rsid w:val="13783C35"/>
    <w:rsid w:val="137AD22A"/>
    <w:rsid w:val="137BB89E"/>
    <w:rsid w:val="137CDEA4"/>
    <w:rsid w:val="1384E252"/>
    <w:rsid w:val="13937752"/>
    <w:rsid w:val="13A53F20"/>
    <w:rsid w:val="13A79082"/>
    <w:rsid w:val="13B64E8B"/>
    <w:rsid w:val="13D3BA1A"/>
    <w:rsid w:val="13D9E8E7"/>
    <w:rsid w:val="13E59D7A"/>
    <w:rsid w:val="13E709EE"/>
    <w:rsid w:val="13F951FC"/>
    <w:rsid w:val="141204DA"/>
    <w:rsid w:val="141A8C2A"/>
    <w:rsid w:val="142ED42F"/>
    <w:rsid w:val="14387588"/>
    <w:rsid w:val="143DBC08"/>
    <w:rsid w:val="1446A4B2"/>
    <w:rsid w:val="145119E1"/>
    <w:rsid w:val="1456E6D6"/>
    <w:rsid w:val="145D648A"/>
    <w:rsid w:val="148BFCA1"/>
    <w:rsid w:val="14909038"/>
    <w:rsid w:val="14D4A4CA"/>
    <w:rsid w:val="14DA8EA9"/>
    <w:rsid w:val="14F2B393"/>
    <w:rsid w:val="14F4C690"/>
    <w:rsid w:val="15287BF9"/>
    <w:rsid w:val="1547A078"/>
    <w:rsid w:val="156CFD86"/>
    <w:rsid w:val="157C72F7"/>
    <w:rsid w:val="158EBE59"/>
    <w:rsid w:val="15966FD9"/>
    <w:rsid w:val="15A65E78"/>
    <w:rsid w:val="15AA8DF4"/>
    <w:rsid w:val="15AB3967"/>
    <w:rsid w:val="15B88B1E"/>
    <w:rsid w:val="15C96715"/>
    <w:rsid w:val="15CF5E41"/>
    <w:rsid w:val="15DF96E1"/>
    <w:rsid w:val="15EF0FC3"/>
    <w:rsid w:val="15F03A40"/>
    <w:rsid w:val="15F332D4"/>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A39406"/>
    <w:rsid w:val="16B493B9"/>
    <w:rsid w:val="16C449EA"/>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DC2F"/>
    <w:rsid w:val="17CF8490"/>
    <w:rsid w:val="17D5BF02"/>
    <w:rsid w:val="17D66B1E"/>
    <w:rsid w:val="17E4F15C"/>
    <w:rsid w:val="17EDE054"/>
    <w:rsid w:val="17F1AD67"/>
    <w:rsid w:val="17F7CCBE"/>
    <w:rsid w:val="1801A415"/>
    <w:rsid w:val="180831C2"/>
    <w:rsid w:val="18167CF8"/>
    <w:rsid w:val="18323A9F"/>
    <w:rsid w:val="18359A0C"/>
    <w:rsid w:val="18399BE6"/>
    <w:rsid w:val="186178A9"/>
    <w:rsid w:val="18733062"/>
    <w:rsid w:val="1876A567"/>
    <w:rsid w:val="1877301A"/>
    <w:rsid w:val="18824B73"/>
    <w:rsid w:val="188C1214"/>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19F271"/>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C5AA3"/>
    <w:rsid w:val="1BDCB59C"/>
    <w:rsid w:val="1BDE0B82"/>
    <w:rsid w:val="1BE45C10"/>
    <w:rsid w:val="1BEE081E"/>
    <w:rsid w:val="1BF6B5A9"/>
    <w:rsid w:val="1BFBCD26"/>
    <w:rsid w:val="1C24CBF4"/>
    <w:rsid w:val="1C257D80"/>
    <w:rsid w:val="1C2C1C65"/>
    <w:rsid w:val="1C4195AA"/>
    <w:rsid w:val="1C4CB2EF"/>
    <w:rsid w:val="1C55FA4F"/>
    <w:rsid w:val="1C683473"/>
    <w:rsid w:val="1C68CC98"/>
    <w:rsid w:val="1C695C71"/>
    <w:rsid w:val="1C6AEDB5"/>
    <w:rsid w:val="1C7B6ACE"/>
    <w:rsid w:val="1C7D0EF9"/>
    <w:rsid w:val="1C8FD826"/>
    <w:rsid w:val="1C97E0E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4F61E2"/>
    <w:rsid w:val="1D51A226"/>
    <w:rsid w:val="1D590BB0"/>
    <w:rsid w:val="1D77A033"/>
    <w:rsid w:val="1D78FA68"/>
    <w:rsid w:val="1D821E75"/>
    <w:rsid w:val="1D85C972"/>
    <w:rsid w:val="1D93D9C3"/>
    <w:rsid w:val="1DA076A5"/>
    <w:rsid w:val="1DA411AC"/>
    <w:rsid w:val="1DC4C885"/>
    <w:rsid w:val="1DC77248"/>
    <w:rsid w:val="1DD212D6"/>
    <w:rsid w:val="1DE3D483"/>
    <w:rsid w:val="1DEEDC7C"/>
    <w:rsid w:val="1E169AB3"/>
    <w:rsid w:val="1E18E271"/>
    <w:rsid w:val="1E1C9249"/>
    <w:rsid w:val="1E240714"/>
    <w:rsid w:val="1E277001"/>
    <w:rsid w:val="1E39BE50"/>
    <w:rsid w:val="1E411BCF"/>
    <w:rsid w:val="1E4ADABC"/>
    <w:rsid w:val="1E8DD858"/>
    <w:rsid w:val="1E922610"/>
    <w:rsid w:val="1E9F4753"/>
    <w:rsid w:val="1EB36D70"/>
    <w:rsid w:val="1ECF7C42"/>
    <w:rsid w:val="1ED417CE"/>
    <w:rsid w:val="1ED97EA9"/>
    <w:rsid w:val="1EDC4144"/>
    <w:rsid w:val="1EDE5304"/>
    <w:rsid w:val="1EF94C5C"/>
    <w:rsid w:val="1F0C1B64"/>
    <w:rsid w:val="1F1085A6"/>
    <w:rsid w:val="1F20FF87"/>
    <w:rsid w:val="1F35662F"/>
    <w:rsid w:val="1F3B4EAA"/>
    <w:rsid w:val="1F3D8B38"/>
    <w:rsid w:val="1F420E61"/>
    <w:rsid w:val="1F4962EC"/>
    <w:rsid w:val="1F4CCD95"/>
    <w:rsid w:val="1F5859AA"/>
    <w:rsid w:val="1F5B4D56"/>
    <w:rsid w:val="1F5DA8B5"/>
    <w:rsid w:val="1F6BC6A6"/>
    <w:rsid w:val="1F8256FA"/>
    <w:rsid w:val="1F84D94D"/>
    <w:rsid w:val="1F9237A7"/>
    <w:rsid w:val="1FA7C14B"/>
    <w:rsid w:val="1FAFFAAE"/>
    <w:rsid w:val="1FBE34D8"/>
    <w:rsid w:val="1FC38334"/>
    <w:rsid w:val="1FD04EBC"/>
    <w:rsid w:val="1FDE8EA9"/>
    <w:rsid w:val="20011534"/>
    <w:rsid w:val="200ED273"/>
    <w:rsid w:val="2031A705"/>
    <w:rsid w:val="203F23DC"/>
    <w:rsid w:val="205571F2"/>
    <w:rsid w:val="206715C4"/>
    <w:rsid w:val="20685BDA"/>
    <w:rsid w:val="20832F14"/>
    <w:rsid w:val="2087458E"/>
    <w:rsid w:val="20A50B07"/>
    <w:rsid w:val="20A9C0A3"/>
    <w:rsid w:val="20B51DD8"/>
    <w:rsid w:val="20C8940B"/>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75DFBC"/>
    <w:rsid w:val="22A0E946"/>
    <w:rsid w:val="22ADB0C7"/>
    <w:rsid w:val="22D5151A"/>
    <w:rsid w:val="22E0ABA8"/>
    <w:rsid w:val="22FDD2EE"/>
    <w:rsid w:val="23037112"/>
    <w:rsid w:val="2310B885"/>
    <w:rsid w:val="231B04FC"/>
    <w:rsid w:val="232DB64B"/>
    <w:rsid w:val="23432271"/>
    <w:rsid w:val="23510D17"/>
    <w:rsid w:val="235C60BD"/>
    <w:rsid w:val="23627ABF"/>
    <w:rsid w:val="2364CD9A"/>
    <w:rsid w:val="2368DAA0"/>
    <w:rsid w:val="236F893C"/>
    <w:rsid w:val="237E6CFF"/>
    <w:rsid w:val="238F9BC0"/>
    <w:rsid w:val="239C5AB8"/>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B47FD"/>
    <w:rsid w:val="267DDC5D"/>
    <w:rsid w:val="267DED3F"/>
    <w:rsid w:val="2696E411"/>
    <w:rsid w:val="26991A0A"/>
    <w:rsid w:val="26998409"/>
    <w:rsid w:val="269A8428"/>
    <w:rsid w:val="26B3AD28"/>
    <w:rsid w:val="26B5D0E9"/>
    <w:rsid w:val="26B6B04C"/>
    <w:rsid w:val="26B8D7BB"/>
    <w:rsid w:val="26C4D3EF"/>
    <w:rsid w:val="26E47381"/>
    <w:rsid w:val="272A23E5"/>
    <w:rsid w:val="272C10D9"/>
    <w:rsid w:val="27595BE2"/>
    <w:rsid w:val="277956BE"/>
    <w:rsid w:val="278DEE88"/>
    <w:rsid w:val="27958BFA"/>
    <w:rsid w:val="27AFB75C"/>
    <w:rsid w:val="27B77C2A"/>
    <w:rsid w:val="27BE807E"/>
    <w:rsid w:val="27C2249E"/>
    <w:rsid w:val="27DD76C3"/>
    <w:rsid w:val="27DF675A"/>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DC24D"/>
    <w:rsid w:val="2A899F95"/>
    <w:rsid w:val="2A911601"/>
    <w:rsid w:val="2AA35A49"/>
    <w:rsid w:val="2AB6B674"/>
    <w:rsid w:val="2ABEAF89"/>
    <w:rsid w:val="2ADD4CF0"/>
    <w:rsid w:val="2ADDCF20"/>
    <w:rsid w:val="2AE569E8"/>
    <w:rsid w:val="2AFACB49"/>
    <w:rsid w:val="2AFC5C10"/>
    <w:rsid w:val="2B01B754"/>
    <w:rsid w:val="2B03D852"/>
    <w:rsid w:val="2B21C60C"/>
    <w:rsid w:val="2B349308"/>
    <w:rsid w:val="2B513982"/>
    <w:rsid w:val="2B5492E2"/>
    <w:rsid w:val="2B725EAE"/>
    <w:rsid w:val="2B75C255"/>
    <w:rsid w:val="2B815BD4"/>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DC5FD"/>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F70E1"/>
    <w:rsid w:val="2EC0FFAB"/>
    <w:rsid w:val="2EC71409"/>
    <w:rsid w:val="2ED75AE4"/>
    <w:rsid w:val="2EE77607"/>
    <w:rsid w:val="2EF28E3A"/>
    <w:rsid w:val="2F0C0343"/>
    <w:rsid w:val="2F27EB44"/>
    <w:rsid w:val="2F2B3E93"/>
    <w:rsid w:val="2F366A79"/>
    <w:rsid w:val="2F374304"/>
    <w:rsid w:val="2F450F03"/>
    <w:rsid w:val="2F480228"/>
    <w:rsid w:val="2F4C0DC5"/>
    <w:rsid w:val="2F644A44"/>
    <w:rsid w:val="2F6EA255"/>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2CDD1"/>
    <w:rsid w:val="33CD07E2"/>
    <w:rsid w:val="33CD8BBA"/>
    <w:rsid w:val="33DDE057"/>
    <w:rsid w:val="340E3523"/>
    <w:rsid w:val="3412B070"/>
    <w:rsid w:val="3415EAD7"/>
    <w:rsid w:val="341D49EB"/>
    <w:rsid w:val="3423C489"/>
    <w:rsid w:val="3434EBC4"/>
    <w:rsid w:val="344112F6"/>
    <w:rsid w:val="3447C59F"/>
    <w:rsid w:val="345C04DF"/>
    <w:rsid w:val="345D5D8C"/>
    <w:rsid w:val="34817C09"/>
    <w:rsid w:val="3482A1DE"/>
    <w:rsid w:val="348AE47A"/>
    <w:rsid w:val="3490EC94"/>
    <w:rsid w:val="349268B4"/>
    <w:rsid w:val="349F77C8"/>
    <w:rsid w:val="34B0E305"/>
    <w:rsid w:val="34B290F8"/>
    <w:rsid w:val="34B64A56"/>
    <w:rsid w:val="34BB1EB6"/>
    <w:rsid w:val="34BDB8A1"/>
    <w:rsid w:val="34C228BD"/>
    <w:rsid w:val="34CF6808"/>
    <w:rsid w:val="34DC8F85"/>
    <w:rsid w:val="34DE9853"/>
    <w:rsid w:val="34E6F638"/>
    <w:rsid w:val="34EBF59B"/>
    <w:rsid w:val="34F34403"/>
    <w:rsid w:val="3500C54A"/>
    <w:rsid w:val="3501FDAD"/>
    <w:rsid w:val="350909EE"/>
    <w:rsid w:val="35119490"/>
    <w:rsid w:val="351C9D81"/>
    <w:rsid w:val="3528214A"/>
    <w:rsid w:val="3536BA37"/>
    <w:rsid w:val="35384569"/>
    <w:rsid w:val="353C6C8B"/>
    <w:rsid w:val="35522CF7"/>
    <w:rsid w:val="355D951A"/>
    <w:rsid w:val="356B588F"/>
    <w:rsid w:val="35707F47"/>
    <w:rsid w:val="35836B9F"/>
    <w:rsid w:val="3599E27A"/>
    <w:rsid w:val="35A83974"/>
    <w:rsid w:val="35BC8386"/>
    <w:rsid w:val="35BE558F"/>
    <w:rsid w:val="35CD94E8"/>
    <w:rsid w:val="35D1E1D9"/>
    <w:rsid w:val="35F2968F"/>
    <w:rsid w:val="36074757"/>
    <w:rsid w:val="365519CB"/>
    <w:rsid w:val="36602579"/>
    <w:rsid w:val="3669157D"/>
    <w:rsid w:val="3672373A"/>
    <w:rsid w:val="3676DD32"/>
    <w:rsid w:val="367F847F"/>
    <w:rsid w:val="36867FC4"/>
    <w:rsid w:val="36B2BF64"/>
    <w:rsid w:val="36B8DADF"/>
    <w:rsid w:val="36BD60EE"/>
    <w:rsid w:val="36D2B1D3"/>
    <w:rsid w:val="36D4ECE5"/>
    <w:rsid w:val="36D60A08"/>
    <w:rsid w:val="36E0F3FD"/>
    <w:rsid w:val="36F915CD"/>
    <w:rsid w:val="370EAC69"/>
    <w:rsid w:val="37209BE8"/>
    <w:rsid w:val="3722B0A8"/>
    <w:rsid w:val="372BDFBF"/>
    <w:rsid w:val="37306263"/>
    <w:rsid w:val="3731687E"/>
    <w:rsid w:val="3749DD29"/>
    <w:rsid w:val="374AB7AF"/>
    <w:rsid w:val="3766FA21"/>
    <w:rsid w:val="377A168D"/>
    <w:rsid w:val="377BA3ED"/>
    <w:rsid w:val="378CC4E6"/>
    <w:rsid w:val="378D78D6"/>
    <w:rsid w:val="37995B90"/>
    <w:rsid w:val="379A9C1F"/>
    <w:rsid w:val="37AB562B"/>
    <w:rsid w:val="37B60F8B"/>
    <w:rsid w:val="37B95725"/>
    <w:rsid w:val="37D0D820"/>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D684B"/>
    <w:rsid w:val="3936C8EE"/>
    <w:rsid w:val="394AAD92"/>
    <w:rsid w:val="3957623F"/>
    <w:rsid w:val="396578A5"/>
    <w:rsid w:val="39733255"/>
    <w:rsid w:val="397385AF"/>
    <w:rsid w:val="397A83FB"/>
    <w:rsid w:val="3982ED1F"/>
    <w:rsid w:val="398C670F"/>
    <w:rsid w:val="39C0A4AD"/>
    <w:rsid w:val="39C5DADE"/>
    <w:rsid w:val="39CFA7AA"/>
    <w:rsid w:val="39DD0BA6"/>
    <w:rsid w:val="39F41CC1"/>
    <w:rsid w:val="3A06EF4C"/>
    <w:rsid w:val="3A1B5BF3"/>
    <w:rsid w:val="3A2125ED"/>
    <w:rsid w:val="3A2ED506"/>
    <w:rsid w:val="3A3DEE8B"/>
    <w:rsid w:val="3A52FA67"/>
    <w:rsid w:val="3A58175C"/>
    <w:rsid w:val="3A5C6ECC"/>
    <w:rsid w:val="3A5D322D"/>
    <w:rsid w:val="3A65DD48"/>
    <w:rsid w:val="3A6FF460"/>
    <w:rsid w:val="3A801744"/>
    <w:rsid w:val="3A8979CA"/>
    <w:rsid w:val="3A91351E"/>
    <w:rsid w:val="3A9D37D6"/>
    <w:rsid w:val="3A9ED910"/>
    <w:rsid w:val="3AC53DF3"/>
    <w:rsid w:val="3AC76149"/>
    <w:rsid w:val="3AC7AAA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A504E"/>
    <w:rsid w:val="3D36CD1F"/>
    <w:rsid w:val="3D4295AB"/>
    <w:rsid w:val="3D448101"/>
    <w:rsid w:val="3D6C984A"/>
    <w:rsid w:val="3D7916AB"/>
    <w:rsid w:val="3D89820E"/>
    <w:rsid w:val="3D8BCA1B"/>
    <w:rsid w:val="3D8C5E63"/>
    <w:rsid w:val="3D97B055"/>
    <w:rsid w:val="3DAFD95F"/>
    <w:rsid w:val="3DBB2F18"/>
    <w:rsid w:val="3DC1E019"/>
    <w:rsid w:val="3DD102E5"/>
    <w:rsid w:val="3DE3AB8A"/>
    <w:rsid w:val="3DE64C93"/>
    <w:rsid w:val="3DE9C031"/>
    <w:rsid w:val="3E06A86E"/>
    <w:rsid w:val="3E0D9133"/>
    <w:rsid w:val="3E13043B"/>
    <w:rsid w:val="3E309A00"/>
    <w:rsid w:val="3E3EB1B8"/>
    <w:rsid w:val="3E48AE63"/>
    <w:rsid w:val="3E4E3724"/>
    <w:rsid w:val="3E5BDD70"/>
    <w:rsid w:val="3E5F8A19"/>
    <w:rsid w:val="3E61DC49"/>
    <w:rsid w:val="3E6FFE9F"/>
    <w:rsid w:val="3E77C17A"/>
    <w:rsid w:val="3E78A613"/>
    <w:rsid w:val="3E82CD12"/>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E4261"/>
    <w:rsid w:val="3FF6BE13"/>
    <w:rsid w:val="4009FD39"/>
    <w:rsid w:val="400FD198"/>
    <w:rsid w:val="40197F2B"/>
    <w:rsid w:val="4019ABC0"/>
    <w:rsid w:val="4024AA32"/>
    <w:rsid w:val="40353D7D"/>
    <w:rsid w:val="40367E5A"/>
    <w:rsid w:val="4056E4F2"/>
    <w:rsid w:val="405E33D3"/>
    <w:rsid w:val="406E60CB"/>
    <w:rsid w:val="40706FD9"/>
    <w:rsid w:val="408A2F23"/>
    <w:rsid w:val="409ACC80"/>
    <w:rsid w:val="409E4BF3"/>
    <w:rsid w:val="40A11F54"/>
    <w:rsid w:val="40A502E9"/>
    <w:rsid w:val="40B825A4"/>
    <w:rsid w:val="40BC3BDC"/>
    <w:rsid w:val="40C6B131"/>
    <w:rsid w:val="40CB7221"/>
    <w:rsid w:val="40CEB99F"/>
    <w:rsid w:val="40D1A7C8"/>
    <w:rsid w:val="40E0B204"/>
    <w:rsid w:val="40E21EE6"/>
    <w:rsid w:val="40E67A76"/>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D3BB86"/>
    <w:rsid w:val="41DA1764"/>
    <w:rsid w:val="41DC26CB"/>
    <w:rsid w:val="41E4C8A6"/>
    <w:rsid w:val="41E7D466"/>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841BC"/>
    <w:rsid w:val="43DB25FE"/>
    <w:rsid w:val="43E6CC02"/>
    <w:rsid w:val="44223303"/>
    <w:rsid w:val="4422BEAB"/>
    <w:rsid w:val="4428A338"/>
    <w:rsid w:val="4450808B"/>
    <w:rsid w:val="4459F601"/>
    <w:rsid w:val="4467F4C8"/>
    <w:rsid w:val="4467F737"/>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D9A3"/>
    <w:rsid w:val="4654B140"/>
    <w:rsid w:val="465899EE"/>
    <w:rsid w:val="465B7526"/>
    <w:rsid w:val="4679B682"/>
    <w:rsid w:val="4693E085"/>
    <w:rsid w:val="4697CFC3"/>
    <w:rsid w:val="46A27188"/>
    <w:rsid w:val="46C05FF0"/>
    <w:rsid w:val="46F3FA68"/>
    <w:rsid w:val="470E4B37"/>
    <w:rsid w:val="471785ED"/>
    <w:rsid w:val="471F205C"/>
    <w:rsid w:val="47221B06"/>
    <w:rsid w:val="4731F28E"/>
    <w:rsid w:val="4732FC9A"/>
    <w:rsid w:val="47374403"/>
    <w:rsid w:val="474344A9"/>
    <w:rsid w:val="474FA6B7"/>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B9940"/>
    <w:rsid w:val="48F37B0A"/>
    <w:rsid w:val="490D9117"/>
    <w:rsid w:val="490EE342"/>
    <w:rsid w:val="492A58AD"/>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96A8D4"/>
    <w:rsid w:val="4B9A4377"/>
    <w:rsid w:val="4BA3495E"/>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F6D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13A789"/>
    <w:rsid w:val="4D1986BB"/>
    <w:rsid w:val="4D1B9D49"/>
    <w:rsid w:val="4D23837D"/>
    <w:rsid w:val="4D23E9E0"/>
    <w:rsid w:val="4D409DC3"/>
    <w:rsid w:val="4D6BFBA3"/>
    <w:rsid w:val="4D7BDFF9"/>
    <w:rsid w:val="4D7D4B46"/>
    <w:rsid w:val="4D7E422B"/>
    <w:rsid w:val="4DA4D0A5"/>
    <w:rsid w:val="4DA5F2DF"/>
    <w:rsid w:val="4DA69DCD"/>
    <w:rsid w:val="4DAE4E8E"/>
    <w:rsid w:val="4DBBAF5A"/>
    <w:rsid w:val="4DC085D6"/>
    <w:rsid w:val="4DDA163F"/>
    <w:rsid w:val="4DE61F78"/>
    <w:rsid w:val="4DEFA182"/>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AC80B"/>
    <w:rsid w:val="4ED0549F"/>
    <w:rsid w:val="4F04326D"/>
    <w:rsid w:val="4F0457B3"/>
    <w:rsid w:val="4F2FAD50"/>
    <w:rsid w:val="4F3A79E9"/>
    <w:rsid w:val="4F47C5E4"/>
    <w:rsid w:val="4F4C3D35"/>
    <w:rsid w:val="4F4D4771"/>
    <w:rsid w:val="4F594C28"/>
    <w:rsid w:val="4F5CB491"/>
    <w:rsid w:val="4F76A8EE"/>
    <w:rsid w:val="4F982ECE"/>
    <w:rsid w:val="4FA250E0"/>
    <w:rsid w:val="4FABEC3C"/>
    <w:rsid w:val="4FAE771C"/>
    <w:rsid w:val="4FCF7074"/>
    <w:rsid w:val="4FD04C6F"/>
    <w:rsid w:val="4FE0B3F7"/>
    <w:rsid w:val="4FE348A2"/>
    <w:rsid w:val="4FE91365"/>
    <w:rsid w:val="4FFAD59F"/>
    <w:rsid w:val="50038E07"/>
    <w:rsid w:val="500C31B2"/>
    <w:rsid w:val="5013B328"/>
    <w:rsid w:val="5020D77D"/>
    <w:rsid w:val="5021F46B"/>
    <w:rsid w:val="50265731"/>
    <w:rsid w:val="5027403D"/>
    <w:rsid w:val="5035B88F"/>
    <w:rsid w:val="5062CA64"/>
    <w:rsid w:val="50771F0F"/>
    <w:rsid w:val="50A290A0"/>
    <w:rsid w:val="50A7497B"/>
    <w:rsid w:val="50B6654C"/>
    <w:rsid w:val="50B8F418"/>
    <w:rsid w:val="50BE4281"/>
    <w:rsid w:val="50C32615"/>
    <w:rsid w:val="50C7C009"/>
    <w:rsid w:val="50CCFEA0"/>
    <w:rsid w:val="50D53E63"/>
    <w:rsid w:val="50DAC990"/>
    <w:rsid w:val="50E9D0DB"/>
    <w:rsid w:val="50F80D17"/>
    <w:rsid w:val="510DE7C9"/>
    <w:rsid w:val="5117E50A"/>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4F3A42"/>
    <w:rsid w:val="5355DF28"/>
    <w:rsid w:val="535650BB"/>
    <w:rsid w:val="535B0198"/>
    <w:rsid w:val="53AE5F42"/>
    <w:rsid w:val="53B791BA"/>
    <w:rsid w:val="53B95F55"/>
    <w:rsid w:val="53E2D635"/>
    <w:rsid w:val="53EA26C2"/>
    <w:rsid w:val="53EA97BB"/>
    <w:rsid w:val="53EB3988"/>
    <w:rsid w:val="541D0764"/>
    <w:rsid w:val="54302D59"/>
    <w:rsid w:val="5436E173"/>
    <w:rsid w:val="5459BAEE"/>
    <w:rsid w:val="545C293D"/>
    <w:rsid w:val="5461285D"/>
    <w:rsid w:val="548067F6"/>
    <w:rsid w:val="54AD1245"/>
    <w:rsid w:val="54B1C0D1"/>
    <w:rsid w:val="54B2A6FE"/>
    <w:rsid w:val="54BFCC26"/>
    <w:rsid w:val="54C64780"/>
    <w:rsid w:val="54DCFF39"/>
    <w:rsid w:val="54DDCCFE"/>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20C8E7"/>
    <w:rsid w:val="56358FBB"/>
    <w:rsid w:val="5638B11F"/>
    <w:rsid w:val="56485AE0"/>
    <w:rsid w:val="566137B9"/>
    <w:rsid w:val="56736C62"/>
    <w:rsid w:val="56749572"/>
    <w:rsid w:val="567F5957"/>
    <w:rsid w:val="569FB9A4"/>
    <w:rsid w:val="56A3C36D"/>
    <w:rsid w:val="56B46F7D"/>
    <w:rsid w:val="56BE79FA"/>
    <w:rsid w:val="56C532F4"/>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13D03"/>
    <w:rsid w:val="589713FD"/>
    <w:rsid w:val="58997C45"/>
    <w:rsid w:val="58E90304"/>
    <w:rsid w:val="58EDF69E"/>
    <w:rsid w:val="58F9BA2B"/>
    <w:rsid w:val="590B0856"/>
    <w:rsid w:val="590B3053"/>
    <w:rsid w:val="591AF230"/>
    <w:rsid w:val="5921E396"/>
    <w:rsid w:val="592B4A9B"/>
    <w:rsid w:val="593315CD"/>
    <w:rsid w:val="5933BB83"/>
    <w:rsid w:val="593F7439"/>
    <w:rsid w:val="5941B26D"/>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CB6F5"/>
    <w:rsid w:val="5B1D34D2"/>
    <w:rsid w:val="5B2DBDE9"/>
    <w:rsid w:val="5B32C4BB"/>
    <w:rsid w:val="5B3451F1"/>
    <w:rsid w:val="5B441A99"/>
    <w:rsid w:val="5B4A3FBF"/>
    <w:rsid w:val="5B4BE1C8"/>
    <w:rsid w:val="5B501E63"/>
    <w:rsid w:val="5B5BD948"/>
    <w:rsid w:val="5B69A82A"/>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C109EFF"/>
    <w:rsid w:val="5C22DB8E"/>
    <w:rsid w:val="5C2ACF28"/>
    <w:rsid w:val="5C35762B"/>
    <w:rsid w:val="5C39AABC"/>
    <w:rsid w:val="5C4DF82E"/>
    <w:rsid w:val="5C55933F"/>
    <w:rsid w:val="5C87BF84"/>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DE8A64"/>
    <w:rsid w:val="5DE4FB8A"/>
    <w:rsid w:val="5DF18D6C"/>
    <w:rsid w:val="5DF5F619"/>
    <w:rsid w:val="5DFD432B"/>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98679E"/>
    <w:rsid w:val="5FA7DD08"/>
    <w:rsid w:val="5FAF2AC8"/>
    <w:rsid w:val="5FEDBE0B"/>
    <w:rsid w:val="5FEE6DD2"/>
    <w:rsid w:val="5FF4AB7E"/>
    <w:rsid w:val="5FFA8A07"/>
    <w:rsid w:val="5FFE0588"/>
    <w:rsid w:val="5FFE8B89"/>
    <w:rsid w:val="6015B99C"/>
    <w:rsid w:val="601EA1E0"/>
    <w:rsid w:val="6027C8A0"/>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DB136"/>
    <w:rsid w:val="6157540A"/>
    <w:rsid w:val="615FD27E"/>
    <w:rsid w:val="61643E31"/>
    <w:rsid w:val="617C9F42"/>
    <w:rsid w:val="6191D0C6"/>
    <w:rsid w:val="619DA61C"/>
    <w:rsid w:val="61B296DD"/>
    <w:rsid w:val="61B72534"/>
    <w:rsid w:val="61BA6E7D"/>
    <w:rsid w:val="61CADC2C"/>
    <w:rsid w:val="61D34BDA"/>
    <w:rsid w:val="61E1F65C"/>
    <w:rsid w:val="61F1B18E"/>
    <w:rsid w:val="620AD34B"/>
    <w:rsid w:val="620D23DB"/>
    <w:rsid w:val="62130F9C"/>
    <w:rsid w:val="6215C905"/>
    <w:rsid w:val="62357723"/>
    <w:rsid w:val="62652EAF"/>
    <w:rsid w:val="627C932C"/>
    <w:rsid w:val="627FE4C2"/>
    <w:rsid w:val="6287558B"/>
    <w:rsid w:val="628FFCEC"/>
    <w:rsid w:val="62A02E3F"/>
    <w:rsid w:val="62A35299"/>
    <w:rsid w:val="62ABFA91"/>
    <w:rsid w:val="62B21299"/>
    <w:rsid w:val="62B5C080"/>
    <w:rsid w:val="62BA4E82"/>
    <w:rsid w:val="62BC77BA"/>
    <w:rsid w:val="62C1BBF1"/>
    <w:rsid w:val="62C1D840"/>
    <w:rsid w:val="62F31047"/>
    <w:rsid w:val="62F8064D"/>
    <w:rsid w:val="62FDAA51"/>
    <w:rsid w:val="62FDD8EB"/>
    <w:rsid w:val="630A5BFA"/>
    <w:rsid w:val="630D849F"/>
    <w:rsid w:val="630FBA8C"/>
    <w:rsid w:val="63114840"/>
    <w:rsid w:val="632C6607"/>
    <w:rsid w:val="632C8141"/>
    <w:rsid w:val="632FA2A8"/>
    <w:rsid w:val="63311356"/>
    <w:rsid w:val="6332F21D"/>
    <w:rsid w:val="6338F5AE"/>
    <w:rsid w:val="633C7D62"/>
    <w:rsid w:val="634EF7E4"/>
    <w:rsid w:val="63789964"/>
    <w:rsid w:val="637DFAEA"/>
    <w:rsid w:val="63B51CEB"/>
    <w:rsid w:val="63C5ACB0"/>
    <w:rsid w:val="63C6AE9D"/>
    <w:rsid w:val="63C6F364"/>
    <w:rsid w:val="63C7BD7C"/>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212E19"/>
    <w:rsid w:val="6622E57B"/>
    <w:rsid w:val="66252144"/>
    <w:rsid w:val="66343B20"/>
    <w:rsid w:val="66365090"/>
    <w:rsid w:val="663B63E9"/>
    <w:rsid w:val="663CED14"/>
    <w:rsid w:val="664EC774"/>
    <w:rsid w:val="66550E6F"/>
    <w:rsid w:val="667438B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22B784"/>
    <w:rsid w:val="673C70CD"/>
    <w:rsid w:val="675C8F9F"/>
    <w:rsid w:val="676C52DF"/>
    <w:rsid w:val="676FFE5D"/>
    <w:rsid w:val="67A838EB"/>
    <w:rsid w:val="67AC410E"/>
    <w:rsid w:val="67AF615B"/>
    <w:rsid w:val="67B0B1A4"/>
    <w:rsid w:val="67E7D8FA"/>
    <w:rsid w:val="67EC1CA9"/>
    <w:rsid w:val="681A1BDC"/>
    <w:rsid w:val="681DC8E1"/>
    <w:rsid w:val="6825D99F"/>
    <w:rsid w:val="682AB954"/>
    <w:rsid w:val="6841C6C5"/>
    <w:rsid w:val="6862C691"/>
    <w:rsid w:val="686DA5D3"/>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A2854"/>
    <w:rsid w:val="6943FC9C"/>
    <w:rsid w:val="694CF0E1"/>
    <w:rsid w:val="69597354"/>
    <w:rsid w:val="69672FC6"/>
    <w:rsid w:val="696A6E7A"/>
    <w:rsid w:val="696B654C"/>
    <w:rsid w:val="697F7112"/>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B15B58"/>
    <w:rsid w:val="6AB4F21D"/>
    <w:rsid w:val="6ABCBD12"/>
    <w:rsid w:val="6AD30E08"/>
    <w:rsid w:val="6AD5623E"/>
    <w:rsid w:val="6AECE831"/>
    <w:rsid w:val="6AED6D7E"/>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C0D9549"/>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9CAC"/>
    <w:rsid w:val="6CF21D37"/>
    <w:rsid w:val="6D071938"/>
    <w:rsid w:val="6D28F69D"/>
    <w:rsid w:val="6D297C51"/>
    <w:rsid w:val="6D298BA5"/>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E001662"/>
    <w:rsid w:val="6E0499D8"/>
    <w:rsid w:val="6E0E1E6D"/>
    <w:rsid w:val="6E0FAA04"/>
    <w:rsid w:val="6E0FE9D4"/>
    <w:rsid w:val="6E12522A"/>
    <w:rsid w:val="6E219AC1"/>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46FF1"/>
    <w:rsid w:val="6F9BEB68"/>
    <w:rsid w:val="6FABB4EE"/>
    <w:rsid w:val="6FBBD007"/>
    <w:rsid w:val="6FC1EB59"/>
    <w:rsid w:val="6FCBB250"/>
    <w:rsid w:val="6FE2E858"/>
    <w:rsid w:val="6FEF0D0B"/>
    <w:rsid w:val="700301F6"/>
    <w:rsid w:val="7018E4F5"/>
    <w:rsid w:val="7018F295"/>
    <w:rsid w:val="70270B9E"/>
    <w:rsid w:val="704026FA"/>
    <w:rsid w:val="70556E02"/>
    <w:rsid w:val="70594604"/>
    <w:rsid w:val="706A745E"/>
    <w:rsid w:val="706AA6E9"/>
    <w:rsid w:val="707511F2"/>
    <w:rsid w:val="707AF596"/>
    <w:rsid w:val="707C0706"/>
    <w:rsid w:val="708C431A"/>
    <w:rsid w:val="709AAEA4"/>
    <w:rsid w:val="70A5AE38"/>
    <w:rsid w:val="70A97E1C"/>
    <w:rsid w:val="70BF1245"/>
    <w:rsid w:val="70D2B7E0"/>
    <w:rsid w:val="70E03E44"/>
    <w:rsid w:val="70E075A1"/>
    <w:rsid w:val="70F1EC06"/>
    <w:rsid w:val="70F3A69C"/>
    <w:rsid w:val="70F4F165"/>
    <w:rsid w:val="70F5F257"/>
    <w:rsid w:val="7132607F"/>
    <w:rsid w:val="7134D850"/>
    <w:rsid w:val="713D61E5"/>
    <w:rsid w:val="713D864B"/>
    <w:rsid w:val="7153D854"/>
    <w:rsid w:val="716A83CD"/>
    <w:rsid w:val="717A1FD3"/>
    <w:rsid w:val="717F586A"/>
    <w:rsid w:val="7187BF15"/>
    <w:rsid w:val="71C02A14"/>
    <w:rsid w:val="71CDA3FE"/>
    <w:rsid w:val="71E5CF12"/>
    <w:rsid w:val="71E7C39B"/>
    <w:rsid w:val="7201A83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366843"/>
    <w:rsid w:val="7336D284"/>
    <w:rsid w:val="734005BE"/>
    <w:rsid w:val="73450854"/>
    <w:rsid w:val="7349821E"/>
    <w:rsid w:val="734FF504"/>
    <w:rsid w:val="736ED421"/>
    <w:rsid w:val="736F4473"/>
    <w:rsid w:val="73711D85"/>
    <w:rsid w:val="73715D1C"/>
    <w:rsid w:val="73726C30"/>
    <w:rsid w:val="737BCAEE"/>
    <w:rsid w:val="73940849"/>
    <w:rsid w:val="739674ED"/>
    <w:rsid w:val="73A7DF4F"/>
    <w:rsid w:val="73C39DC7"/>
    <w:rsid w:val="73C7476C"/>
    <w:rsid w:val="73CED91A"/>
    <w:rsid w:val="73E8A00F"/>
    <w:rsid w:val="73EBDDDF"/>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BBDF0"/>
    <w:rsid w:val="75402247"/>
    <w:rsid w:val="7548B209"/>
    <w:rsid w:val="754C496F"/>
    <w:rsid w:val="754C9809"/>
    <w:rsid w:val="755E1E99"/>
    <w:rsid w:val="755FA1C1"/>
    <w:rsid w:val="7571495D"/>
    <w:rsid w:val="757C6E67"/>
    <w:rsid w:val="75A9E15E"/>
    <w:rsid w:val="75B08D4B"/>
    <w:rsid w:val="75B524C7"/>
    <w:rsid w:val="75B7AEC3"/>
    <w:rsid w:val="75BA0C4C"/>
    <w:rsid w:val="75BB75BD"/>
    <w:rsid w:val="75C66F7B"/>
    <w:rsid w:val="75C9B410"/>
    <w:rsid w:val="75CAEF47"/>
    <w:rsid w:val="75E7ACDD"/>
    <w:rsid w:val="75E94681"/>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E27934"/>
    <w:rsid w:val="76EC26F2"/>
    <w:rsid w:val="76F13CBF"/>
    <w:rsid w:val="77023B38"/>
    <w:rsid w:val="770D688D"/>
    <w:rsid w:val="770D71CE"/>
    <w:rsid w:val="77183EFE"/>
    <w:rsid w:val="771E1F05"/>
    <w:rsid w:val="7724F157"/>
    <w:rsid w:val="772E8A3C"/>
    <w:rsid w:val="77377F08"/>
    <w:rsid w:val="773A3743"/>
    <w:rsid w:val="77452F36"/>
    <w:rsid w:val="77547C82"/>
    <w:rsid w:val="77623C1A"/>
    <w:rsid w:val="77653E93"/>
    <w:rsid w:val="7769F12B"/>
    <w:rsid w:val="77825D2F"/>
    <w:rsid w:val="77B7EFB1"/>
    <w:rsid w:val="77C08DF4"/>
    <w:rsid w:val="77C10E66"/>
    <w:rsid w:val="77C156DE"/>
    <w:rsid w:val="77C661C9"/>
    <w:rsid w:val="77CB67E6"/>
    <w:rsid w:val="77D8236E"/>
    <w:rsid w:val="77EB2F33"/>
    <w:rsid w:val="77F8EEA0"/>
    <w:rsid w:val="7801905E"/>
    <w:rsid w:val="78053AFF"/>
    <w:rsid w:val="7814D5DE"/>
    <w:rsid w:val="781AF54F"/>
    <w:rsid w:val="781E49FB"/>
    <w:rsid w:val="782526BC"/>
    <w:rsid w:val="7830E442"/>
    <w:rsid w:val="78338104"/>
    <w:rsid w:val="7855A38C"/>
    <w:rsid w:val="78572359"/>
    <w:rsid w:val="785E7498"/>
    <w:rsid w:val="786D8E56"/>
    <w:rsid w:val="786E524A"/>
    <w:rsid w:val="787FBA1D"/>
    <w:rsid w:val="789FADB3"/>
    <w:rsid w:val="78A6EA06"/>
    <w:rsid w:val="790398B4"/>
    <w:rsid w:val="7915CCD6"/>
    <w:rsid w:val="79204BED"/>
    <w:rsid w:val="792DC9F7"/>
    <w:rsid w:val="79364CFD"/>
    <w:rsid w:val="793EA883"/>
    <w:rsid w:val="794904E1"/>
    <w:rsid w:val="794ABD29"/>
    <w:rsid w:val="794F071E"/>
    <w:rsid w:val="795481D5"/>
    <w:rsid w:val="79695240"/>
    <w:rsid w:val="797A2BED"/>
    <w:rsid w:val="797A4F43"/>
    <w:rsid w:val="797D956E"/>
    <w:rsid w:val="79848AC5"/>
    <w:rsid w:val="79850C40"/>
    <w:rsid w:val="798E1C16"/>
    <w:rsid w:val="798E8867"/>
    <w:rsid w:val="7999A8CB"/>
    <w:rsid w:val="799A791D"/>
    <w:rsid w:val="79B2EFFC"/>
    <w:rsid w:val="79B64DC8"/>
    <w:rsid w:val="79BC9CA2"/>
    <w:rsid w:val="79C4E60F"/>
    <w:rsid w:val="79C7FC7E"/>
    <w:rsid w:val="79D30B07"/>
    <w:rsid w:val="79DA6801"/>
    <w:rsid w:val="79DBA0A8"/>
    <w:rsid w:val="79DE0AB6"/>
    <w:rsid w:val="79E454C3"/>
    <w:rsid w:val="79FCCCCC"/>
    <w:rsid w:val="7A11CB69"/>
    <w:rsid w:val="7A2591FB"/>
    <w:rsid w:val="7A2A354D"/>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CC986A"/>
    <w:rsid w:val="7BD49EE6"/>
    <w:rsid w:val="7BD8A368"/>
    <w:rsid w:val="7C05C25F"/>
    <w:rsid w:val="7C0E8693"/>
    <w:rsid w:val="7C1B1F76"/>
    <w:rsid w:val="7C27AA10"/>
    <w:rsid w:val="7C4C575A"/>
    <w:rsid w:val="7C4CC6D7"/>
    <w:rsid w:val="7C668A1F"/>
    <w:rsid w:val="7C73F99D"/>
    <w:rsid w:val="7C89B4C6"/>
    <w:rsid w:val="7C89D49D"/>
    <w:rsid w:val="7C9B7321"/>
    <w:rsid w:val="7C9B9F98"/>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2DBEA"/>
    <w:rsid w:val="7ECF12FC"/>
    <w:rsid w:val="7ED2A763"/>
    <w:rsid w:val="7ED7F8A4"/>
    <w:rsid w:val="7EF1736A"/>
    <w:rsid w:val="7EFC7918"/>
    <w:rsid w:val="7EFE0D5B"/>
    <w:rsid w:val="7F079184"/>
    <w:rsid w:val="7F20931C"/>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B5EC64D-991C-4843-A89A-AB45B798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EA7"/>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12"/>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5AIRPNAIUNRU-1830940522-18188</_dlc_DocId>
    <_dlc_DocIdUrl xmlns="71c5aaf6-e6ce-465b-b873-5148d2a4c105">
      <Url>https://nokia.sharepoint.com/sites/c5g/5gradio/_layouts/15/DocIdRedir.aspx?ID=5AIRPNAIUNRU-1830940522-18188</Url>
      <Description>5AIRPNAIUNRU-1830940522-18188</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3GPP%20TDoc</Template>
  <TotalTime>1679</TotalTime>
  <Pages>1</Pages>
  <Words>10612</Words>
  <Characters>60489</Characters>
  <Application>Microsoft Office Word</Application>
  <DocSecurity>4</DocSecurity>
  <Lines>504</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Qiping Zhu</cp:lastModifiedBy>
  <cp:revision>571</cp:revision>
  <cp:lastPrinted>2016-06-22T16:35:00Z</cp:lastPrinted>
  <dcterms:created xsi:type="dcterms:W3CDTF">2022-09-23T11:56:00Z</dcterms:created>
  <dcterms:modified xsi:type="dcterms:W3CDTF">2022-11-07T13:35:00Z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8f4f51e1-9af4-4d41-9267-f98a83b80c2e</vt:lpwstr>
  </property>
  <property fmtid="{D5CDD505-2E9C-101B-9397-08002B2CF9AE}" pid="9" name="GrammarlyDocumentId">
    <vt:lpwstr>92087ce028ad2bcbe7a128490b15510972ee7a9be63191a0031a3fcf20e63232</vt:lpwstr>
  </property>
</Properties>
</file>